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Default="008516F1" w:rsidP="008516F1">
      <w:pPr>
        <w:rPr>
          <w:rFonts w:ascii="Times New Roman" w:hAnsi="Times New Roman"/>
          <w:b/>
          <w:sz w:val="32"/>
          <w:szCs w:val="32"/>
        </w:rPr>
      </w:pP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служащих  администрации  Тимирязевского сельского поселения </w:t>
      </w:r>
      <w:proofErr w:type="spellStart"/>
      <w:r>
        <w:rPr>
          <w:sz w:val="24"/>
        </w:rPr>
        <w:t>Лухского</w:t>
      </w:r>
      <w:proofErr w:type="spellEnd"/>
      <w:r>
        <w:rPr>
          <w:sz w:val="24"/>
        </w:rPr>
        <w:t xml:space="preserve">  муниципального района, а также </w:t>
      </w:r>
    </w:p>
    <w:p w:rsidR="008516F1" w:rsidRDefault="008516F1" w:rsidP="008516F1">
      <w:pPr>
        <w:spacing w:line="240" w:lineRule="exact"/>
        <w:jc w:val="center"/>
      </w:pPr>
      <w:r>
        <w:rPr>
          <w:sz w:val="24"/>
        </w:rPr>
        <w:t>членов  их  семей  (супруга (супруги)  и несовершеннолетних детей</w:t>
      </w:r>
      <w:r>
        <w:t>)</w:t>
      </w:r>
    </w:p>
    <w:p w:rsidR="008516F1" w:rsidRDefault="008516F1" w:rsidP="008516F1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>за период с 01 января 2020 года по 31 декабря 2020 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8516F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2020год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8516F1" w:rsidTr="008516F1">
        <w:trPr>
          <w:trHeight w:val="389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Долникова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по  бюджету  администрации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Тимирязевского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281902,35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  ВАЗ 21150, 2003г.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41,5</w:t>
            </w: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255696,80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</w:t>
            </w:r>
          </w:p>
          <w:p w:rsidR="008516F1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577BA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,</w:t>
            </w:r>
            <w:r w:rsidR="00B577B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577BA">
              <w:rPr>
                <w:rFonts w:ascii="Times New Roman" w:hAnsi="Times New Roman"/>
                <w:b/>
                <w:sz w:val="24"/>
              </w:rPr>
              <w:t>Корышова</w:t>
            </w:r>
            <w:proofErr w:type="spellEnd"/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77BA"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577BA">
              <w:rPr>
                <w:rFonts w:ascii="Times New Roman" w:hAnsi="Times New Roman"/>
                <w:b/>
                <w:sz w:val="24"/>
              </w:rPr>
              <w:t>Витальевна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 специалист  администрации Тимирязевского  сельского  поселения  </w:t>
            </w: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257693,02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Полюхович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 Ольга  Александровна</w:t>
            </w:r>
            <w:r>
              <w:rPr>
                <w:rFonts w:ascii="Times New Roman" w:hAnsi="Times New Roman"/>
                <w:sz w:val="24"/>
              </w:rPr>
              <w:t xml:space="preserve"> Ведущий 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специалист-главный  бухгалтер  администрации  Тимирязевского  сельского  поселения  </w:t>
            </w:r>
            <w:proofErr w:type="spellStart"/>
            <w:r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332564,36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30,9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1369,0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lastRenderedPageBreak/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79121,25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 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1369,0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851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1C25E2"/>
    <w:rsid w:val="008516F1"/>
    <w:rsid w:val="00B577BA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2021-05-31T11:46:00Z</dcterms:created>
  <dcterms:modified xsi:type="dcterms:W3CDTF">2021-05-31T12:21:00Z</dcterms:modified>
</cp:coreProperties>
</file>