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81" w:rsidRDefault="00816A81" w:rsidP="00816A81">
      <w:pPr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Сведения о доходах, расходах, об имуществе и обязательствах имущественного характера</w:t>
      </w:r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Директора муниципального учреждения  культурно - досуговый   комплекс    Тимирязевского</w:t>
      </w:r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сельского поселения Лухского муниципального района,  а также членов  её  семьи  (супруга  и</w:t>
      </w:r>
      <w:proofErr w:type="gramEnd"/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несовершеннолетних детей)</w:t>
      </w:r>
    </w:p>
    <w:p w:rsidR="00816A81" w:rsidRDefault="00816A81" w:rsidP="00816A81">
      <w:pPr>
        <w:rPr>
          <w:rFonts w:ascii="Times New Roman" w:hAnsi="Times New Roman"/>
          <w:b/>
          <w:sz w:val="28"/>
          <w:szCs w:val="28"/>
        </w:rPr>
      </w:pPr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за период с 01 января 2015 г. по 31 декабря 2015 г. </w:t>
      </w:r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816A81" w:rsidTr="00816A81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Деклари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рованный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2015год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принадлежащих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816A81" w:rsidTr="00816A81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81" w:rsidRDefault="00816A81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81" w:rsidRDefault="00816A81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16A81" w:rsidRDefault="00816A8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81" w:rsidRDefault="00816A81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816A81" w:rsidRDefault="00816A81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(кв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.м</w:t>
            </w:r>
            <w:proofErr w:type="gramEnd"/>
            <w:r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816A81" w:rsidRDefault="00816A81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6A81" w:rsidRDefault="00816A81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16A81" w:rsidTr="00816A8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Витюлева Т.А.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муниципального учреждения культурно-досуговый </w:t>
            </w:r>
            <w:r>
              <w:rPr>
                <w:rFonts w:ascii="Times New Roman" w:hAnsi="Times New Roman"/>
                <w:sz w:val="24"/>
              </w:rPr>
              <w:lastRenderedPageBreak/>
              <w:t>комплекс Тимирязевского сельского поселения Лухского муниципального района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300714.38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16A81" w:rsidTr="00816A8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ВАЗ-21093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ВАЗ-217030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Грузовой автомобиль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ГАЗ-3009Д6Е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816A81" w:rsidTr="00816A81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Несовершенно-летняя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дочь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A81" w:rsidRDefault="00816A81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6A81" w:rsidRDefault="00816A81" w:rsidP="00816A81">
      <w:pPr>
        <w:jc w:val="center"/>
        <w:rPr>
          <w:rFonts w:ascii="Times New Roman" w:hAnsi="Times New Roman"/>
          <w:b/>
          <w:sz w:val="28"/>
          <w:szCs w:val="28"/>
        </w:rPr>
      </w:pPr>
    </w:p>
    <w:p w:rsidR="00061C78" w:rsidRDefault="00061C78"/>
    <w:sectPr w:rsidR="00061C78" w:rsidSect="00816A8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6A81"/>
    <w:rsid w:val="00061C78"/>
    <w:rsid w:val="0081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81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816A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1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2016-05-17T13:43:00Z</dcterms:created>
  <dcterms:modified xsi:type="dcterms:W3CDTF">2016-05-17T13:44:00Z</dcterms:modified>
</cp:coreProperties>
</file>