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2BE" w:rsidRPr="006D62BE" w:rsidRDefault="006D62BE" w:rsidP="006D62BE">
      <w:pPr>
        <w:jc w:val="center"/>
        <w:rPr>
          <w:b/>
        </w:rPr>
      </w:pPr>
      <w:r w:rsidRPr="006D62BE">
        <w:rPr>
          <w:b/>
        </w:rPr>
        <w:t>МУНИЦИПАЛЬНОЕ УЧРЕЖДЕНИЕ</w:t>
      </w:r>
    </w:p>
    <w:p w:rsidR="006D62BE" w:rsidRPr="006D62BE" w:rsidRDefault="006D62BE" w:rsidP="006D62BE">
      <w:pPr>
        <w:jc w:val="center"/>
        <w:rPr>
          <w:b/>
        </w:rPr>
      </w:pPr>
      <w:r w:rsidRPr="006D62BE">
        <w:rPr>
          <w:b/>
        </w:rPr>
        <w:t>КУЛЬТУРНО-ДОСУГОВЫЙ КОМПЛЕКС</w:t>
      </w:r>
    </w:p>
    <w:p w:rsidR="006D62BE" w:rsidRPr="006D62BE" w:rsidRDefault="006D62BE" w:rsidP="006D62BE">
      <w:pPr>
        <w:jc w:val="center"/>
        <w:rPr>
          <w:b/>
        </w:rPr>
      </w:pPr>
      <w:r w:rsidRPr="006D62BE">
        <w:rPr>
          <w:b/>
        </w:rPr>
        <w:t>ТИМИРЯЗЕВСКОГО СЕЛЬСКОГО ПОСЕЛЕНИЯ</w:t>
      </w:r>
    </w:p>
    <w:p w:rsidR="006D62BE" w:rsidRPr="006D62BE" w:rsidRDefault="006D62BE" w:rsidP="006D62BE">
      <w:pPr>
        <w:jc w:val="center"/>
        <w:rPr>
          <w:b/>
        </w:rPr>
      </w:pPr>
      <w:r w:rsidRPr="006D62BE">
        <w:rPr>
          <w:b/>
        </w:rPr>
        <w:t>ЛУХСКОГО МУНИЦИПАЛЬНОГО РАЙОНА</w:t>
      </w:r>
    </w:p>
    <w:p w:rsidR="006D62BE" w:rsidRPr="006D62BE" w:rsidRDefault="006D62BE" w:rsidP="006D62BE">
      <w:pPr>
        <w:jc w:val="center"/>
        <w:rPr>
          <w:b/>
        </w:rPr>
      </w:pPr>
      <w:r w:rsidRPr="006D62BE">
        <w:rPr>
          <w:b/>
        </w:rPr>
        <w:t>ИВАНОВСКОЙ ОБЛАСТИ</w:t>
      </w:r>
    </w:p>
    <w:p w:rsidR="006D62BE" w:rsidRPr="006D62BE" w:rsidRDefault="006D62BE" w:rsidP="006D62BE">
      <w:pPr>
        <w:jc w:val="center"/>
        <w:rPr>
          <w:b/>
        </w:rPr>
      </w:pPr>
      <w:r w:rsidRPr="006D62BE">
        <w:rPr>
          <w:b/>
        </w:rPr>
        <w:t>155281 Ивановская область</w:t>
      </w:r>
      <w:proofErr w:type="gramStart"/>
      <w:r w:rsidRPr="006D62BE">
        <w:rPr>
          <w:b/>
        </w:rPr>
        <w:t>.Л</w:t>
      </w:r>
      <w:proofErr w:type="gramEnd"/>
      <w:r w:rsidRPr="006D62BE">
        <w:rPr>
          <w:b/>
        </w:rPr>
        <w:t>ухский район,с. Тимирязево,ул.Центральная 62</w:t>
      </w:r>
    </w:p>
    <w:p w:rsidR="006D62BE" w:rsidRPr="006D62BE" w:rsidRDefault="006D62BE" w:rsidP="006D62BE">
      <w:pPr>
        <w:jc w:val="center"/>
        <w:rPr>
          <w:b/>
        </w:rPr>
      </w:pPr>
      <w:r w:rsidRPr="006D62BE">
        <w:rPr>
          <w:b/>
        </w:rPr>
        <w:t>ОГРН – 1083720000704;ИНН – 3720004389;КПП – 372001001</w:t>
      </w:r>
    </w:p>
    <w:p w:rsidR="006D62BE" w:rsidRPr="006D62BE" w:rsidRDefault="006D62BE" w:rsidP="006D62BE">
      <w:pPr>
        <w:pBdr>
          <w:bottom w:val="single" w:sz="12" w:space="1" w:color="auto"/>
        </w:pBdr>
        <w:jc w:val="center"/>
        <w:rPr>
          <w:b/>
        </w:rPr>
      </w:pPr>
      <w:r w:rsidRPr="006D62BE">
        <w:rPr>
          <w:b/>
        </w:rPr>
        <w:t>Тел. № 2-22-48</w:t>
      </w:r>
    </w:p>
    <w:p w:rsidR="006D62BE" w:rsidRPr="006D62BE" w:rsidRDefault="006D62BE" w:rsidP="006D62BE">
      <w:pPr>
        <w:rPr>
          <w:b/>
        </w:rPr>
      </w:pPr>
      <w:r w:rsidRPr="006D62BE">
        <w:rPr>
          <w:b/>
        </w:rPr>
        <w:t xml:space="preserve">                     </w:t>
      </w:r>
    </w:p>
    <w:p w:rsidR="006D62BE" w:rsidRPr="006D62BE" w:rsidRDefault="006D62BE" w:rsidP="006D62BE">
      <w:r w:rsidRPr="006D62BE">
        <w:rPr>
          <w:b/>
        </w:rPr>
        <w:t xml:space="preserve">  26.01.2023год                                                                                 с</w:t>
      </w:r>
      <w:proofErr w:type="gramStart"/>
      <w:r w:rsidRPr="006D62BE">
        <w:rPr>
          <w:b/>
        </w:rPr>
        <w:t>.Т</w:t>
      </w:r>
      <w:proofErr w:type="gramEnd"/>
      <w:r w:rsidRPr="006D62BE">
        <w:rPr>
          <w:b/>
        </w:rPr>
        <w:t xml:space="preserve">имирязево                                                                                           </w:t>
      </w:r>
    </w:p>
    <w:p w:rsidR="006D62BE" w:rsidRPr="006D62BE" w:rsidRDefault="006D62BE" w:rsidP="006D62BE">
      <w:pPr>
        <w:jc w:val="center"/>
      </w:pPr>
    </w:p>
    <w:p w:rsidR="006D62BE" w:rsidRPr="006D62BE" w:rsidRDefault="006D62BE" w:rsidP="006D62BE">
      <w:pPr>
        <w:jc w:val="center"/>
        <w:rPr>
          <w:b/>
        </w:rPr>
      </w:pPr>
      <w:proofErr w:type="gramStart"/>
      <w:r w:rsidRPr="006D62BE">
        <w:rPr>
          <w:b/>
        </w:rPr>
        <w:t>П</w:t>
      </w:r>
      <w:proofErr w:type="gramEnd"/>
      <w:r w:rsidRPr="006D62BE">
        <w:rPr>
          <w:b/>
        </w:rPr>
        <w:t xml:space="preserve"> Р И К А З № 9</w:t>
      </w:r>
    </w:p>
    <w:p w:rsidR="006D62BE" w:rsidRPr="006D62BE" w:rsidRDefault="006D62BE" w:rsidP="006D62BE">
      <w:pPr>
        <w:ind w:left="-360" w:firstLine="360"/>
        <w:rPr>
          <w:b/>
        </w:rPr>
      </w:pPr>
      <w:r w:rsidRPr="006D62BE">
        <w:rPr>
          <w:b/>
        </w:rPr>
        <w:t xml:space="preserve">                     </w:t>
      </w:r>
    </w:p>
    <w:p w:rsidR="006D62BE" w:rsidRPr="006D62BE" w:rsidRDefault="006D62BE" w:rsidP="006D62BE">
      <w:pPr>
        <w:jc w:val="center"/>
        <w:rPr>
          <w:b/>
        </w:rPr>
      </w:pPr>
      <w:r w:rsidRPr="006D62BE">
        <w:rPr>
          <w:b/>
        </w:rPr>
        <w:t>Об  утверждении программы энергосбережения и повышения энергетической эффективности МУ культурно-досуговый комплекс Тимирязевского сельского поселения</w:t>
      </w:r>
    </w:p>
    <w:p w:rsidR="006D62BE" w:rsidRPr="006D62BE" w:rsidRDefault="006D62BE" w:rsidP="006D62BE">
      <w:pPr>
        <w:rPr>
          <w:b/>
        </w:rPr>
      </w:pPr>
    </w:p>
    <w:p w:rsidR="006D62BE" w:rsidRPr="006D62BE" w:rsidRDefault="006D62BE" w:rsidP="006D62BE">
      <w:pPr>
        <w:jc w:val="both"/>
      </w:pPr>
      <w:proofErr w:type="gramStart"/>
      <w:r w:rsidRPr="006D62BE">
        <w:t>В соответствии с Федеральным законом РФ №261-ФЗ от 23.11.2009г. «Об энергосбережении и повышении энергетической эффективности и о внесении изменений в отдельные законодательные акты РФ», Приказом Минэнерго России от 30.06.2014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w:t>
      </w:r>
      <w:proofErr w:type="gramEnd"/>
      <w:r w:rsidRPr="006D62BE">
        <w:t xml:space="preserve"> их реализаций».    </w:t>
      </w:r>
    </w:p>
    <w:p w:rsidR="006D62BE" w:rsidRPr="006D62BE" w:rsidRDefault="006D62BE" w:rsidP="006D62BE">
      <w:pPr>
        <w:rPr>
          <w:b/>
        </w:rPr>
      </w:pPr>
    </w:p>
    <w:p w:rsidR="006D62BE" w:rsidRPr="006D62BE" w:rsidRDefault="006D62BE" w:rsidP="006D62BE">
      <w:pPr>
        <w:rPr>
          <w:b/>
        </w:rPr>
      </w:pPr>
      <w:r w:rsidRPr="006D62BE">
        <w:rPr>
          <w:b/>
        </w:rPr>
        <w:t xml:space="preserve">                                    Приказываю:                                                                                         </w:t>
      </w:r>
    </w:p>
    <w:p w:rsidR="006D62BE" w:rsidRPr="006D62BE" w:rsidRDefault="006D62BE" w:rsidP="006D62BE"/>
    <w:p w:rsidR="006D62BE" w:rsidRPr="006D62BE" w:rsidRDefault="006D62BE" w:rsidP="006D62BE">
      <w:r w:rsidRPr="006D62BE">
        <w:t xml:space="preserve"> 1.Утвердить программу энергосбережения и повышения энергетической эффективности МУ культурно-досуговый комплекс Тимирязевского сельского поселения. </w:t>
      </w:r>
    </w:p>
    <w:p w:rsidR="006D62BE" w:rsidRPr="006D62BE" w:rsidRDefault="006D62BE" w:rsidP="006D62BE">
      <w:r w:rsidRPr="006D62BE">
        <w:t xml:space="preserve">2.Данный приказ опубликовать на официальном сайте администрации Тимирязевского сельского поселения. </w:t>
      </w:r>
    </w:p>
    <w:p w:rsidR="006D62BE" w:rsidRPr="006D62BE" w:rsidRDefault="006D62BE" w:rsidP="006D62BE">
      <w:r w:rsidRPr="006D62BE">
        <w:t>3.</w:t>
      </w:r>
      <w:proofErr w:type="gramStart"/>
      <w:r w:rsidRPr="006D62BE">
        <w:t>Контроль за</w:t>
      </w:r>
      <w:proofErr w:type="gramEnd"/>
      <w:r w:rsidRPr="006D62BE">
        <w:t xml:space="preserve"> исполнением данного приказа оставляю за собой.</w:t>
      </w:r>
    </w:p>
    <w:p w:rsidR="006D62BE" w:rsidRPr="006D62BE" w:rsidRDefault="006D62BE" w:rsidP="006D62BE"/>
    <w:p w:rsidR="006D62BE" w:rsidRPr="006D62BE" w:rsidRDefault="006D62BE" w:rsidP="006D62BE"/>
    <w:p w:rsidR="006D62BE" w:rsidRPr="006D62BE" w:rsidRDefault="006D62BE" w:rsidP="006D62BE"/>
    <w:p w:rsidR="006D62BE" w:rsidRPr="006D62BE" w:rsidRDefault="006D62BE" w:rsidP="006D62BE">
      <w:r w:rsidRPr="006D62BE">
        <w:t>Директор МУ КДК</w:t>
      </w:r>
    </w:p>
    <w:p w:rsidR="006D62BE" w:rsidRPr="006D62BE" w:rsidRDefault="006D62BE" w:rsidP="006D62BE"/>
    <w:p w:rsidR="006D62BE" w:rsidRPr="006D62BE" w:rsidRDefault="006D62BE" w:rsidP="006D62BE">
      <w:pPr>
        <w:rPr>
          <w:b/>
        </w:rPr>
      </w:pPr>
      <w:r w:rsidRPr="006D62BE">
        <w:t>Тимирязевского сельского поселения</w:t>
      </w:r>
      <w:proofErr w:type="gramStart"/>
      <w:r w:rsidRPr="006D62BE">
        <w:t xml:space="preserve"> :</w:t>
      </w:r>
      <w:proofErr w:type="gramEnd"/>
      <w:r w:rsidRPr="006D62BE">
        <w:t xml:space="preserve">                                     Витюлева Т.А.</w:t>
      </w:r>
      <w:r w:rsidRPr="006D62BE">
        <w:rPr>
          <w:b/>
        </w:rPr>
        <w:t xml:space="preserve"> </w:t>
      </w:r>
    </w:p>
    <w:p w:rsidR="006D62BE" w:rsidRPr="006D62BE" w:rsidRDefault="006D62BE" w:rsidP="006D62BE"/>
    <w:p w:rsidR="006D62BE" w:rsidRPr="006D62BE" w:rsidRDefault="006D62BE"/>
    <w:p w:rsidR="006D62BE" w:rsidRPr="006D62BE" w:rsidRDefault="006D62BE"/>
    <w:p w:rsidR="006D62BE" w:rsidRPr="006D62BE" w:rsidRDefault="006D62BE"/>
    <w:p w:rsidR="006D62BE" w:rsidRDefault="006D62BE"/>
    <w:p w:rsidR="006D62BE" w:rsidRDefault="006D62BE"/>
    <w:p w:rsidR="006D62BE" w:rsidRDefault="006D62BE"/>
    <w:p w:rsidR="006D62BE" w:rsidRDefault="006D62BE"/>
    <w:p w:rsidR="006D62BE" w:rsidRDefault="006D62BE"/>
    <w:p w:rsidR="006D62BE" w:rsidRDefault="006D62BE"/>
    <w:p w:rsidR="006D62BE" w:rsidRDefault="006D62BE"/>
    <w:p w:rsidR="006D62BE" w:rsidRDefault="006D62BE"/>
    <w:p w:rsidR="006D62BE" w:rsidRDefault="006D62BE"/>
    <w:p w:rsidR="006D62BE" w:rsidRDefault="006D62BE"/>
    <w:p w:rsidR="006D62BE" w:rsidRPr="006D62BE" w:rsidRDefault="006D62BE"/>
    <w:tbl>
      <w:tblPr>
        <w:tblW w:w="9181" w:type="dxa"/>
        <w:tblInd w:w="-108" w:type="dxa"/>
        <w:tblLook w:val="0000"/>
      </w:tblPr>
      <w:tblGrid>
        <w:gridCol w:w="3227"/>
        <w:gridCol w:w="5954"/>
      </w:tblGrid>
      <w:tr w:rsidR="00245240" w:rsidRPr="00245240" w:rsidTr="00D506CE">
        <w:tc>
          <w:tcPr>
            <w:tcW w:w="3227" w:type="dxa"/>
            <w:shd w:val="clear" w:color="auto" w:fill="auto"/>
          </w:tcPr>
          <w:p w:rsidR="00A47C3C" w:rsidRPr="006D62BE" w:rsidRDefault="00A47C3C">
            <w:pPr>
              <w:jc w:val="right"/>
            </w:pPr>
          </w:p>
        </w:tc>
        <w:tc>
          <w:tcPr>
            <w:tcW w:w="5954" w:type="dxa"/>
            <w:shd w:val="clear" w:color="auto" w:fill="auto"/>
          </w:tcPr>
          <w:p w:rsidR="00A47C3C" w:rsidRPr="00245240" w:rsidRDefault="002375FD">
            <w:pPr>
              <w:jc w:val="center"/>
              <w:rPr>
                <w:sz w:val="28"/>
              </w:rPr>
            </w:pPr>
            <w:r w:rsidRPr="00245240">
              <w:rPr>
                <w:sz w:val="28"/>
              </w:rPr>
              <w:t>УТВЕРЖ</w:t>
            </w:r>
            <w:r w:rsidR="002A1526" w:rsidRPr="00245240">
              <w:rPr>
                <w:sz w:val="28"/>
              </w:rPr>
              <w:t>Д</w:t>
            </w:r>
            <w:r w:rsidRPr="00245240">
              <w:rPr>
                <w:sz w:val="28"/>
              </w:rPr>
              <w:t>АЮ</w:t>
            </w:r>
          </w:p>
          <w:p w:rsidR="00A47C3C" w:rsidRPr="00245240" w:rsidRDefault="00A47C3C">
            <w:pPr>
              <w:rPr>
                <w:sz w:val="28"/>
                <w:szCs w:val="28"/>
              </w:rPr>
            </w:pPr>
          </w:p>
          <w:p w:rsidR="00A47C3C" w:rsidRPr="00245240" w:rsidRDefault="00245240" w:rsidP="004474ED">
            <w:pPr>
              <w:jc w:val="right"/>
              <w:rPr>
                <w:sz w:val="28"/>
                <w:szCs w:val="28"/>
              </w:rPr>
            </w:pPr>
            <w:r w:rsidRPr="00245240">
              <w:rPr>
                <w:sz w:val="28"/>
                <w:szCs w:val="28"/>
              </w:rPr>
              <w:t>Директор</w:t>
            </w:r>
            <w:r w:rsidR="001259D7" w:rsidRPr="00245240">
              <w:rPr>
                <w:sz w:val="28"/>
                <w:szCs w:val="28"/>
              </w:rPr>
              <w:t xml:space="preserve"> </w:t>
            </w:r>
            <w:r w:rsidRPr="00245240">
              <w:rPr>
                <w:sz w:val="28"/>
                <w:szCs w:val="28"/>
              </w:rPr>
              <w:t>Культурно-досуговый комплекс Тимирязевского сельского поселения</w:t>
            </w:r>
            <w:r w:rsidR="009469D4" w:rsidRPr="00245240">
              <w:rPr>
                <w:sz w:val="28"/>
                <w:szCs w:val="28"/>
              </w:rPr>
              <w:t xml:space="preserve"> </w:t>
            </w:r>
            <w:r w:rsidR="002375FD" w:rsidRPr="00245240">
              <w:rPr>
                <w:sz w:val="28"/>
                <w:szCs w:val="28"/>
              </w:rPr>
              <w:t>_____________</w:t>
            </w:r>
            <w:r w:rsidR="001259D7" w:rsidRPr="00245240">
              <w:t xml:space="preserve"> </w:t>
            </w:r>
            <w:r w:rsidR="001259D7" w:rsidRPr="00245240">
              <w:rPr>
                <w:sz w:val="28"/>
                <w:szCs w:val="28"/>
              </w:rPr>
              <w:t>/</w:t>
            </w:r>
            <w:r w:rsidRPr="00245240">
              <w:rPr>
                <w:sz w:val="28"/>
                <w:szCs w:val="28"/>
              </w:rPr>
              <w:t xml:space="preserve"> Витюлева Т. А</w:t>
            </w:r>
            <w:r w:rsidR="001F3BF7" w:rsidRPr="00245240">
              <w:rPr>
                <w:sz w:val="28"/>
                <w:szCs w:val="28"/>
              </w:rPr>
              <w:t>.</w:t>
            </w:r>
            <w:r w:rsidR="001259D7" w:rsidRPr="00245240">
              <w:rPr>
                <w:sz w:val="28"/>
                <w:szCs w:val="28"/>
              </w:rPr>
              <w:t>/</w:t>
            </w:r>
          </w:p>
          <w:p w:rsidR="001259D7" w:rsidRPr="00245240" w:rsidRDefault="001259D7" w:rsidP="001259D7">
            <w:pPr>
              <w:rPr>
                <w:sz w:val="28"/>
                <w:szCs w:val="28"/>
              </w:rPr>
            </w:pPr>
          </w:p>
          <w:p w:rsidR="00A47C3C" w:rsidRPr="00245240" w:rsidRDefault="002375FD" w:rsidP="001259D7">
            <w:pPr>
              <w:jc w:val="center"/>
            </w:pPr>
            <w:r w:rsidRPr="00245240">
              <w:rPr>
                <w:sz w:val="28"/>
                <w:szCs w:val="28"/>
              </w:rPr>
              <w:t>« __</w:t>
            </w:r>
            <w:r w:rsidRPr="00245240">
              <w:rPr>
                <w:sz w:val="28"/>
                <w:szCs w:val="28"/>
                <w:u w:val="single"/>
              </w:rPr>
              <w:t xml:space="preserve"> </w:t>
            </w:r>
            <w:r w:rsidRPr="00245240">
              <w:rPr>
                <w:sz w:val="28"/>
                <w:szCs w:val="28"/>
              </w:rPr>
              <w:t>»__________</w:t>
            </w:r>
            <w:r w:rsidRPr="00245240">
              <w:rPr>
                <w:sz w:val="28"/>
                <w:szCs w:val="28"/>
                <w:u w:val="single"/>
              </w:rPr>
              <w:t>_____</w:t>
            </w:r>
            <w:r w:rsidR="001259D7" w:rsidRPr="00245240">
              <w:rPr>
                <w:sz w:val="28"/>
                <w:szCs w:val="28"/>
                <w:u w:val="single"/>
              </w:rPr>
              <w:t xml:space="preserve"> </w:t>
            </w:r>
            <w:r w:rsidRPr="00245240">
              <w:rPr>
                <w:sz w:val="28"/>
                <w:szCs w:val="28"/>
              </w:rPr>
              <w:t xml:space="preserve"> года</w:t>
            </w:r>
          </w:p>
        </w:tc>
      </w:tr>
    </w:tbl>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A47C3C">
      <w:pPr>
        <w:jc w:val="right"/>
      </w:pPr>
    </w:p>
    <w:p w:rsidR="00A47C3C" w:rsidRPr="00245240" w:rsidRDefault="002375FD">
      <w:pPr>
        <w:spacing w:line="276" w:lineRule="auto"/>
        <w:jc w:val="center"/>
        <w:rPr>
          <w:sz w:val="36"/>
          <w:szCs w:val="36"/>
        </w:rPr>
      </w:pPr>
      <w:r w:rsidRPr="00245240">
        <w:rPr>
          <w:sz w:val="36"/>
          <w:szCs w:val="36"/>
        </w:rPr>
        <w:t>Программа энергосбережения и повышения энергоэффективности</w:t>
      </w:r>
    </w:p>
    <w:p w:rsidR="001F3BF7" w:rsidRPr="00245240" w:rsidRDefault="00245240">
      <w:pPr>
        <w:spacing w:line="276" w:lineRule="auto"/>
        <w:jc w:val="center"/>
        <w:rPr>
          <w:sz w:val="36"/>
          <w:szCs w:val="36"/>
        </w:rPr>
      </w:pPr>
      <w:r w:rsidRPr="00245240">
        <w:rPr>
          <w:sz w:val="36"/>
          <w:szCs w:val="36"/>
        </w:rPr>
        <w:t>Муниципального учреждения культурно-досуговый комплекс Тимирязевского сельского поселения Лухского муниципального района Ивановской области</w:t>
      </w:r>
    </w:p>
    <w:p w:rsidR="00A47C3C" w:rsidRPr="00245240" w:rsidRDefault="00364A17">
      <w:pPr>
        <w:spacing w:line="276" w:lineRule="auto"/>
        <w:jc w:val="center"/>
        <w:rPr>
          <w:sz w:val="36"/>
          <w:szCs w:val="36"/>
        </w:rPr>
      </w:pPr>
      <w:r w:rsidRPr="00245240">
        <w:rPr>
          <w:sz w:val="36"/>
          <w:szCs w:val="36"/>
        </w:rPr>
        <w:t xml:space="preserve"> </w:t>
      </w:r>
      <w:r w:rsidR="002375FD" w:rsidRPr="00245240">
        <w:rPr>
          <w:sz w:val="36"/>
          <w:szCs w:val="36"/>
        </w:rPr>
        <w:t>на 202</w:t>
      </w:r>
      <w:r w:rsidR="00245240" w:rsidRPr="00245240">
        <w:rPr>
          <w:sz w:val="36"/>
          <w:szCs w:val="36"/>
        </w:rPr>
        <w:t>3</w:t>
      </w:r>
      <w:r w:rsidR="002375FD" w:rsidRPr="00245240">
        <w:rPr>
          <w:sz w:val="36"/>
          <w:szCs w:val="36"/>
        </w:rPr>
        <w:t>-202</w:t>
      </w:r>
      <w:r w:rsidR="00245240" w:rsidRPr="00245240">
        <w:rPr>
          <w:sz w:val="36"/>
          <w:szCs w:val="36"/>
        </w:rPr>
        <w:t>5</w:t>
      </w:r>
      <w:r w:rsidR="002375FD" w:rsidRPr="00245240">
        <w:rPr>
          <w:sz w:val="36"/>
          <w:szCs w:val="36"/>
        </w:rPr>
        <w:t xml:space="preserve"> годы</w:t>
      </w:r>
    </w:p>
    <w:p w:rsidR="00A47C3C" w:rsidRPr="00245240" w:rsidRDefault="00A47C3C">
      <w:pPr>
        <w:spacing w:line="276" w:lineRule="auto"/>
        <w:jc w:val="center"/>
        <w:rPr>
          <w:sz w:val="36"/>
          <w:szCs w:val="36"/>
        </w:rPr>
      </w:pPr>
    </w:p>
    <w:p w:rsidR="00A47C3C" w:rsidRPr="00245240" w:rsidRDefault="00A47C3C">
      <w:pP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A47C3C" w:rsidRPr="00245240" w:rsidRDefault="00A47C3C">
      <w:pPr>
        <w:jc w:val="center"/>
        <w:rPr>
          <w:b/>
          <w:sz w:val="32"/>
        </w:rPr>
      </w:pPr>
    </w:p>
    <w:p w:rsidR="0035406C" w:rsidRPr="00245240" w:rsidRDefault="002375FD">
      <w:pPr>
        <w:jc w:val="center"/>
        <w:rPr>
          <w:sz w:val="32"/>
        </w:rPr>
        <w:sectPr w:rsidR="0035406C" w:rsidRPr="00245240">
          <w:footerReference w:type="default" r:id="rId8"/>
          <w:pgSz w:w="11906" w:h="16838"/>
          <w:pgMar w:top="1134" w:right="851" w:bottom="1134" w:left="1320" w:header="0" w:footer="0" w:gutter="0"/>
          <w:cols w:space="720"/>
          <w:formProt w:val="0"/>
          <w:docGrid w:linePitch="360"/>
        </w:sectPr>
      </w:pPr>
      <w:r w:rsidRPr="00245240">
        <w:rPr>
          <w:sz w:val="32"/>
        </w:rPr>
        <w:t>г. Иваново 202</w:t>
      </w:r>
      <w:r w:rsidR="009469D4" w:rsidRPr="00245240">
        <w:rPr>
          <w:sz w:val="32"/>
        </w:rPr>
        <w:t>2</w:t>
      </w:r>
      <w:r w:rsidRPr="00245240">
        <w:rPr>
          <w:sz w:val="32"/>
        </w:rPr>
        <w:t xml:space="preserve"> г.</w:t>
      </w:r>
    </w:p>
    <w:p w:rsidR="0035406C" w:rsidRPr="006F61ED" w:rsidRDefault="0035406C">
      <w:pPr>
        <w:jc w:val="center"/>
        <w:rPr>
          <w:sz w:val="32"/>
        </w:rPr>
      </w:pPr>
      <w:bookmarkStart w:id="0" w:name="_GoBack"/>
      <w:bookmarkEnd w:id="0"/>
    </w:p>
    <w:sdt>
      <w:sdtPr>
        <w:rPr>
          <w:rFonts w:ascii="Times New Roman" w:eastAsia="Times New Roman" w:hAnsi="Times New Roman" w:cs="Times New Roman"/>
          <w:color w:val="auto"/>
          <w:sz w:val="24"/>
          <w:szCs w:val="24"/>
        </w:rPr>
        <w:id w:val="1677224521"/>
        <w:docPartObj>
          <w:docPartGallery w:val="Table of Contents"/>
          <w:docPartUnique/>
        </w:docPartObj>
      </w:sdtPr>
      <w:sdtEndPr>
        <w:rPr>
          <w:bCs/>
        </w:rPr>
      </w:sdtEndPr>
      <w:sdtContent>
        <w:p w:rsidR="00F177C6" w:rsidRPr="006F61ED" w:rsidRDefault="00F177C6" w:rsidP="00F177C6">
          <w:pPr>
            <w:pStyle w:val="aff4"/>
            <w:jc w:val="center"/>
            <w:rPr>
              <w:rFonts w:ascii="Times New Roman" w:hAnsi="Times New Roman" w:cs="Times New Roman"/>
              <w:color w:val="auto"/>
              <w:sz w:val="28"/>
            </w:rPr>
          </w:pPr>
          <w:r w:rsidRPr="006F61ED">
            <w:rPr>
              <w:rFonts w:ascii="Times New Roman" w:hAnsi="Times New Roman" w:cs="Times New Roman"/>
              <w:color w:val="auto"/>
              <w:sz w:val="28"/>
            </w:rPr>
            <w:t>Оглавление</w:t>
          </w:r>
        </w:p>
        <w:p w:rsidR="006F61ED" w:rsidRPr="006F61ED" w:rsidRDefault="0055651C">
          <w:pPr>
            <w:pStyle w:val="17"/>
            <w:tabs>
              <w:tab w:val="right" w:leader="dot" w:pos="9725"/>
            </w:tabs>
            <w:rPr>
              <w:rFonts w:asciiTheme="minorHAnsi" w:eastAsiaTheme="minorEastAsia" w:hAnsiTheme="minorHAnsi" w:cstheme="minorBidi"/>
              <w:noProof/>
              <w:sz w:val="22"/>
              <w:szCs w:val="22"/>
            </w:rPr>
          </w:pPr>
          <w:r w:rsidRPr="006F61ED">
            <w:rPr>
              <w:bCs/>
            </w:rPr>
            <w:fldChar w:fldCharType="begin"/>
          </w:r>
          <w:r w:rsidR="00F177C6" w:rsidRPr="006F61ED">
            <w:rPr>
              <w:bCs/>
            </w:rPr>
            <w:instrText xml:space="preserve"> TOC \o "1-3" \h \z \u </w:instrText>
          </w:r>
          <w:r w:rsidRPr="006F61ED">
            <w:rPr>
              <w:bCs/>
            </w:rPr>
            <w:fldChar w:fldCharType="separate"/>
          </w:r>
          <w:hyperlink w:anchor="_Toc122454756" w:history="1">
            <w:r w:rsidR="006F61ED" w:rsidRPr="006F61ED">
              <w:rPr>
                <w:rStyle w:val="aff5"/>
                <w:noProof/>
                <w:color w:val="auto"/>
              </w:rPr>
              <w:t>ПАСПОРТ ПРОГРАММЫ ЭНЕРГОСБЕРЕЖЕНИЯ И ПОВЫШЕНИЯ ЭНЕРГЕТИЧЕСКОЙ ЭФФЕКТИВНОСТИ</w:t>
            </w:r>
            <w:r w:rsidR="006F61ED" w:rsidRPr="006F61ED">
              <w:rPr>
                <w:noProof/>
                <w:webHidden/>
              </w:rPr>
              <w:tab/>
            </w:r>
            <w:r w:rsidRPr="006F61ED">
              <w:rPr>
                <w:noProof/>
                <w:webHidden/>
              </w:rPr>
              <w:fldChar w:fldCharType="begin"/>
            </w:r>
            <w:r w:rsidR="006F61ED" w:rsidRPr="006F61ED">
              <w:rPr>
                <w:noProof/>
                <w:webHidden/>
              </w:rPr>
              <w:instrText xml:space="preserve"> PAGEREF _Toc122454756 \h </w:instrText>
            </w:r>
            <w:r w:rsidRPr="006F61ED">
              <w:rPr>
                <w:noProof/>
                <w:webHidden/>
              </w:rPr>
            </w:r>
            <w:r w:rsidRPr="006F61ED">
              <w:rPr>
                <w:noProof/>
                <w:webHidden/>
              </w:rPr>
              <w:fldChar w:fldCharType="separate"/>
            </w:r>
            <w:r w:rsidR="00E11E05">
              <w:rPr>
                <w:noProof/>
                <w:webHidden/>
              </w:rPr>
              <w:t>3</w:t>
            </w:r>
            <w:r w:rsidRPr="006F61ED">
              <w:rPr>
                <w:noProof/>
                <w:webHidden/>
              </w:rPr>
              <w:fldChar w:fldCharType="end"/>
            </w:r>
          </w:hyperlink>
        </w:p>
        <w:p w:rsidR="006F61ED" w:rsidRPr="006F61ED" w:rsidRDefault="0055651C">
          <w:pPr>
            <w:pStyle w:val="17"/>
            <w:tabs>
              <w:tab w:val="left" w:pos="440"/>
              <w:tab w:val="right" w:leader="dot" w:pos="9725"/>
            </w:tabs>
            <w:rPr>
              <w:rFonts w:asciiTheme="minorHAnsi" w:eastAsiaTheme="minorEastAsia" w:hAnsiTheme="minorHAnsi" w:cstheme="minorBidi"/>
              <w:noProof/>
              <w:sz w:val="22"/>
              <w:szCs w:val="22"/>
            </w:rPr>
          </w:pPr>
          <w:hyperlink w:anchor="_Toc122454757" w:history="1">
            <w:r w:rsidR="006F61ED" w:rsidRPr="006F61ED">
              <w:rPr>
                <w:rStyle w:val="aff5"/>
                <w:noProof/>
                <w:color w:val="auto"/>
              </w:rPr>
              <w:t>1.</w:t>
            </w:r>
            <w:r w:rsidR="006F61ED" w:rsidRPr="006F61ED">
              <w:rPr>
                <w:rFonts w:asciiTheme="minorHAnsi" w:eastAsiaTheme="minorEastAsia" w:hAnsiTheme="minorHAnsi" w:cstheme="minorBidi"/>
                <w:noProof/>
                <w:sz w:val="22"/>
                <w:szCs w:val="22"/>
              </w:rPr>
              <w:tab/>
            </w:r>
            <w:r w:rsidR="006F61ED" w:rsidRPr="006F61ED">
              <w:rPr>
                <w:rStyle w:val="aff5"/>
                <w:noProof/>
                <w:color w:val="auto"/>
              </w:rPr>
              <w:t>Введение.</w:t>
            </w:r>
            <w:r w:rsidR="006F61ED" w:rsidRPr="006F61ED">
              <w:rPr>
                <w:noProof/>
                <w:webHidden/>
              </w:rPr>
              <w:tab/>
            </w:r>
            <w:r w:rsidRPr="006F61ED">
              <w:rPr>
                <w:noProof/>
                <w:webHidden/>
              </w:rPr>
              <w:fldChar w:fldCharType="begin"/>
            </w:r>
            <w:r w:rsidR="006F61ED" w:rsidRPr="006F61ED">
              <w:rPr>
                <w:noProof/>
                <w:webHidden/>
              </w:rPr>
              <w:instrText xml:space="preserve"> PAGEREF _Toc122454757 \h </w:instrText>
            </w:r>
            <w:r w:rsidRPr="006F61ED">
              <w:rPr>
                <w:noProof/>
                <w:webHidden/>
              </w:rPr>
            </w:r>
            <w:r w:rsidRPr="006F61ED">
              <w:rPr>
                <w:noProof/>
                <w:webHidden/>
              </w:rPr>
              <w:fldChar w:fldCharType="separate"/>
            </w:r>
            <w:r w:rsidR="00E11E05">
              <w:rPr>
                <w:noProof/>
                <w:webHidden/>
              </w:rPr>
              <w:t>6</w:t>
            </w:r>
            <w:r w:rsidRPr="006F61ED">
              <w:rPr>
                <w:noProof/>
                <w:webHidden/>
              </w:rPr>
              <w:fldChar w:fldCharType="end"/>
            </w:r>
          </w:hyperlink>
        </w:p>
        <w:p w:rsidR="006F61ED" w:rsidRPr="006F61ED" w:rsidRDefault="0055651C">
          <w:pPr>
            <w:pStyle w:val="17"/>
            <w:tabs>
              <w:tab w:val="left" w:pos="440"/>
              <w:tab w:val="right" w:leader="dot" w:pos="9725"/>
            </w:tabs>
            <w:rPr>
              <w:rFonts w:asciiTheme="minorHAnsi" w:eastAsiaTheme="minorEastAsia" w:hAnsiTheme="minorHAnsi" w:cstheme="minorBidi"/>
              <w:noProof/>
              <w:sz w:val="22"/>
              <w:szCs w:val="22"/>
            </w:rPr>
          </w:pPr>
          <w:hyperlink w:anchor="_Toc122454758" w:history="1">
            <w:r w:rsidR="006F61ED" w:rsidRPr="006F61ED">
              <w:rPr>
                <w:rStyle w:val="aff5"/>
                <w:noProof/>
                <w:color w:val="auto"/>
              </w:rPr>
              <w:t>2.</w:t>
            </w:r>
            <w:r w:rsidR="006F61ED" w:rsidRPr="006F61ED">
              <w:rPr>
                <w:rFonts w:asciiTheme="minorHAnsi" w:eastAsiaTheme="minorEastAsia" w:hAnsiTheme="minorHAnsi" w:cstheme="minorBidi"/>
                <w:noProof/>
                <w:sz w:val="22"/>
                <w:szCs w:val="22"/>
              </w:rPr>
              <w:tab/>
            </w:r>
            <w:r w:rsidR="006F61ED" w:rsidRPr="006F61ED">
              <w:rPr>
                <w:rStyle w:val="aff5"/>
                <w:noProof/>
                <w:color w:val="auto"/>
              </w:rPr>
              <w:t>Содержание проблемы</w:t>
            </w:r>
            <w:r w:rsidR="006F61ED" w:rsidRPr="006F61ED">
              <w:rPr>
                <w:noProof/>
                <w:webHidden/>
              </w:rPr>
              <w:tab/>
            </w:r>
            <w:r w:rsidRPr="006F61ED">
              <w:rPr>
                <w:noProof/>
                <w:webHidden/>
              </w:rPr>
              <w:fldChar w:fldCharType="begin"/>
            </w:r>
            <w:r w:rsidR="006F61ED" w:rsidRPr="006F61ED">
              <w:rPr>
                <w:noProof/>
                <w:webHidden/>
              </w:rPr>
              <w:instrText xml:space="preserve"> PAGEREF _Toc122454758 \h </w:instrText>
            </w:r>
            <w:r w:rsidRPr="006F61ED">
              <w:rPr>
                <w:noProof/>
                <w:webHidden/>
              </w:rPr>
            </w:r>
            <w:r w:rsidRPr="006F61ED">
              <w:rPr>
                <w:noProof/>
                <w:webHidden/>
              </w:rPr>
              <w:fldChar w:fldCharType="separate"/>
            </w:r>
            <w:r w:rsidR="00E11E05">
              <w:rPr>
                <w:noProof/>
                <w:webHidden/>
              </w:rPr>
              <w:t>7</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59" w:history="1">
            <w:r w:rsidR="006F61ED" w:rsidRPr="006F61ED">
              <w:rPr>
                <w:rStyle w:val="aff5"/>
                <w:noProof/>
                <w:color w:val="auto"/>
              </w:rPr>
              <w:t>3. Цели и задачи Программы</w:t>
            </w:r>
            <w:r w:rsidR="006F61ED" w:rsidRPr="006F61ED">
              <w:rPr>
                <w:noProof/>
                <w:webHidden/>
              </w:rPr>
              <w:tab/>
            </w:r>
            <w:r w:rsidRPr="006F61ED">
              <w:rPr>
                <w:noProof/>
                <w:webHidden/>
              </w:rPr>
              <w:fldChar w:fldCharType="begin"/>
            </w:r>
            <w:r w:rsidR="006F61ED" w:rsidRPr="006F61ED">
              <w:rPr>
                <w:noProof/>
                <w:webHidden/>
              </w:rPr>
              <w:instrText xml:space="preserve"> PAGEREF _Toc122454759 \h </w:instrText>
            </w:r>
            <w:r w:rsidRPr="006F61ED">
              <w:rPr>
                <w:noProof/>
                <w:webHidden/>
              </w:rPr>
            </w:r>
            <w:r w:rsidRPr="006F61ED">
              <w:rPr>
                <w:noProof/>
                <w:webHidden/>
              </w:rPr>
              <w:fldChar w:fldCharType="separate"/>
            </w:r>
            <w:r w:rsidR="00E11E05">
              <w:rPr>
                <w:noProof/>
                <w:webHidden/>
              </w:rPr>
              <w:t>13</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60" w:history="1">
            <w:r w:rsidR="006F61ED" w:rsidRPr="006F61ED">
              <w:rPr>
                <w:rStyle w:val="aff5"/>
                <w:noProof/>
                <w:color w:val="auto"/>
              </w:rPr>
              <w:t>4. Сроки и целевые показатели реализации Программы</w:t>
            </w:r>
            <w:r w:rsidR="006F61ED" w:rsidRPr="006F61ED">
              <w:rPr>
                <w:noProof/>
                <w:webHidden/>
              </w:rPr>
              <w:tab/>
            </w:r>
            <w:r w:rsidRPr="006F61ED">
              <w:rPr>
                <w:noProof/>
                <w:webHidden/>
              </w:rPr>
              <w:fldChar w:fldCharType="begin"/>
            </w:r>
            <w:r w:rsidR="006F61ED" w:rsidRPr="006F61ED">
              <w:rPr>
                <w:noProof/>
                <w:webHidden/>
              </w:rPr>
              <w:instrText xml:space="preserve"> PAGEREF _Toc122454760 \h </w:instrText>
            </w:r>
            <w:r w:rsidRPr="006F61ED">
              <w:rPr>
                <w:noProof/>
                <w:webHidden/>
              </w:rPr>
            </w:r>
            <w:r w:rsidRPr="006F61ED">
              <w:rPr>
                <w:noProof/>
                <w:webHidden/>
              </w:rPr>
              <w:fldChar w:fldCharType="separate"/>
            </w:r>
            <w:r w:rsidR="00E11E05">
              <w:rPr>
                <w:noProof/>
                <w:webHidden/>
              </w:rPr>
              <w:t>14</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61" w:history="1">
            <w:r w:rsidR="006F61ED" w:rsidRPr="006F61ED">
              <w:rPr>
                <w:rStyle w:val="aff5"/>
                <w:noProof/>
                <w:color w:val="auto"/>
              </w:rPr>
              <w:t>5. Оценка экономической эффективности реализации Программы</w:t>
            </w:r>
            <w:r w:rsidR="006F61ED" w:rsidRPr="006F61ED">
              <w:rPr>
                <w:noProof/>
                <w:webHidden/>
              </w:rPr>
              <w:tab/>
            </w:r>
            <w:r w:rsidRPr="006F61ED">
              <w:rPr>
                <w:noProof/>
                <w:webHidden/>
              </w:rPr>
              <w:fldChar w:fldCharType="begin"/>
            </w:r>
            <w:r w:rsidR="006F61ED" w:rsidRPr="006F61ED">
              <w:rPr>
                <w:noProof/>
                <w:webHidden/>
              </w:rPr>
              <w:instrText xml:space="preserve"> PAGEREF _Toc122454761 \h </w:instrText>
            </w:r>
            <w:r w:rsidRPr="006F61ED">
              <w:rPr>
                <w:noProof/>
                <w:webHidden/>
              </w:rPr>
            </w:r>
            <w:r w:rsidRPr="006F61ED">
              <w:rPr>
                <w:noProof/>
                <w:webHidden/>
              </w:rPr>
              <w:fldChar w:fldCharType="separate"/>
            </w:r>
            <w:r w:rsidR="00E11E05">
              <w:rPr>
                <w:noProof/>
                <w:webHidden/>
              </w:rPr>
              <w:t>15</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62" w:history="1">
            <w:r w:rsidR="006F61ED" w:rsidRPr="006F61ED">
              <w:rPr>
                <w:rStyle w:val="aff5"/>
                <w:noProof/>
                <w:color w:val="auto"/>
              </w:rPr>
              <w:t>6. Механизм реализации и порядок контроля за ходом реализации Программы</w:t>
            </w:r>
            <w:r w:rsidR="006F61ED" w:rsidRPr="006F61ED">
              <w:rPr>
                <w:noProof/>
                <w:webHidden/>
              </w:rPr>
              <w:tab/>
            </w:r>
            <w:r w:rsidRPr="006F61ED">
              <w:rPr>
                <w:noProof/>
                <w:webHidden/>
              </w:rPr>
              <w:fldChar w:fldCharType="begin"/>
            </w:r>
            <w:r w:rsidR="006F61ED" w:rsidRPr="006F61ED">
              <w:rPr>
                <w:noProof/>
                <w:webHidden/>
              </w:rPr>
              <w:instrText xml:space="preserve"> PAGEREF _Toc122454762 \h </w:instrText>
            </w:r>
            <w:r w:rsidRPr="006F61ED">
              <w:rPr>
                <w:noProof/>
                <w:webHidden/>
              </w:rPr>
            </w:r>
            <w:r w:rsidRPr="006F61ED">
              <w:rPr>
                <w:noProof/>
                <w:webHidden/>
              </w:rPr>
              <w:fldChar w:fldCharType="separate"/>
            </w:r>
            <w:r w:rsidR="00E11E05">
              <w:rPr>
                <w:noProof/>
                <w:webHidden/>
              </w:rPr>
              <w:t>16</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63" w:history="1">
            <w:r w:rsidR="006F61ED" w:rsidRPr="006F61ED">
              <w:rPr>
                <w:rStyle w:val="aff5"/>
                <w:noProof/>
                <w:color w:val="auto"/>
              </w:rPr>
              <w:t>8. Целевые индикаторы программы энергосбережения и повышения энергетической эффективности, достижение которых должно быть обеспечено в ходе реализации программы</w:t>
            </w:r>
            <w:r w:rsidR="006F61ED" w:rsidRPr="006F61ED">
              <w:rPr>
                <w:noProof/>
                <w:webHidden/>
              </w:rPr>
              <w:tab/>
            </w:r>
            <w:r w:rsidRPr="006F61ED">
              <w:rPr>
                <w:noProof/>
                <w:webHidden/>
              </w:rPr>
              <w:fldChar w:fldCharType="begin"/>
            </w:r>
            <w:r w:rsidR="006F61ED" w:rsidRPr="006F61ED">
              <w:rPr>
                <w:noProof/>
                <w:webHidden/>
              </w:rPr>
              <w:instrText xml:space="preserve"> PAGEREF _Toc122454763 \h </w:instrText>
            </w:r>
            <w:r w:rsidRPr="006F61ED">
              <w:rPr>
                <w:noProof/>
                <w:webHidden/>
              </w:rPr>
            </w:r>
            <w:r w:rsidRPr="006F61ED">
              <w:rPr>
                <w:noProof/>
                <w:webHidden/>
              </w:rPr>
              <w:fldChar w:fldCharType="separate"/>
            </w:r>
            <w:r w:rsidR="00E11E05">
              <w:rPr>
                <w:noProof/>
                <w:webHidden/>
              </w:rPr>
              <w:t>19</w:t>
            </w:r>
            <w:r w:rsidRPr="006F61ED">
              <w:rPr>
                <w:noProof/>
                <w:webHidden/>
              </w:rPr>
              <w:fldChar w:fldCharType="end"/>
            </w:r>
          </w:hyperlink>
        </w:p>
        <w:p w:rsidR="006F61ED" w:rsidRPr="006F61ED" w:rsidRDefault="0055651C">
          <w:pPr>
            <w:pStyle w:val="17"/>
            <w:tabs>
              <w:tab w:val="right" w:leader="dot" w:pos="9725"/>
            </w:tabs>
            <w:rPr>
              <w:rFonts w:asciiTheme="minorHAnsi" w:eastAsiaTheme="minorEastAsia" w:hAnsiTheme="minorHAnsi" w:cstheme="minorBidi"/>
              <w:noProof/>
              <w:sz w:val="22"/>
              <w:szCs w:val="22"/>
            </w:rPr>
          </w:pPr>
          <w:hyperlink w:anchor="_Toc122454764" w:history="1">
            <w:r w:rsidR="006F61ED" w:rsidRPr="006F61ED">
              <w:rPr>
                <w:rStyle w:val="aff5"/>
                <w:noProof/>
                <w:color w:val="auto"/>
              </w:rPr>
              <w:t>Приложение №1</w:t>
            </w:r>
            <w:r w:rsidR="006F61ED" w:rsidRPr="006F61ED">
              <w:rPr>
                <w:noProof/>
                <w:webHidden/>
              </w:rPr>
              <w:tab/>
            </w:r>
            <w:r w:rsidRPr="006F61ED">
              <w:rPr>
                <w:noProof/>
                <w:webHidden/>
              </w:rPr>
              <w:fldChar w:fldCharType="begin"/>
            </w:r>
            <w:r w:rsidR="006F61ED" w:rsidRPr="006F61ED">
              <w:rPr>
                <w:noProof/>
                <w:webHidden/>
              </w:rPr>
              <w:instrText xml:space="preserve"> PAGEREF _Toc122454764 \h </w:instrText>
            </w:r>
            <w:r w:rsidRPr="006F61ED">
              <w:rPr>
                <w:noProof/>
                <w:webHidden/>
              </w:rPr>
            </w:r>
            <w:r w:rsidRPr="006F61ED">
              <w:rPr>
                <w:noProof/>
                <w:webHidden/>
              </w:rPr>
              <w:fldChar w:fldCharType="separate"/>
            </w:r>
            <w:r w:rsidR="00E11E05">
              <w:rPr>
                <w:noProof/>
                <w:webHidden/>
              </w:rPr>
              <w:t>21</w:t>
            </w:r>
            <w:r w:rsidRPr="006F61ED">
              <w:rPr>
                <w:noProof/>
                <w:webHidden/>
              </w:rPr>
              <w:fldChar w:fldCharType="end"/>
            </w:r>
          </w:hyperlink>
        </w:p>
        <w:p w:rsidR="00F177C6" w:rsidRPr="006F61ED" w:rsidRDefault="0055651C">
          <w:r w:rsidRPr="006F61ED">
            <w:rPr>
              <w:bCs/>
            </w:rPr>
            <w:fldChar w:fldCharType="end"/>
          </w:r>
        </w:p>
      </w:sdtContent>
    </w:sdt>
    <w:p w:rsidR="0035406C" w:rsidRPr="006F61ED" w:rsidRDefault="0035406C">
      <w:pPr>
        <w:jc w:val="center"/>
        <w:rPr>
          <w:sz w:val="32"/>
        </w:rPr>
      </w:pPr>
    </w:p>
    <w:p w:rsidR="0035406C" w:rsidRPr="006F61ED" w:rsidRDefault="0035406C">
      <w:pPr>
        <w:jc w:val="center"/>
        <w:rPr>
          <w:sz w:val="32"/>
        </w:rPr>
      </w:pPr>
    </w:p>
    <w:p w:rsidR="0035406C" w:rsidRPr="006F61ED" w:rsidRDefault="0035406C">
      <w:pPr>
        <w:jc w:val="center"/>
        <w:rPr>
          <w:sz w:val="32"/>
        </w:rPr>
      </w:pPr>
    </w:p>
    <w:p w:rsidR="00EA0758" w:rsidRPr="006F61ED" w:rsidRDefault="00EA0758" w:rsidP="00EA0758">
      <w:pPr>
        <w:tabs>
          <w:tab w:val="left" w:pos="4267"/>
          <w:tab w:val="center" w:pos="4867"/>
        </w:tabs>
        <w:rPr>
          <w:sz w:val="32"/>
        </w:rPr>
      </w:pPr>
      <w:r w:rsidRPr="006F61ED">
        <w:rPr>
          <w:sz w:val="32"/>
        </w:rPr>
        <w:tab/>
      </w:r>
      <w:r w:rsidRPr="006F61ED">
        <w:rPr>
          <w:sz w:val="32"/>
        </w:rPr>
        <w:tab/>
      </w:r>
    </w:p>
    <w:p w:rsidR="0035406C" w:rsidRPr="00245240" w:rsidRDefault="0035406C" w:rsidP="00EA0758">
      <w:pPr>
        <w:rPr>
          <w:color w:val="FF0000"/>
          <w:sz w:val="32"/>
        </w:rPr>
        <w:sectPr w:rsidR="0035406C" w:rsidRPr="00245240">
          <w:pgSz w:w="11906" w:h="16838"/>
          <w:pgMar w:top="1134" w:right="851" w:bottom="1134" w:left="1320" w:header="0" w:footer="0" w:gutter="0"/>
          <w:cols w:space="720"/>
          <w:formProt w:val="0"/>
          <w:docGrid w:linePitch="360"/>
        </w:sectPr>
      </w:pPr>
    </w:p>
    <w:p w:rsidR="00A47C3C" w:rsidRPr="00245240" w:rsidRDefault="00A47C3C">
      <w:pPr>
        <w:jc w:val="center"/>
        <w:rPr>
          <w:sz w:val="32"/>
        </w:rPr>
      </w:pPr>
    </w:p>
    <w:p w:rsidR="00A47C3C" w:rsidRPr="00245240" w:rsidRDefault="00A47C3C">
      <w:pPr>
        <w:jc w:val="center"/>
        <w:rPr>
          <w:sz w:val="32"/>
        </w:rPr>
      </w:pPr>
    </w:p>
    <w:p w:rsidR="00A47C3C" w:rsidRPr="00245240" w:rsidRDefault="002375FD" w:rsidP="009856E6">
      <w:pPr>
        <w:pStyle w:val="1"/>
        <w:rPr>
          <w:rFonts w:ascii="Times New Roman" w:hAnsi="Times New Roman"/>
          <w:color w:val="auto"/>
          <w:sz w:val="28"/>
        </w:rPr>
      </w:pPr>
      <w:bookmarkStart w:id="1" w:name="_Toc122454756"/>
      <w:r w:rsidRPr="00245240">
        <w:rPr>
          <w:rFonts w:ascii="Times New Roman" w:hAnsi="Times New Roman"/>
          <w:color w:val="auto"/>
          <w:sz w:val="28"/>
        </w:rPr>
        <w:t>ПАСПОРТ ПРОГРАММЫ ЭНЕРГОСБЕРЕЖЕНИЯ И ПОВЫШЕНИЯ ЭНЕРГЕТИЧЕСКОЙ ЭФФЕКТИВНОСТИ</w:t>
      </w:r>
      <w:bookmarkEnd w:id="1"/>
    </w:p>
    <w:p w:rsidR="00A47C3C" w:rsidRPr="00245240" w:rsidRDefault="00245240" w:rsidP="00364A17">
      <w:pPr>
        <w:ind w:firstLine="708"/>
        <w:jc w:val="center"/>
        <w:rPr>
          <w:spacing w:val="2"/>
          <w:sz w:val="28"/>
          <w:szCs w:val="28"/>
        </w:rPr>
      </w:pPr>
      <w:r w:rsidRPr="00245240">
        <w:rPr>
          <w:spacing w:val="2"/>
          <w:sz w:val="28"/>
          <w:szCs w:val="28"/>
        </w:rPr>
        <w:t>Культурно-досугов</w:t>
      </w:r>
      <w:r w:rsidR="0031085C">
        <w:rPr>
          <w:spacing w:val="2"/>
          <w:sz w:val="28"/>
          <w:szCs w:val="28"/>
        </w:rPr>
        <w:t>ого</w:t>
      </w:r>
      <w:r w:rsidRPr="00245240">
        <w:rPr>
          <w:spacing w:val="2"/>
          <w:sz w:val="28"/>
          <w:szCs w:val="28"/>
        </w:rPr>
        <w:t xml:space="preserve"> комплекс</w:t>
      </w:r>
      <w:r w:rsidR="0031085C">
        <w:rPr>
          <w:spacing w:val="2"/>
          <w:sz w:val="28"/>
          <w:szCs w:val="28"/>
        </w:rPr>
        <w:t>а</w:t>
      </w:r>
      <w:r w:rsidRPr="00245240">
        <w:rPr>
          <w:spacing w:val="2"/>
          <w:sz w:val="28"/>
          <w:szCs w:val="28"/>
        </w:rPr>
        <w:t xml:space="preserve"> Тимирязевского сельского поселения</w:t>
      </w:r>
    </w:p>
    <w:p w:rsidR="00364A17" w:rsidRPr="00245240" w:rsidRDefault="00364A17">
      <w:pPr>
        <w:ind w:firstLine="708"/>
        <w:jc w:val="both"/>
        <w:rPr>
          <w:sz w:val="28"/>
        </w:rPr>
      </w:pPr>
    </w:p>
    <w:tbl>
      <w:tblPr>
        <w:tblW w:w="9750" w:type="dxa"/>
        <w:tblInd w:w="-18" w:type="dxa"/>
        <w:tblLook w:val="0000"/>
      </w:tblPr>
      <w:tblGrid>
        <w:gridCol w:w="2204"/>
        <w:gridCol w:w="7546"/>
      </w:tblGrid>
      <w:tr w:rsidR="00245240" w:rsidRPr="00245240">
        <w:trPr>
          <w:trHeight w:val="203"/>
        </w:trPr>
        <w:tc>
          <w:tcPr>
            <w:tcW w:w="2204" w:type="dxa"/>
            <w:tcBorders>
              <w:top w:val="single" w:sz="4" w:space="0" w:color="000000"/>
              <w:left w:val="single" w:sz="4" w:space="0" w:color="000000"/>
              <w:bottom w:val="single" w:sz="6" w:space="0" w:color="000000"/>
              <w:right w:val="single" w:sz="6" w:space="0" w:color="000000"/>
            </w:tcBorders>
            <w:shd w:val="clear" w:color="auto" w:fill="auto"/>
            <w:vAlign w:val="center"/>
          </w:tcPr>
          <w:p w:rsidR="00A47C3C" w:rsidRPr="00245240" w:rsidRDefault="002375FD">
            <w:pPr>
              <w:rPr>
                <w:sz w:val="22"/>
                <w:szCs w:val="22"/>
              </w:rPr>
            </w:pPr>
            <w:r w:rsidRPr="00245240">
              <w:rPr>
                <w:sz w:val="22"/>
                <w:szCs w:val="22"/>
              </w:rPr>
              <w:t xml:space="preserve">Полное наименование </w:t>
            </w:r>
            <w:r w:rsidR="00EC1A37" w:rsidRPr="00245240">
              <w:rPr>
                <w:sz w:val="22"/>
                <w:szCs w:val="22"/>
              </w:rPr>
              <w:t>учреждения</w:t>
            </w:r>
          </w:p>
        </w:tc>
        <w:tc>
          <w:tcPr>
            <w:tcW w:w="7546" w:type="dxa"/>
            <w:tcBorders>
              <w:top w:val="single" w:sz="4" w:space="0" w:color="000000"/>
              <w:left w:val="single" w:sz="6" w:space="0" w:color="000000"/>
              <w:bottom w:val="single" w:sz="6" w:space="0" w:color="000000"/>
              <w:right w:val="single" w:sz="4" w:space="0" w:color="000000"/>
            </w:tcBorders>
            <w:shd w:val="clear" w:color="auto" w:fill="auto"/>
            <w:vAlign w:val="center"/>
          </w:tcPr>
          <w:p w:rsidR="00A47C3C" w:rsidRPr="0031085C" w:rsidRDefault="0031085C" w:rsidP="00744F60">
            <w:pPr>
              <w:jc w:val="both"/>
              <w:rPr>
                <w:spacing w:val="2"/>
                <w:szCs w:val="22"/>
              </w:rPr>
            </w:pPr>
            <w:r w:rsidRPr="0031085C">
              <w:rPr>
                <w:spacing w:val="2"/>
                <w:szCs w:val="22"/>
              </w:rPr>
              <w:t>Муниципальное учреждение культурно-досуговый комплекс Тимирязевского сельского поселения Лухского муниципального района Ивановской области</w:t>
            </w:r>
          </w:p>
        </w:tc>
      </w:tr>
      <w:tr w:rsidR="00245240" w:rsidRPr="00245240">
        <w:trPr>
          <w:trHeight w:val="844"/>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245240" w:rsidRDefault="002375FD">
            <w:pPr>
              <w:spacing w:after="240"/>
              <w:rPr>
                <w:sz w:val="22"/>
                <w:szCs w:val="22"/>
              </w:rPr>
            </w:pPr>
            <w:r w:rsidRPr="00245240">
              <w:rPr>
                <w:sz w:val="22"/>
                <w:szCs w:val="22"/>
              </w:rPr>
              <w:t>Основание разработки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245240" w:rsidRDefault="002375FD">
            <w:pPr>
              <w:pStyle w:val="afc"/>
              <w:numPr>
                <w:ilvl w:val="0"/>
                <w:numId w:val="2"/>
              </w:numPr>
              <w:spacing w:line="276" w:lineRule="auto"/>
              <w:jc w:val="both"/>
              <w:rPr>
                <w:sz w:val="22"/>
                <w:szCs w:val="22"/>
              </w:rPr>
            </w:pPr>
            <w:r w:rsidRPr="00245240">
              <w:rPr>
                <w:sz w:val="22"/>
                <w:szCs w:val="22"/>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A47C3C" w:rsidRPr="00245240" w:rsidRDefault="002375FD">
            <w:pPr>
              <w:pStyle w:val="afc"/>
              <w:numPr>
                <w:ilvl w:val="0"/>
                <w:numId w:val="2"/>
              </w:numPr>
              <w:spacing w:line="276" w:lineRule="auto"/>
              <w:jc w:val="both"/>
              <w:rPr>
                <w:sz w:val="22"/>
                <w:szCs w:val="22"/>
              </w:rPr>
            </w:pPr>
            <w:r w:rsidRPr="00245240">
              <w:rPr>
                <w:sz w:val="22"/>
                <w:szCs w:val="22"/>
              </w:rPr>
              <w:t xml:space="preserve">Федеральный закон РФ № 261-ФЗ от 23.11.2009 г. «Об энергосбережении и о повышении </w:t>
            </w:r>
            <w:r w:rsidR="001259D7" w:rsidRPr="00245240">
              <w:rPr>
                <w:sz w:val="22"/>
                <w:szCs w:val="22"/>
              </w:rPr>
              <w:t>энергетической эффективности,</w:t>
            </w:r>
            <w:r w:rsidRPr="00245240">
              <w:rPr>
                <w:sz w:val="22"/>
                <w:szCs w:val="22"/>
              </w:rPr>
              <w:t xml:space="preserve"> и о внесении изменений в отдельные законодательные акты РФ»;</w:t>
            </w:r>
          </w:p>
          <w:p w:rsidR="00A47C3C" w:rsidRPr="00245240" w:rsidRDefault="002375FD">
            <w:pPr>
              <w:pStyle w:val="afb"/>
              <w:numPr>
                <w:ilvl w:val="0"/>
                <w:numId w:val="2"/>
              </w:numPr>
              <w:spacing w:before="0" w:after="0" w:line="276" w:lineRule="auto"/>
              <w:rPr>
                <w:sz w:val="22"/>
                <w:szCs w:val="22"/>
              </w:rPr>
            </w:pPr>
            <w:r w:rsidRPr="00245240">
              <w:rPr>
                <w:sz w:val="22"/>
                <w:szCs w:val="22"/>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w:t>
            </w:r>
          </w:p>
          <w:p w:rsidR="00A47C3C" w:rsidRPr="00245240" w:rsidRDefault="002375FD">
            <w:pPr>
              <w:pStyle w:val="afb"/>
              <w:numPr>
                <w:ilvl w:val="0"/>
                <w:numId w:val="2"/>
              </w:numPr>
              <w:spacing w:before="0" w:after="0" w:line="276" w:lineRule="auto"/>
              <w:rPr>
                <w:sz w:val="22"/>
                <w:szCs w:val="22"/>
              </w:rPr>
            </w:pPr>
            <w:r w:rsidRPr="00245240">
              <w:rPr>
                <w:sz w:val="22"/>
                <w:szCs w:val="22"/>
              </w:rPr>
              <w:t>Приказ министерства экономического развития РФ от 17.02.2010г. № 61 «Об утверждении примерного перечня мероприятий в области энергосбережения и повышения энергетической эффективности»;</w:t>
            </w:r>
          </w:p>
          <w:p w:rsidR="00A47C3C" w:rsidRPr="00245240" w:rsidRDefault="002375FD">
            <w:pPr>
              <w:pStyle w:val="afb"/>
              <w:numPr>
                <w:ilvl w:val="0"/>
                <w:numId w:val="2"/>
              </w:numPr>
              <w:spacing w:before="0" w:after="0" w:line="276" w:lineRule="auto"/>
            </w:pPr>
            <w:r w:rsidRPr="00245240">
              <w:rPr>
                <w:sz w:val="22"/>
                <w:szCs w:val="22"/>
              </w:rPr>
              <w:t xml:space="preserve">Распоряжение Правительства РФ от 01.12.2009г. № 1830-р, регламентирующее деятельность муниципальных учреждений в области энергосбережения и </w:t>
            </w:r>
            <w:r w:rsidR="001259D7" w:rsidRPr="00245240">
              <w:rPr>
                <w:sz w:val="22"/>
                <w:szCs w:val="22"/>
              </w:rPr>
              <w:t>энергоэффективности.</w:t>
            </w:r>
          </w:p>
          <w:p w:rsidR="00A47C3C" w:rsidRDefault="002375FD">
            <w:pPr>
              <w:pStyle w:val="afb"/>
              <w:numPr>
                <w:ilvl w:val="0"/>
                <w:numId w:val="2"/>
              </w:numPr>
              <w:spacing w:before="0" w:after="0" w:line="276" w:lineRule="auto"/>
              <w:rPr>
                <w:sz w:val="22"/>
                <w:szCs w:val="22"/>
              </w:rPr>
            </w:pPr>
            <w:r w:rsidRPr="00245240">
              <w:rPr>
                <w:sz w:val="22"/>
                <w:szCs w:val="22"/>
              </w:rPr>
              <w:t>Приказ Минэнерго России от 30.06.2014 N 398</w:t>
            </w:r>
            <w:r w:rsidRPr="00245240">
              <w:rPr>
                <w:sz w:val="22"/>
                <w:szCs w:val="22"/>
              </w:rPr>
              <w:br/>
              <w:t xml:space="preserve">"Об утверждении требований к форме программ в области энергосбережения и </w:t>
            </w:r>
            <w:r w:rsidR="001259D7" w:rsidRPr="00245240">
              <w:rPr>
                <w:sz w:val="22"/>
                <w:szCs w:val="22"/>
              </w:rPr>
              <w:t>повышения энергетической эффективности организаций с участием государства,</w:t>
            </w:r>
            <w:r w:rsidRPr="00245240">
              <w:rPr>
                <w:sz w:val="22"/>
                <w:szCs w:val="22"/>
              </w:rPr>
              <w:t xml:space="preserve"> и муниципального образования, организаций, осуществляющих регулируемые виды деятельности, и отчетности о ходе их реализации"</w:t>
            </w:r>
          </w:p>
          <w:p w:rsidR="00E118AB" w:rsidRDefault="00E118AB" w:rsidP="00E118AB">
            <w:pPr>
              <w:pStyle w:val="afb"/>
              <w:numPr>
                <w:ilvl w:val="0"/>
                <w:numId w:val="2"/>
              </w:numPr>
              <w:spacing w:before="0" w:after="0" w:line="276" w:lineRule="auto"/>
              <w:rPr>
                <w:sz w:val="22"/>
                <w:szCs w:val="22"/>
              </w:rPr>
            </w:pPr>
            <w:r w:rsidRPr="004510C3">
              <w:rPr>
                <w:sz w:val="22"/>
                <w:szCs w:val="22"/>
              </w:rPr>
              <w:t>Приказ Минэкономразвития России от 15 июля 2020 года № 425 в редакции от 13 мая 2021 г.</w:t>
            </w:r>
            <w:r>
              <w:rPr>
                <w:sz w:val="22"/>
                <w:szCs w:val="22"/>
              </w:rPr>
              <w:t xml:space="preserve"> </w:t>
            </w:r>
            <w:r w:rsidRPr="00E82340">
              <w:rPr>
                <w:sz w:val="22"/>
                <w:szCs w:val="22"/>
              </w:rPr>
              <w:t>«Об утверждении методических рекомендации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Pr>
                <w:sz w:val="22"/>
                <w:szCs w:val="22"/>
              </w:rPr>
              <w:t>.</w:t>
            </w:r>
          </w:p>
          <w:p w:rsidR="00E118AB" w:rsidRDefault="00E118AB" w:rsidP="00E118AB">
            <w:pPr>
              <w:pStyle w:val="afb"/>
              <w:numPr>
                <w:ilvl w:val="0"/>
                <w:numId w:val="2"/>
              </w:numPr>
              <w:spacing w:before="0" w:after="0" w:line="276" w:lineRule="auto"/>
              <w:rPr>
                <w:sz w:val="22"/>
                <w:szCs w:val="22"/>
              </w:rPr>
            </w:pPr>
            <w:r>
              <w:rPr>
                <w:sz w:val="22"/>
                <w:szCs w:val="22"/>
              </w:rPr>
              <w:t>Постановление</w:t>
            </w:r>
            <w:r w:rsidRPr="004510C3">
              <w:rPr>
                <w:sz w:val="22"/>
                <w:szCs w:val="22"/>
              </w:rPr>
              <w:t xml:space="preserve"> Правительства РФ от 07.10.2019 г. № 1289 в ред. ПП РФ от 23.06.2020 г. № 914</w:t>
            </w:r>
            <w:r>
              <w:rPr>
                <w:sz w:val="22"/>
                <w:szCs w:val="22"/>
              </w:rPr>
              <w:t xml:space="preserve"> </w:t>
            </w:r>
            <w:r w:rsidRPr="00E82340">
              <w:rPr>
                <w:sz w:val="22"/>
                <w:szCs w:val="22"/>
              </w:rPr>
              <w:t>“О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r>
              <w:rPr>
                <w:sz w:val="22"/>
                <w:szCs w:val="22"/>
              </w:rPr>
              <w:t>.</w:t>
            </w:r>
          </w:p>
          <w:p w:rsidR="00E118AB" w:rsidRPr="00AC1D40" w:rsidRDefault="00E118AB" w:rsidP="00E118AB">
            <w:pPr>
              <w:pStyle w:val="afb"/>
              <w:numPr>
                <w:ilvl w:val="0"/>
                <w:numId w:val="2"/>
              </w:numPr>
              <w:spacing w:before="0" w:after="0" w:line="276" w:lineRule="auto"/>
              <w:rPr>
                <w:sz w:val="22"/>
                <w:szCs w:val="22"/>
              </w:rPr>
            </w:pPr>
            <w:r w:rsidRPr="004510C3">
              <w:rPr>
                <w:sz w:val="22"/>
                <w:szCs w:val="22"/>
              </w:rPr>
              <w:t> </w:t>
            </w:r>
            <w:r>
              <w:rPr>
                <w:sz w:val="22"/>
                <w:szCs w:val="22"/>
              </w:rPr>
              <w:t>Приказ</w:t>
            </w:r>
            <w:r w:rsidRPr="004510C3">
              <w:rPr>
                <w:sz w:val="22"/>
                <w:szCs w:val="22"/>
              </w:rPr>
              <w:t xml:space="preserve"> Министерства экономического развития РФ от 13 мая 2021 г. </w:t>
            </w:r>
            <w:r w:rsidRPr="004510C3">
              <w:rPr>
                <w:sz w:val="22"/>
                <w:szCs w:val="22"/>
              </w:rPr>
              <w:lastRenderedPageBreak/>
              <w:t>№ 263</w:t>
            </w:r>
            <w:r w:rsidRPr="00E82340">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eastAsia="en-US"/>
              </w:rPr>
              <w:t>«</w:t>
            </w:r>
            <w:r w:rsidRPr="00E82340">
              <w:rPr>
                <w:sz w:val="22"/>
                <w:szCs w:val="22"/>
              </w:rPr>
              <w:t>О внесении изменений в приказ минэкономразвития России от 15 июля 2020 г. N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 иного топлива, мазута, природного газа, тепловой энергии, электрической энергии, угля, а так</w:t>
            </w:r>
            <w:r>
              <w:rPr>
                <w:sz w:val="22"/>
                <w:szCs w:val="22"/>
              </w:rPr>
              <w:t>же объема потребляемой ими воды».</w:t>
            </w:r>
          </w:p>
          <w:p w:rsidR="00A47C3C" w:rsidRPr="00245240" w:rsidRDefault="002375FD">
            <w:pPr>
              <w:pStyle w:val="afb"/>
              <w:numPr>
                <w:ilvl w:val="0"/>
                <w:numId w:val="2"/>
              </w:numPr>
              <w:spacing w:before="0" w:after="0" w:line="276" w:lineRule="auto"/>
              <w:rPr>
                <w:sz w:val="22"/>
                <w:szCs w:val="22"/>
              </w:rPr>
            </w:pPr>
            <w:r w:rsidRPr="00245240">
              <w:rPr>
                <w:sz w:val="22"/>
                <w:szCs w:val="22"/>
              </w:rPr>
              <w:t>Нормативные акты субъекта РФ;</w:t>
            </w:r>
          </w:p>
          <w:p w:rsidR="00A47C3C" w:rsidRPr="00245240" w:rsidRDefault="002375FD">
            <w:pPr>
              <w:pStyle w:val="afc"/>
              <w:numPr>
                <w:ilvl w:val="0"/>
                <w:numId w:val="2"/>
              </w:numPr>
              <w:tabs>
                <w:tab w:val="left" w:pos="0"/>
              </w:tabs>
              <w:spacing w:line="276" w:lineRule="auto"/>
              <w:jc w:val="both"/>
              <w:rPr>
                <w:sz w:val="22"/>
                <w:szCs w:val="22"/>
              </w:rPr>
            </w:pPr>
            <w:r w:rsidRPr="00245240">
              <w:rPr>
                <w:sz w:val="22"/>
                <w:szCs w:val="22"/>
              </w:rPr>
              <w:t>Нормативные акты муниципального образования.</w:t>
            </w:r>
          </w:p>
        </w:tc>
      </w:tr>
      <w:tr w:rsidR="00245240" w:rsidRPr="00245240">
        <w:trPr>
          <w:trHeight w:val="506"/>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245240" w:rsidRDefault="002375FD">
            <w:pPr>
              <w:spacing w:after="240"/>
              <w:rPr>
                <w:sz w:val="22"/>
                <w:szCs w:val="22"/>
              </w:rPr>
            </w:pPr>
            <w:r w:rsidRPr="00245240">
              <w:rPr>
                <w:sz w:val="22"/>
                <w:szCs w:val="22"/>
              </w:rPr>
              <w:lastRenderedPageBreak/>
              <w:t>Полное наименование исполнителей и (или) соисполнителей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vAlign w:val="center"/>
          </w:tcPr>
          <w:p w:rsidR="00A47C3C" w:rsidRPr="00245240" w:rsidRDefault="0031085C" w:rsidP="00744F60">
            <w:pPr>
              <w:jc w:val="both"/>
              <w:rPr>
                <w:spacing w:val="2"/>
                <w:sz w:val="22"/>
                <w:szCs w:val="22"/>
              </w:rPr>
            </w:pPr>
            <w:r w:rsidRPr="0031085C">
              <w:rPr>
                <w:spacing w:val="2"/>
                <w:szCs w:val="22"/>
              </w:rPr>
              <w:t>Муниципальное учреждение культурно-досуговый комплекс Тимирязевского сельского поселения Лухского муниципального района Ивановской области</w:t>
            </w:r>
          </w:p>
        </w:tc>
      </w:tr>
      <w:tr w:rsidR="00245240" w:rsidRPr="00245240" w:rsidTr="00AE07DE">
        <w:trPr>
          <w:trHeight w:val="1013"/>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245240" w:rsidRDefault="002375FD">
            <w:pPr>
              <w:spacing w:after="240"/>
              <w:rPr>
                <w:sz w:val="22"/>
                <w:szCs w:val="22"/>
              </w:rPr>
            </w:pPr>
            <w:r w:rsidRPr="00245240">
              <w:rPr>
                <w:sz w:val="22"/>
                <w:szCs w:val="22"/>
              </w:rPr>
              <w:t>Полное наименование разработчиков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vAlign w:val="center"/>
          </w:tcPr>
          <w:p w:rsidR="00A47C3C" w:rsidRPr="00245240" w:rsidRDefault="001259D7" w:rsidP="001259D7">
            <w:pPr>
              <w:jc w:val="both"/>
              <w:rPr>
                <w:spacing w:val="2"/>
                <w:sz w:val="22"/>
                <w:szCs w:val="22"/>
              </w:rPr>
            </w:pPr>
            <w:r w:rsidRPr="00245240">
              <w:rPr>
                <w:spacing w:val="-4"/>
              </w:rPr>
              <w:t>Общество с ограниченной ответственностью «Омега-Спектр»</w:t>
            </w:r>
          </w:p>
        </w:tc>
      </w:tr>
      <w:tr w:rsidR="00245240" w:rsidRPr="00245240">
        <w:trPr>
          <w:trHeight w:val="1182"/>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245240" w:rsidRDefault="002375FD">
            <w:pPr>
              <w:rPr>
                <w:sz w:val="22"/>
                <w:szCs w:val="22"/>
              </w:rPr>
            </w:pPr>
            <w:r w:rsidRPr="00245240">
              <w:rPr>
                <w:sz w:val="22"/>
                <w:szCs w:val="22"/>
              </w:rPr>
              <w:t>Цели</w:t>
            </w:r>
          </w:p>
          <w:p w:rsidR="00A47C3C" w:rsidRPr="00245240" w:rsidRDefault="002375FD">
            <w:pPr>
              <w:spacing w:after="240"/>
              <w:rPr>
                <w:sz w:val="22"/>
                <w:szCs w:val="22"/>
              </w:rPr>
            </w:pPr>
            <w:r w:rsidRPr="00245240">
              <w:rPr>
                <w:sz w:val="22"/>
                <w:szCs w:val="22"/>
              </w:rPr>
              <w:t>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245240" w:rsidRDefault="002375FD">
            <w:pPr>
              <w:spacing w:after="240" w:line="276" w:lineRule="auto"/>
              <w:jc w:val="both"/>
              <w:rPr>
                <w:sz w:val="22"/>
                <w:szCs w:val="22"/>
              </w:rPr>
            </w:pPr>
            <w:r w:rsidRPr="00245240">
              <w:rPr>
                <w:sz w:val="22"/>
                <w:szCs w:val="22"/>
              </w:rPr>
              <w:t>Повышение энергетической эффективности при потреблении энергетических ресурсов.</w:t>
            </w:r>
          </w:p>
        </w:tc>
      </w:tr>
      <w:tr w:rsidR="00245240" w:rsidRPr="00245240">
        <w:trPr>
          <w:trHeight w:val="368"/>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245240" w:rsidRDefault="002375FD" w:rsidP="007757F6">
            <w:pPr>
              <w:rPr>
                <w:sz w:val="22"/>
                <w:szCs w:val="22"/>
              </w:rPr>
            </w:pPr>
            <w:r w:rsidRPr="00245240">
              <w:rPr>
                <w:sz w:val="22"/>
                <w:szCs w:val="22"/>
              </w:rPr>
              <w:t>Задачи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245240" w:rsidRDefault="002375FD" w:rsidP="007757F6">
            <w:r w:rsidRPr="00245240">
              <w:rPr>
                <w:sz w:val="22"/>
                <w:szCs w:val="22"/>
              </w:rPr>
              <w:t xml:space="preserve">- проведение комплекса организационно-правовых мероприятий по управлению энергосбережением, в том числе создание системы показателей, характеризующих </w:t>
            </w:r>
            <w:r w:rsidR="001259D7" w:rsidRPr="00245240">
              <w:rPr>
                <w:sz w:val="22"/>
                <w:szCs w:val="22"/>
              </w:rPr>
              <w:t>энергетическую эффективность</w:t>
            </w:r>
            <w:r w:rsidRPr="00245240">
              <w:rPr>
                <w:sz w:val="22"/>
                <w:szCs w:val="22"/>
              </w:rPr>
              <w:t xml:space="preserve"> при производстве, передаче и потреблении энергетических ресурсов, их мониторинга, а также сбора и анализа информации об энергоемкости экономики территории;</w:t>
            </w:r>
          </w:p>
          <w:p w:rsidR="00A47C3C" w:rsidRPr="00245240" w:rsidRDefault="002375FD" w:rsidP="007757F6">
            <w:pPr>
              <w:rPr>
                <w:sz w:val="22"/>
                <w:szCs w:val="22"/>
              </w:rPr>
            </w:pPr>
            <w:r w:rsidRPr="00245240">
              <w:rPr>
                <w:sz w:val="22"/>
                <w:szCs w:val="22"/>
              </w:rPr>
              <w:t xml:space="preserve">- расширение практики применения энергосберегающих технологий при модернизации, реконструкции и капитальном ремонте основных фондов объектов энергетического хозяйства </w:t>
            </w:r>
            <w:r w:rsidR="00364A17" w:rsidRPr="00245240">
              <w:rPr>
                <w:sz w:val="22"/>
                <w:szCs w:val="22"/>
              </w:rPr>
              <w:t>учреждения</w:t>
            </w:r>
            <w:r w:rsidRPr="00245240">
              <w:rPr>
                <w:sz w:val="22"/>
                <w:szCs w:val="22"/>
              </w:rPr>
              <w:t>;</w:t>
            </w:r>
          </w:p>
          <w:p w:rsidR="00A47C3C" w:rsidRPr="00245240" w:rsidRDefault="002375FD" w:rsidP="007757F6">
            <w:pPr>
              <w:rPr>
                <w:sz w:val="22"/>
                <w:szCs w:val="22"/>
              </w:rPr>
            </w:pPr>
            <w:r w:rsidRPr="00245240">
              <w:rPr>
                <w:sz w:val="22"/>
                <w:szCs w:val="22"/>
              </w:rPr>
              <w:t xml:space="preserve">- обеспечение учета всего объема потребляемых энергетических ресурсов; </w:t>
            </w:r>
          </w:p>
          <w:p w:rsidR="00A47C3C" w:rsidRPr="00245240" w:rsidRDefault="002375FD" w:rsidP="007757F6">
            <w:pPr>
              <w:rPr>
                <w:sz w:val="22"/>
                <w:szCs w:val="22"/>
              </w:rPr>
            </w:pPr>
            <w:r w:rsidRPr="00245240">
              <w:rPr>
                <w:sz w:val="22"/>
                <w:szCs w:val="22"/>
              </w:rPr>
              <w:t>- нормирование и установление обоснованных лимитов потребления энергетических ресурсов.</w:t>
            </w:r>
          </w:p>
        </w:tc>
      </w:tr>
      <w:tr w:rsidR="00245240" w:rsidRPr="00245240">
        <w:trPr>
          <w:trHeight w:val="1412"/>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851E40" w:rsidRDefault="002375FD">
            <w:pPr>
              <w:spacing w:after="240"/>
              <w:rPr>
                <w:sz w:val="22"/>
                <w:szCs w:val="22"/>
              </w:rPr>
            </w:pPr>
            <w:r w:rsidRPr="00851E40">
              <w:rPr>
                <w:sz w:val="22"/>
                <w:szCs w:val="22"/>
              </w:rPr>
              <w:t>Целевые показатели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851E40" w:rsidRDefault="002375FD" w:rsidP="005D789F">
            <w:pPr>
              <w:pStyle w:val="afc"/>
              <w:numPr>
                <w:ilvl w:val="0"/>
                <w:numId w:val="3"/>
              </w:numPr>
              <w:spacing w:after="240" w:line="276" w:lineRule="auto"/>
              <w:jc w:val="both"/>
            </w:pPr>
            <w:r w:rsidRPr="00851E40">
              <w:rPr>
                <w:sz w:val="22"/>
                <w:szCs w:val="22"/>
              </w:rPr>
              <w:t xml:space="preserve">Снижение общего потребления энергоресурсов на </w:t>
            </w:r>
            <w:r w:rsidR="00851E40" w:rsidRPr="00851E40">
              <w:rPr>
                <w:sz w:val="22"/>
                <w:szCs w:val="22"/>
              </w:rPr>
              <w:t>6,4</w:t>
            </w:r>
            <w:r w:rsidR="003D2213" w:rsidRPr="00851E40">
              <w:rPr>
                <w:sz w:val="22"/>
                <w:szCs w:val="22"/>
              </w:rPr>
              <w:t xml:space="preserve"> </w:t>
            </w:r>
            <w:r w:rsidRPr="00851E40">
              <w:rPr>
                <w:sz w:val="22"/>
                <w:szCs w:val="22"/>
              </w:rPr>
              <w:t>тыс. рублей к уровню базового года;</w:t>
            </w:r>
          </w:p>
          <w:p w:rsidR="00A47C3C" w:rsidRPr="00851E40" w:rsidRDefault="002375FD" w:rsidP="00851E40">
            <w:pPr>
              <w:pStyle w:val="afc"/>
              <w:numPr>
                <w:ilvl w:val="0"/>
                <w:numId w:val="3"/>
              </w:numPr>
              <w:spacing w:after="240" w:line="276" w:lineRule="auto"/>
              <w:jc w:val="both"/>
            </w:pPr>
            <w:r w:rsidRPr="00851E40">
              <w:rPr>
                <w:sz w:val="22"/>
                <w:szCs w:val="22"/>
              </w:rPr>
              <w:t>Снижение расходов бю</w:t>
            </w:r>
            <w:r w:rsidR="00851E40" w:rsidRPr="00851E40">
              <w:rPr>
                <w:sz w:val="22"/>
                <w:szCs w:val="22"/>
              </w:rPr>
              <w:t xml:space="preserve">джета на оплату энергоресурсов </w:t>
            </w:r>
            <w:r w:rsidRPr="00851E40">
              <w:rPr>
                <w:sz w:val="22"/>
                <w:szCs w:val="22"/>
              </w:rPr>
              <w:t xml:space="preserve">и </w:t>
            </w:r>
            <w:r w:rsidR="00851E40" w:rsidRPr="00851E40">
              <w:rPr>
                <w:sz w:val="22"/>
                <w:szCs w:val="22"/>
              </w:rPr>
              <w:t>водоснабжения</w:t>
            </w:r>
            <w:r w:rsidRPr="00851E40">
              <w:rPr>
                <w:sz w:val="22"/>
                <w:szCs w:val="22"/>
              </w:rPr>
              <w:t xml:space="preserve"> в среднем на </w:t>
            </w:r>
            <w:r w:rsidR="00851E40" w:rsidRPr="00851E40">
              <w:rPr>
                <w:sz w:val="22"/>
                <w:szCs w:val="22"/>
              </w:rPr>
              <w:t>6,4</w:t>
            </w:r>
            <w:r w:rsidR="00117FE7" w:rsidRPr="00851E40">
              <w:rPr>
                <w:sz w:val="22"/>
                <w:szCs w:val="22"/>
              </w:rPr>
              <w:t xml:space="preserve"> </w:t>
            </w:r>
            <w:r w:rsidRPr="00851E40">
              <w:rPr>
                <w:sz w:val="22"/>
                <w:szCs w:val="22"/>
              </w:rPr>
              <w:t>тыс. рублей в сопоставимых условиях;</w:t>
            </w:r>
          </w:p>
        </w:tc>
      </w:tr>
      <w:tr w:rsidR="00245240" w:rsidRPr="00245240">
        <w:trPr>
          <w:trHeight w:val="824"/>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851E40" w:rsidRDefault="002375FD">
            <w:pPr>
              <w:spacing w:after="240"/>
              <w:rPr>
                <w:sz w:val="22"/>
                <w:szCs w:val="22"/>
              </w:rPr>
            </w:pPr>
            <w:r w:rsidRPr="00851E40">
              <w:rPr>
                <w:sz w:val="22"/>
                <w:szCs w:val="22"/>
              </w:rPr>
              <w:t>Сроки реализации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vAlign w:val="center"/>
          </w:tcPr>
          <w:p w:rsidR="00A47C3C" w:rsidRPr="00851E40" w:rsidRDefault="002375FD" w:rsidP="00D14C28">
            <w:pPr>
              <w:pStyle w:val="ConsPlusCell"/>
              <w:spacing w:line="276" w:lineRule="auto"/>
              <w:rPr>
                <w:rFonts w:ascii="Times New Roman" w:hAnsi="Times New Roman"/>
                <w:sz w:val="22"/>
                <w:szCs w:val="22"/>
              </w:rPr>
            </w:pPr>
            <w:r w:rsidRPr="00851E40">
              <w:rPr>
                <w:rFonts w:ascii="Times New Roman" w:hAnsi="Times New Roman"/>
                <w:sz w:val="22"/>
                <w:szCs w:val="22"/>
              </w:rPr>
              <w:t>202</w:t>
            </w:r>
            <w:r w:rsidR="00D14C28" w:rsidRPr="00851E40">
              <w:rPr>
                <w:rFonts w:ascii="Times New Roman" w:hAnsi="Times New Roman"/>
                <w:sz w:val="22"/>
                <w:szCs w:val="22"/>
              </w:rPr>
              <w:t>3</w:t>
            </w:r>
            <w:r w:rsidRPr="00851E40">
              <w:rPr>
                <w:rFonts w:ascii="Times New Roman" w:hAnsi="Times New Roman"/>
                <w:sz w:val="22"/>
                <w:szCs w:val="22"/>
              </w:rPr>
              <w:t>-202</w:t>
            </w:r>
            <w:r w:rsidR="00D14C28" w:rsidRPr="00851E40">
              <w:rPr>
                <w:rFonts w:ascii="Times New Roman" w:hAnsi="Times New Roman"/>
                <w:sz w:val="22"/>
                <w:szCs w:val="22"/>
              </w:rPr>
              <w:t>5</w:t>
            </w:r>
            <w:r w:rsidRPr="00851E40">
              <w:rPr>
                <w:rFonts w:ascii="Times New Roman" w:hAnsi="Times New Roman"/>
                <w:sz w:val="22"/>
                <w:szCs w:val="22"/>
              </w:rPr>
              <w:t xml:space="preserve"> годы</w:t>
            </w:r>
          </w:p>
        </w:tc>
      </w:tr>
      <w:tr w:rsidR="00245240" w:rsidRPr="00245240">
        <w:trPr>
          <w:trHeight w:val="675"/>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851E40" w:rsidRDefault="002375FD">
            <w:pPr>
              <w:rPr>
                <w:sz w:val="22"/>
                <w:szCs w:val="22"/>
              </w:rPr>
            </w:pPr>
            <w:r w:rsidRPr="00851E40">
              <w:rPr>
                <w:sz w:val="22"/>
                <w:szCs w:val="22"/>
              </w:rPr>
              <w:t>Источники и объемы финансового обеспечения реализации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851E40" w:rsidRDefault="00851E40">
            <w:pPr>
              <w:pStyle w:val="ConsPlusCell"/>
              <w:spacing w:line="360" w:lineRule="auto"/>
              <w:rPr>
                <w:rFonts w:ascii="Times New Roman" w:hAnsi="Times New Roman" w:cs="Times New Roman"/>
                <w:sz w:val="22"/>
                <w:szCs w:val="22"/>
              </w:rPr>
            </w:pPr>
            <w:r w:rsidRPr="00851E40">
              <w:rPr>
                <w:rFonts w:ascii="Times New Roman" w:hAnsi="Times New Roman" w:cs="Times New Roman"/>
                <w:sz w:val="22"/>
                <w:szCs w:val="22"/>
              </w:rPr>
              <w:t>21</w:t>
            </w:r>
            <w:r w:rsidR="00C046F4" w:rsidRPr="00851E40">
              <w:rPr>
                <w:rFonts w:ascii="Times New Roman" w:hAnsi="Times New Roman" w:cs="Times New Roman"/>
                <w:sz w:val="22"/>
                <w:szCs w:val="22"/>
              </w:rPr>
              <w:t>,0</w:t>
            </w:r>
            <w:r w:rsidR="00183716" w:rsidRPr="00851E40">
              <w:rPr>
                <w:rFonts w:ascii="Times New Roman" w:hAnsi="Times New Roman" w:cs="Times New Roman"/>
                <w:sz w:val="22"/>
                <w:szCs w:val="22"/>
              </w:rPr>
              <w:t xml:space="preserve"> </w:t>
            </w:r>
            <w:r w:rsidR="002375FD" w:rsidRPr="00851E40">
              <w:rPr>
                <w:rFonts w:ascii="Times New Roman" w:hAnsi="Times New Roman" w:cs="Times New Roman"/>
                <w:sz w:val="22"/>
                <w:szCs w:val="22"/>
              </w:rPr>
              <w:t>тыс.</w:t>
            </w:r>
            <w:r w:rsidR="00183716" w:rsidRPr="00851E40">
              <w:rPr>
                <w:rFonts w:ascii="Times New Roman" w:hAnsi="Times New Roman" w:cs="Times New Roman"/>
                <w:sz w:val="22"/>
                <w:szCs w:val="22"/>
              </w:rPr>
              <w:t xml:space="preserve"> </w:t>
            </w:r>
            <w:r w:rsidR="002375FD" w:rsidRPr="00851E40">
              <w:rPr>
                <w:rFonts w:ascii="Times New Roman" w:hAnsi="Times New Roman" w:cs="Times New Roman"/>
                <w:sz w:val="22"/>
                <w:szCs w:val="22"/>
              </w:rPr>
              <w:t>рублей</w:t>
            </w:r>
          </w:p>
          <w:p w:rsidR="00A47C3C" w:rsidRPr="00851E40" w:rsidRDefault="002375FD">
            <w:pPr>
              <w:pStyle w:val="ConsPlusCell"/>
              <w:spacing w:line="360" w:lineRule="auto"/>
              <w:ind w:firstLine="1631"/>
              <w:rPr>
                <w:rFonts w:ascii="Times New Roman" w:hAnsi="Times New Roman" w:cs="Times New Roman"/>
                <w:sz w:val="22"/>
                <w:szCs w:val="22"/>
              </w:rPr>
            </w:pPr>
            <w:r w:rsidRPr="00851E40">
              <w:rPr>
                <w:rFonts w:ascii="Times New Roman" w:hAnsi="Times New Roman" w:cs="Times New Roman"/>
                <w:sz w:val="22"/>
                <w:szCs w:val="22"/>
              </w:rPr>
              <w:t>в том числе:</w:t>
            </w:r>
          </w:p>
          <w:p w:rsidR="00A47C3C" w:rsidRPr="00851E40" w:rsidRDefault="002375FD">
            <w:pPr>
              <w:pStyle w:val="ConsPlusCell"/>
              <w:spacing w:line="360" w:lineRule="auto"/>
              <w:ind w:firstLine="1631"/>
            </w:pPr>
            <w:r w:rsidRPr="00851E40">
              <w:rPr>
                <w:rFonts w:ascii="Times New Roman" w:hAnsi="Times New Roman" w:cs="Times New Roman"/>
                <w:sz w:val="22"/>
                <w:szCs w:val="22"/>
                <w:u w:val="single"/>
              </w:rPr>
              <w:t>202</w:t>
            </w:r>
            <w:r w:rsidR="00851E40" w:rsidRPr="00851E40">
              <w:rPr>
                <w:rFonts w:ascii="Times New Roman" w:hAnsi="Times New Roman" w:cs="Times New Roman"/>
                <w:sz w:val="22"/>
                <w:szCs w:val="22"/>
                <w:u w:val="single"/>
              </w:rPr>
              <w:t>3</w:t>
            </w:r>
            <w:r w:rsidRPr="00851E40">
              <w:rPr>
                <w:rFonts w:ascii="Times New Roman" w:hAnsi="Times New Roman" w:cs="Times New Roman"/>
                <w:sz w:val="22"/>
                <w:szCs w:val="22"/>
                <w:u w:val="single"/>
              </w:rPr>
              <w:t xml:space="preserve"> год</w:t>
            </w:r>
            <w:r w:rsidRPr="00851E40">
              <w:rPr>
                <w:rFonts w:ascii="Times New Roman" w:hAnsi="Times New Roman" w:cs="Times New Roman"/>
                <w:sz w:val="22"/>
                <w:szCs w:val="22"/>
              </w:rPr>
              <w:t>–</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,0</w:t>
            </w:r>
            <w:r w:rsidR="00CA1EF7" w:rsidRPr="00851E40">
              <w:rPr>
                <w:rFonts w:ascii="Times New Roman" w:hAnsi="Times New Roman" w:cs="Times New Roman"/>
                <w:sz w:val="22"/>
                <w:szCs w:val="22"/>
              </w:rPr>
              <w:t xml:space="preserve"> </w:t>
            </w:r>
            <w:r w:rsidRPr="00851E40">
              <w:rPr>
                <w:rFonts w:ascii="Times New Roman" w:hAnsi="Times New Roman" w:cs="Times New Roman"/>
                <w:sz w:val="22"/>
                <w:szCs w:val="22"/>
              </w:rPr>
              <w:t>тыс. рублей, из них:</w:t>
            </w:r>
          </w:p>
          <w:p w:rsidR="00A47C3C" w:rsidRPr="00851E40" w:rsidRDefault="002375FD">
            <w:pPr>
              <w:pStyle w:val="ConsPlusCell"/>
              <w:spacing w:line="360" w:lineRule="auto"/>
            </w:pPr>
            <w:r w:rsidRPr="00851E40">
              <w:rPr>
                <w:rFonts w:ascii="Times New Roman" w:hAnsi="Times New Roman" w:cs="Times New Roman"/>
                <w:sz w:val="22"/>
                <w:szCs w:val="22"/>
              </w:rPr>
              <w:t xml:space="preserve">              </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,0</w:t>
            </w:r>
            <w:r w:rsidR="00CC67A9" w:rsidRPr="00851E40">
              <w:rPr>
                <w:rFonts w:ascii="Times New Roman" w:hAnsi="Times New Roman" w:cs="Times New Roman"/>
                <w:sz w:val="22"/>
                <w:szCs w:val="22"/>
              </w:rPr>
              <w:t xml:space="preserve"> </w:t>
            </w:r>
            <w:r w:rsidRPr="00851E40">
              <w:rPr>
                <w:rFonts w:ascii="Times New Roman" w:hAnsi="Times New Roman" w:cs="Times New Roman"/>
                <w:sz w:val="22"/>
                <w:szCs w:val="22"/>
              </w:rPr>
              <w:t xml:space="preserve">тыс. руб. – </w:t>
            </w:r>
            <w:r w:rsidR="00B06811" w:rsidRPr="00851E40">
              <w:rPr>
                <w:rFonts w:ascii="Times New Roman" w:hAnsi="Times New Roman" w:cs="Times New Roman"/>
                <w:sz w:val="22"/>
                <w:szCs w:val="22"/>
              </w:rPr>
              <w:t xml:space="preserve">бюджетные </w:t>
            </w:r>
            <w:r w:rsidR="003D2213" w:rsidRPr="00851E40">
              <w:rPr>
                <w:rFonts w:ascii="Times New Roman" w:hAnsi="Times New Roman"/>
              </w:rPr>
              <w:t>средства</w:t>
            </w:r>
            <w:r w:rsidRPr="00851E40">
              <w:rPr>
                <w:rFonts w:ascii="Times New Roman" w:hAnsi="Times New Roman" w:cs="Times New Roman"/>
                <w:sz w:val="22"/>
                <w:szCs w:val="22"/>
              </w:rPr>
              <w:t>,</w:t>
            </w:r>
          </w:p>
          <w:p w:rsidR="00A47C3C" w:rsidRPr="00851E40" w:rsidRDefault="002375FD">
            <w:pPr>
              <w:pStyle w:val="ConsPlusCell"/>
              <w:spacing w:line="360" w:lineRule="auto"/>
              <w:rPr>
                <w:rFonts w:ascii="Times New Roman" w:hAnsi="Times New Roman" w:cs="Times New Roman"/>
                <w:sz w:val="22"/>
                <w:szCs w:val="22"/>
              </w:rPr>
            </w:pPr>
            <w:r w:rsidRPr="00851E40">
              <w:rPr>
                <w:rFonts w:ascii="Times New Roman" w:hAnsi="Times New Roman" w:cs="Times New Roman"/>
                <w:sz w:val="22"/>
                <w:szCs w:val="22"/>
              </w:rPr>
              <w:t xml:space="preserve">               _____</w:t>
            </w:r>
            <w:r w:rsidR="00183716" w:rsidRPr="00851E40">
              <w:rPr>
                <w:rFonts w:ascii="Times New Roman" w:hAnsi="Times New Roman" w:cs="Times New Roman"/>
                <w:sz w:val="22"/>
                <w:szCs w:val="22"/>
              </w:rPr>
              <w:t>-</w:t>
            </w:r>
            <w:r w:rsidRPr="00851E40">
              <w:rPr>
                <w:rFonts w:ascii="Times New Roman" w:hAnsi="Times New Roman" w:cs="Times New Roman"/>
                <w:sz w:val="22"/>
                <w:szCs w:val="22"/>
              </w:rPr>
              <w:t>_____тыс. руб. – инвестиции;</w:t>
            </w:r>
          </w:p>
          <w:p w:rsidR="00A47C3C" w:rsidRPr="00851E40" w:rsidRDefault="002375FD">
            <w:pPr>
              <w:pStyle w:val="ConsPlusCell"/>
              <w:spacing w:line="360" w:lineRule="auto"/>
              <w:ind w:firstLine="1631"/>
            </w:pPr>
            <w:r w:rsidRPr="00851E40">
              <w:rPr>
                <w:rFonts w:ascii="Times New Roman" w:hAnsi="Times New Roman" w:cs="Times New Roman"/>
                <w:sz w:val="22"/>
                <w:szCs w:val="22"/>
                <w:u w:val="single"/>
              </w:rPr>
              <w:lastRenderedPageBreak/>
              <w:t>202</w:t>
            </w:r>
            <w:r w:rsidR="00851E40" w:rsidRPr="00851E40">
              <w:rPr>
                <w:rFonts w:ascii="Times New Roman" w:hAnsi="Times New Roman" w:cs="Times New Roman"/>
                <w:sz w:val="22"/>
                <w:szCs w:val="22"/>
                <w:u w:val="single"/>
              </w:rPr>
              <w:t>4</w:t>
            </w:r>
            <w:r w:rsidR="003D2213" w:rsidRPr="00851E40">
              <w:rPr>
                <w:rFonts w:ascii="Times New Roman" w:hAnsi="Times New Roman" w:cs="Times New Roman"/>
                <w:sz w:val="22"/>
                <w:szCs w:val="22"/>
                <w:u w:val="single"/>
              </w:rPr>
              <w:t xml:space="preserve"> </w:t>
            </w:r>
            <w:r w:rsidRPr="00851E40">
              <w:rPr>
                <w:rFonts w:ascii="Times New Roman" w:hAnsi="Times New Roman" w:cs="Times New Roman"/>
                <w:sz w:val="22"/>
                <w:szCs w:val="22"/>
                <w:u w:val="single"/>
              </w:rPr>
              <w:t>год</w:t>
            </w:r>
            <w:r w:rsidRPr="00851E40">
              <w:rPr>
                <w:rFonts w:ascii="Times New Roman" w:hAnsi="Times New Roman" w:cs="Times New Roman"/>
                <w:sz w:val="22"/>
                <w:szCs w:val="22"/>
              </w:rPr>
              <w:t xml:space="preserve"> –</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 xml:space="preserve">,0 </w:t>
            </w:r>
            <w:r w:rsidRPr="00851E40">
              <w:rPr>
                <w:rFonts w:ascii="Times New Roman" w:hAnsi="Times New Roman" w:cs="Times New Roman"/>
                <w:sz w:val="22"/>
                <w:szCs w:val="22"/>
              </w:rPr>
              <w:t>тыс.</w:t>
            </w:r>
            <w:r w:rsidR="00183716" w:rsidRPr="00851E40">
              <w:rPr>
                <w:rFonts w:ascii="Times New Roman" w:hAnsi="Times New Roman" w:cs="Times New Roman"/>
                <w:sz w:val="22"/>
                <w:szCs w:val="22"/>
              </w:rPr>
              <w:t xml:space="preserve"> </w:t>
            </w:r>
            <w:r w:rsidRPr="00851E40">
              <w:rPr>
                <w:rFonts w:ascii="Times New Roman" w:hAnsi="Times New Roman" w:cs="Times New Roman"/>
                <w:sz w:val="22"/>
                <w:szCs w:val="22"/>
              </w:rPr>
              <w:t>рублей, из них:</w:t>
            </w:r>
          </w:p>
          <w:p w:rsidR="00A47C3C" w:rsidRPr="00851E40" w:rsidRDefault="002375FD">
            <w:pPr>
              <w:pStyle w:val="ConsPlusCell"/>
              <w:spacing w:line="360" w:lineRule="auto"/>
            </w:pPr>
            <w:r w:rsidRPr="00851E40">
              <w:rPr>
                <w:rFonts w:ascii="Times New Roman" w:hAnsi="Times New Roman" w:cs="Times New Roman"/>
                <w:sz w:val="22"/>
                <w:szCs w:val="22"/>
              </w:rPr>
              <w:t xml:space="preserve">              </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,0 тыс.</w:t>
            </w:r>
            <w:r w:rsidRPr="00851E40">
              <w:rPr>
                <w:rFonts w:ascii="Times New Roman" w:hAnsi="Times New Roman" w:cs="Times New Roman"/>
                <w:sz w:val="22"/>
                <w:szCs w:val="22"/>
              </w:rPr>
              <w:t xml:space="preserve"> руб. – </w:t>
            </w:r>
            <w:r w:rsidR="00B06811" w:rsidRPr="00851E40">
              <w:rPr>
                <w:rFonts w:ascii="Times New Roman" w:hAnsi="Times New Roman"/>
              </w:rPr>
              <w:t>бюджетные средства</w:t>
            </w:r>
            <w:r w:rsidRPr="00851E40">
              <w:rPr>
                <w:rFonts w:ascii="Times New Roman" w:hAnsi="Times New Roman" w:cs="Times New Roman"/>
                <w:sz w:val="22"/>
                <w:szCs w:val="22"/>
              </w:rPr>
              <w:t>,</w:t>
            </w:r>
          </w:p>
          <w:p w:rsidR="00A47C3C" w:rsidRPr="00851E40" w:rsidRDefault="002375FD">
            <w:pPr>
              <w:pStyle w:val="ConsPlusCell"/>
              <w:spacing w:line="360" w:lineRule="auto"/>
              <w:rPr>
                <w:rFonts w:ascii="Times New Roman" w:hAnsi="Times New Roman" w:cs="Times New Roman"/>
                <w:sz w:val="22"/>
                <w:szCs w:val="22"/>
              </w:rPr>
            </w:pPr>
            <w:r w:rsidRPr="00851E40">
              <w:rPr>
                <w:rFonts w:ascii="Times New Roman" w:hAnsi="Times New Roman" w:cs="Times New Roman"/>
                <w:sz w:val="22"/>
                <w:szCs w:val="22"/>
              </w:rPr>
              <w:t xml:space="preserve">              _____</w:t>
            </w:r>
            <w:r w:rsidR="00183716" w:rsidRPr="00851E40">
              <w:rPr>
                <w:rFonts w:ascii="Times New Roman" w:hAnsi="Times New Roman" w:cs="Times New Roman"/>
                <w:sz w:val="22"/>
                <w:szCs w:val="22"/>
              </w:rPr>
              <w:t>-</w:t>
            </w:r>
            <w:r w:rsidRPr="00851E40">
              <w:rPr>
                <w:rFonts w:ascii="Times New Roman" w:hAnsi="Times New Roman" w:cs="Times New Roman"/>
                <w:sz w:val="22"/>
                <w:szCs w:val="22"/>
              </w:rPr>
              <w:t>______ тыс. руб. – инвестиции</w:t>
            </w:r>
          </w:p>
          <w:p w:rsidR="00A47C3C" w:rsidRPr="00851E40" w:rsidRDefault="002375FD">
            <w:pPr>
              <w:pStyle w:val="ConsPlusCell"/>
              <w:spacing w:line="360" w:lineRule="auto"/>
              <w:ind w:firstLine="1631"/>
            </w:pPr>
            <w:r w:rsidRPr="00851E40">
              <w:rPr>
                <w:rFonts w:ascii="Times New Roman" w:hAnsi="Times New Roman" w:cs="Times New Roman"/>
                <w:sz w:val="22"/>
                <w:szCs w:val="22"/>
                <w:u w:val="single"/>
              </w:rPr>
              <w:t>202</w:t>
            </w:r>
            <w:r w:rsidR="00851E40" w:rsidRPr="00851E40">
              <w:rPr>
                <w:rFonts w:ascii="Times New Roman" w:hAnsi="Times New Roman" w:cs="Times New Roman"/>
                <w:sz w:val="22"/>
                <w:szCs w:val="22"/>
                <w:u w:val="single"/>
              </w:rPr>
              <w:t>5</w:t>
            </w:r>
            <w:r w:rsidRPr="00851E40">
              <w:rPr>
                <w:rFonts w:ascii="Times New Roman" w:hAnsi="Times New Roman" w:cs="Times New Roman"/>
                <w:sz w:val="22"/>
                <w:szCs w:val="22"/>
                <w:u w:val="single"/>
              </w:rPr>
              <w:t xml:space="preserve"> год</w:t>
            </w:r>
            <w:r w:rsidRPr="00851E40">
              <w:rPr>
                <w:rFonts w:ascii="Times New Roman" w:hAnsi="Times New Roman" w:cs="Times New Roman"/>
                <w:sz w:val="22"/>
                <w:szCs w:val="22"/>
              </w:rPr>
              <w:t xml:space="preserve">– </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,0 тыс.</w:t>
            </w:r>
            <w:r w:rsidR="00183716" w:rsidRPr="00851E40">
              <w:rPr>
                <w:rFonts w:ascii="Times New Roman" w:hAnsi="Times New Roman" w:cs="Times New Roman"/>
                <w:sz w:val="22"/>
                <w:szCs w:val="22"/>
              </w:rPr>
              <w:t xml:space="preserve"> </w:t>
            </w:r>
            <w:r w:rsidRPr="00851E40">
              <w:rPr>
                <w:rFonts w:ascii="Times New Roman" w:hAnsi="Times New Roman" w:cs="Times New Roman"/>
                <w:sz w:val="22"/>
                <w:szCs w:val="22"/>
              </w:rPr>
              <w:t>рублей, из них:</w:t>
            </w:r>
          </w:p>
          <w:p w:rsidR="00A47C3C" w:rsidRPr="00851E40" w:rsidRDefault="002375FD">
            <w:pPr>
              <w:pStyle w:val="ConsPlusCell"/>
              <w:spacing w:line="360" w:lineRule="auto"/>
            </w:pPr>
            <w:r w:rsidRPr="00851E40">
              <w:rPr>
                <w:rFonts w:ascii="Times New Roman" w:hAnsi="Times New Roman" w:cs="Times New Roman"/>
                <w:sz w:val="22"/>
                <w:szCs w:val="22"/>
              </w:rPr>
              <w:t xml:space="preserve">              </w:t>
            </w:r>
            <w:r w:rsidR="00851E40" w:rsidRPr="00851E40">
              <w:rPr>
                <w:rFonts w:ascii="Times New Roman" w:hAnsi="Times New Roman" w:cs="Times New Roman"/>
                <w:sz w:val="22"/>
                <w:szCs w:val="22"/>
              </w:rPr>
              <w:t>7</w:t>
            </w:r>
            <w:r w:rsidR="00C046F4" w:rsidRPr="00851E40">
              <w:rPr>
                <w:rFonts w:ascii="Times New Roman" w:hAnsi="Times New Roman" w:cs="Times New Roman"/>
                <w:sz w:val="22"/>
                <w:szCs w:val="22"/>
              </w:rPr>
              <w:t>,0 тыс.</w:t>
            </w:r>
            <w:r w:rsidRPr="00851E40">
              <w:rPr>
                <w:rFonts w:ascii="Times New Roman" w:hAnsi="Times New Roman" w:cs="Times New Roman"/>
                <w:sz w:val="22"/>
                <w:szCs w:val="22"/>
              </w:rPr>
              <w:t xml:space="preserve"> руб. – </w:t>
            </w:r>
            <w:r w:rsidR="00B06811" w:rsidRPr="00851E40">
              <w:rPr>
                <w:rFonts w:ascii="Times New Roman" w:hAnsi="Times New Roman"/>
              </w:rPr>
              <w:t>бюджетные средства</w:t>
            </w:r>
            <w:r w:rsidRPr="00851E40">
              <w:rPr>
                <w:rFonts w:ascii="Times New Roman" w:hAnsi="Times New Roman" w:cs="Times New Roman"/>
                <w:sz w:val="22"/>
                <w:szCs w:val="22"/>
              </w:rPr>
              <w:t>,</w:t>
            </w:r>
          </w:p>
          <w:p w:rsidR="00A47C3C" w:rsidRPr="00851E40" w:rsidRDefault="002375FD" w:rsidP="00C06DC8">
            <w:pPr>
              <w:pStyle w:val="ConsPlusCell"/>
              <w:spacing w:line="360" w:lineRule="auto"/>
              <w:rPr>
                <w:rFonts w:ascii="Times New Roman" w:hAnsi="Times New Roman" w:cs="Times New Roman"/>
                <w:sz w:val="22"/>
                <w:szCs w:val="22"/>
              </w:rPr>
            </w:pPr>
            <w:r w:rsidRPr="00851E40">
              <w:rPr>
                <w:rFonts w:ascii="Times New Roman" w:hAnsi="Times New Roman" w:cs="Times New Roman"/>
                <w:sz w:val="22"/>
                <w:szCs w:val="22"/>
              </w:rPr>
              <w:t xml:space="preserve">              _____</w:t>
            </w:r>
            <w:r w:rsidR="00183716" w:rsidRPr="00851E40">
              <w:rPr>
                <w:rFonts w:ascii="Times New Roman" w:hAnsi="Times New Roman" w:cs="Times New Roman"/>
                <w:sz w:val="22"/>
                <w:szCs w:val="22"/>
              </w:rPr>
              <w:t>-</w:t>
            </w:r>
            <w:r w:rsidRPr="00851E40">
              <w:rPr>
                <w:rFonts w:ascii="Times New Roman" w:hAnsi="Times New Roman" w:cs="Times New Roman"/>
                <w:sz w:val="22"/>
                <w:szCs w:val="22"/>
              </w:rPr>
              <w:t>______тыс. руб. – инвестиции</w:t>
            </w:r>
          </w:p>
        </w:tc>
      </w:tr>
      <w:tr w:rsidR="00245240" w:rsidRPr="00245240">
        <w:trPr>
          <w:trHeight w:val="1032"/>
        </w:trPr>
        <w:tc>
          <w:tcPr>
            <w:tcW w:w="2204" w:type="dxa"/>
            <w:tcBorders>
              <w:top w:val="single" w:sz="6" w:space="0" w:color="000000"/>
              <w:left w:val="single" w:sz="4" w:space="0" w:color="000000"/>
              <w:bottom w:val="single" w:sz="6" w:space="0" w:color="000000"/>
              <w:right w:val="single" w:sz="6" w:space="0" w:color="000000"/>
            </w:tcBorders>
            <w:shd w:val="clear" w:color="auto" w:fill="auto"/>
          </w:tcPr>
          <w:p w:rsidR="00A47C3C" w:rsidRPr="00851E40" w:rsidRDefault="002375FD">
            <w:pPr>
              <w:rPr>
                <w:sz w:val="22"/>
                <w:szCs w:val="22"/>
              </w:rPr>
            </w:pPr>
            <w:r w:rsidRPr="00851E40">
              <w:rPr>
                <w:sz w:val="22"/>
                <w:szCs w:val="22"/>
              </w:rPr>
              <w:lastRenderedPageBreak/>
              <w:t>Планируемые результаты реализации программы</w:t>
            </w:r>
          </w:p>
        </w:tc>
        <w:tc>
          <w:tcPr>
            <w:tcW w:w="7546" w:type="dxa"/>
            <w:tcBorders>
              <w:top w:val="single" w:sz="6" w:space="0" w:color="000000"/>
              <w:left w:val="single" w:sz="6" w:space="0" w:color="000000"/>
              <w:bottom w:val="single" w:sz="6" w:space="0" w:color="000000"/>
              <w:right w:val="single" w:sz="4" w:space="0" w:color="000000"/>
            </w:tcBorders>
            <w:shd w:val="clear" w:color="auto" w:fill="auto"/>
          </w:tcPr>
          <w:p w:rsidR="00A47C3C" w:rsidRPr="00851E40" w:rsidRDefault="002375FD">
            <w:pPr>
              <w:pStyle w:val="afc"/>
              <w:numPr>
                <w:ilvl w:val="0"/>
                <w:numId w:val="3"/>
              </w:numPr>
              <w:spacing w:after="240" w:line="276" w:lineRule="auto"/>
              <w:jc w:val="both"/>
              <w:rPr>
                <w:sz w:val="22"/>
                <w:szCs w:val="22"/>
              </w:rPr>
            </w:pPr>
            <w:r w:rsidRPr="00851E40">
              <w:rPr>
                <w:sz w:val="22"/>
                <w:szCs w:val="22"/>
              </w:rPr>
              <w:t>Снижение общего потребления энергоресурсов;</w:t>
            </w:r>
          </w:p>
          <w:p w:rsidR="00A47C3C" w:rsidRPr="00851E40" w:rsidRDefault="002375FD">
            <w:pPr>
              <w:pStyle w:val="afc"/>
              <w:numPr>
                <w:ilvl w:val="0"/>
                <w:numId w:val="3"/>
              </w:numPr>
              <w:spacing w:after="240" w:line="276" w:lineRule="auto"/>
              <w:jc w:val="both"/>
              <w:rPr>
                <w:sz w:val="22"/>
                <w:szCs w:val="22"/>
              </w:rPr>
            </w:pPr>
            <w:r w:rsidRPr="00851E40">
              <w:rPr>
                <w:sz w:val="22"/>
                <w:szCs w:val="22"/>
              </w:rPr>
              <w:t>Снижение расходов бюджета на оплату энергоресурсов, энерго- и теплообеспечения в сопоставимых условиях;</w:t>
            </w:r>
          </w:p>
        </w:tc>
      </w:tr>
      <w:tr w:rsidR="00245240" w:rsidRPr="00245240">
        <w:trPr>
          <w:trHeight w:val="570"/>
        </w:trPr>
        <w:tc>
          <w:tcPr>
            <w:tcW w:w="2204" w:type="dxa"/>
            <w:tcBorders>
              <w:top w:val="single" w:sz="6" w:space="0" w:color="000000"/>
              <w:left w:val="single" w:sz="4" w:space="0" w:color="000000"/>
              <w:bottom w:val="single" w:sz="4" w:space="0" w:color="000000"/>
              <w:right w:val="single" w:sz="6" w:space="0" w:color="000000"/>
            </w:tcBorders>
            <w:shd w:val="clear" w:color="auto" w:fill="auto"/>
          </w:tcPr>
          <w:p w:rsidR="00A47C3C" w:rsidRPr="00851E40" w:rsidRDefault="002375FD">
            <w:pPr>
              <w:rPr>
                <w:sz w:val="22"/>
                <w:szCs w:val="22"/>
              </w:rPr>
            </w:pPr>
            <w:r w:rsidRPr="00851E40">
              <w:rPr>
                <w:sz w:val="22"/>
                <w:szCs w:val="22"/>
              </w:rPr>
              <w:t>Ответственные лица:</w:t>
            </w:r>
          </w:p>
        </w:tc>
        <w:tc>
          <w:tcPr>
            <w:tcW w:w="7546" w:type="dxa"/>
            <w:tcBorders>
              <w:top w:val="single" w:sz="6" w:space="0" w:color="000000"/>
              <w:left w:val="single" w:sz="6" w:space="0" w:color="000000"/>
              <w:bottom w:val="single" w:sz="4" w:space="0" w:color="000000"/>
              <w:right w:val="single" w:sz="4" w:space="0" w:color="000000"/>
            </w:tcBorders>
            <w:shd w:val="clear" w:color="auto" w:fill="auto"/>
          </w:tcPr>
          <w:p w:rsidR="00A47C3C" w:rsidRPr="00851E40" w:rsidRDefault="00245240" w:rsidP="00744F60">
            <w:pPr>
              <w:jc w:val="both"/>
              <w:rPr>
                <w:bCs/>
                <w:spacing w:val="2"/>
                <w:sz w:val="22"/>
                <w:szCs w:val="22"/>
                <w:highlight w:val="white"/>
              </w:rPr>
            </w:pPr>
            <w:r w:rsidRPr="00851E40">
              <w:rPr>
                <w:spacing w:val="2"/>
                <w:sz w:val="22"/>
                <w:szCs w:val="22"/>
              </w:rPr>
              <w:t>Культурно-досуговый комплекс Тимирязевского сельского поселения</w:t>
            </w:r>
          </w:p>
        </w:tc>
      </w:tr>
    </w:tbl>
    <w:p w:rsidR="00183716" w:rsidRPr="00245240" w:rsidRDefault="00183716">
      <w:pPr>
        <w:spacing w:line="360" w:lineRule="auto"/>
        <w:jc w:val="center"/>
        <w:rPr>
          <w:b/>
          <w:color w:val="FF0000"/>
          <w:sz w:val="32"/>
          <w:szCs w:val="32"/>
        </w:rPr>
        <w:sectPr w:rsidR="00183716" w:rsidRPr="00245240">
          <w:pgSz w:w="11906" w:h="16838"/>
          <w:pgMar w:top="1134" w:right="851" w:bottom="1134" w:left="1320" w:header="0" w:footer="0" w:gutter="0"/>
          <w:cols w:space="720"/>
          <w:formProt w:val="0"/>
          <w:docGrid w:linePitch="360"/>
        </w:sectPr>
      </w:pPr>
    </w:p>
    <w:p w:rsidR="00A47C3C" w:rsidRPr="00D14C28" w:rsidRDefault="00A47C3C">
      <w:pPr>
        <w:spacing w:line="360" w:lineRule="auto"/>
        <w:jc w:val="center"/>
        <w:rPr>
          <w:b/>
          <w:sz w:val="32"/>
          <w:szCs w:val="32"/>
        </w:rPr>
      </w:pPr>
    </w:p>
    <w:p w:rsidR="00A47C3C" w:rsidRPr="00D14C28" w:rsidRDefault="002375FD" w:rsidP="009856E6">
      <w:pPr>
        <w:pStyle w:val="afc"/>
        <w:numPr>
          <w:ilvl w:val="0"/>
          <w:numId w:val="4"/>
        </w:numPr>
        <w:spacing w:line="360" w:lineRule="auto"/>
        <w:jc w:val="center"/>
        <w:outlineLvl w:val="0"/>
        <w:rPr>
          <w:b/>
          <w:sz w:val="28"/>
          <w:szCs w:val="32"/>
        </w:rPr>
      </w:pPr>
      <w:bookmarkStart w:id="2" w:name="_Toc122454757"/>
      <w:r w:rsidRPr="00D14C28">
        <w:rPr>
          <w:b/>
          <w:sz w:val="28"/>
          <w:szCs w:val="32"/>
        </w:rPr>
        <w:t>Введение.</w:t>
      </w:r>
      <w:bookmarkEnd w:id="2"/>
      <w:r w:rsidRPr="00D14C28">
        <w:rPr>
          <w:b/>
          <w:sz w:val="28"/>
          <w:szCs w:val="32"/>
        </w:rPr>
        <w:t xml:space="preserve"> </w:t>
      </w:r>
    </w:p>
    <w:p w:rsidR="00A47C3C" w:rsidRPr="00D14C28" w:rsidRDefault="002375FD">
      <w:pPr>
        <w:pStyle w:val="Standard"/>
        <w:spacing w:line="360" w:lineRule="auto"/>
        <w:ind w:firstLine="850"/>
        <w:jc w:val="both"/>
        <w:rPr>
          <w:rFonts w:eastAsia="Times New Roman" w:cs="Times New Roman"/>
          <w:kern w:val="0"/>
          <w:sz w:val="28"/>
          <w:szCs w:val="28"/>
        </w:rPr>
      </w:pPr>
      <w:r w:rsidRPr="00D14C28">
        <w:rPr>
          <w:rFonts w:eastAsia="Times New Roman" w:cs="Times New Roman"/>
          <w:kern w:val="0"/>
          <w:sz w:val="28"/>
          <w:szCs w:val="28"/>
        </w:rPr>
        <w:t>Программа разработана в соответствии с Федеральным законом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Порядком разработки и эффективности организаций с участием государства (муниципального образования), утвержденным приказом Министерства энергетики Российской федерации от 30 июня 2014 г.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иными актами федерального законодательства Ивановской области.</w:t>
      </w:r>
    </w:p>
    <w:p w:rsidR="00A47C3C" w:rsidRPr="0031085C" w:rsidRDefault="002375FD">
      <w:pPr>
        <w:pStyle w:val="Standard"/>
        <w:tabs>
          <w:tab w:val="left" w:pos="0"/>
        </w:tabs>
        <w:spacing w:line="360" w:lineRule="auto"/>
        <w:ind w:firstLine="850"/>
        <w:jc w:val="both"/>
        <w:rPr>
          <w:rFonts w:eastAsia="Times New Roman" w:cs="Times New Roman"/>
          <w:kern w:val="0"/>
          <w:sz w:val="28"/>
          <w:szCs w:val="28"/>
        </w:rPr>
      </w:pPr>
      <w:r w:rsidRPr="00D14C28">
        <w:rPr>
          <w:rFonts w:eastAsia="Times New Roman" w:cs="Times New Roman"/>
          <w:kern w:val="0"/>
          <w:sz w:val="28"/>
          <w:szCs w:val="28"/>
        </w:rPr>
        <w:t xml:space="preserve">Программа содержит взаимоувязанный по срокам, исполнителям и финансовым ресурсам перечень мероприятий по энергосбережению и </w:t>
      </w:r>
      <w:r w:rsidRPr="0031085C">
        <w:rPr>
          <w:rFonts w:eastAsia="Times New Roman" w:cs="Times New Roman"/>
          <w:kern w:val="0"/>
          <w:sz w:val="28"/>
          <w:szCs w:val="28"/>
        </w:rPr>
        <w:t>повышению энергетической эффективности, направленный на обеспечение рационального использования энергетических ресурсов в учреждение.</w:t>
      </w:r>
    </w:p>
    <w:p w:rsidR="00364A17" w:rsidRPr="0031085C" w:rsidRDefault="00364A17">
      <w:pPr>
        <w:pStyle w:val="Standard"/>
        <w:tabs>
          <w:tab w:val="left" w:pos="0"/>
        </w:tabs>
        <w:spacing w:line="360" w:lineRule="auto"/>
        <w:ind w:firstLine="850"/>
        <w:jc w:val="both"/>
        <w:rPr>
          <w:rFonts w:eastAsia="Times New Roman" w:cs="Times New Roman"/>
          <w:kern w:val="0"/>
          <w:sz w:val="28"/>
          <w:szCs w:val="28"/>
        </w:rPr>
      </w:pPr>
    </w:p>
    <w:p w:rsidR="00A47C3C" w:rsidRPr="0031085C" w:rsidRDefault="002375FD">
      <w:pPr>
        <w:pStyle w:val="afc"/>
        <w:numPr>
          <w:ilvl w:val="1"/>
          <w:numId w:val="4"/>
        </w:numPr>
        <w:spacing w:line="360" w:lineRule="auto"/>
        <w:rPr>
          <w:b/>
          <w:sz w:val="28"/>
          <w:szCs w:val="32"/>
        </w:rPr>
      </w:pPr>
      <w:r w:rsidRPr="0031085C">
        <w:rPr>
          <w:b/>
          <w:sz w:val="28"/>
          <w:szCs w:val="32"/>
        </w:rPr>
        <w:t xml:space="preserve">Краткая характеристика </w:t>
      </w:r>
      <w:r w:rsidR="00EC1A37" w:rsidRPr="0031085C">
        <w:rPr>
          <w:b/>
          <w:sz w:val="28"/>
          <w:szCs w:val="32"/>
        </w:rPr>
        <w:t>учреждения</w:t>
      </w:r>
    </w:p>
    <w:p w:rsidR="00A47C3C" w:rsidRPr="0031085C" w:rsidRDefault="002375FD" w:rsidP="00183716">
      <w:pPr>
        <w:pStyle w:val="Standard"/>
        <w:spacing w:line="360" w:lineRule="auto"/>
        <w:ind w:firstLine="850"/>
        <w:jc w:val="both"/>
      </w:pPr>
      <w:r w:rsidRPr="0031085C">
        <w:rPr>
          <w:rFonts w:eastAsia="Times New Roman" w:cs="Times New Roman"/>
          <w:kern w:val="0"/>
          <w:sz w:val="28"/>
          <w:szCs w:val="28"/>
        </w:rPr>
        <w:t>Основной задачей</w:t>
      </w:r>
      <w:r w:rsidR="0031085C" w:rsidRPr="0031085C">
        <w:rPr>
          <w:rFonts w:eastAsia="Times New Roman" w:cs="Times New Roman"/>
          <w:kern w:val="0"/>
          <w:sz w:val="28"/>
          <w:szCs w:val="28"/>
        </w:rPr>
        <w:t xml:space="preserve"> (согласно </w:t>
      </w:r>
      <w:r w:rsidR="0031085C" w:rsidRPr="0031085C">
        <w:rPr>
          <w:rFonts w:eastAsia="Times New Roman" w:cs="Times New Roman"/>
          <w:i/>
          <w:iCs/>
          <w:kern w:val="0"/>
          <w:sz w:val="28"/>
          <w:szCs w:val="28"/>
        </w:rPr>
        <w:t>ОКВЭД</w:t>
      </w:r>
      <w:r w:rsidR="0031085C" w:rsidRPr="0031085C">
        <w:rPr>
          <w:rFonts w:eastAsia="Times New Roman" w:cs="Times New Roman"/>
          <w:iCs/>
          <w:kern w:val="0"/>
          <w:sz w:val="28"/>
          <w:szCs w:val="28"/>
        </w:rPr>
        <w:t>)</w:t>
      </w:r>
      <w:r w:rsidRPr="0031085C">
        <w:rPr>
          <w:rFonts w:eastAsia="Times New Roman" w:cs="Times New Roman"/>
          <w:kern w:val="0"/>
          <w:sz w:val="28"/>
          <w:szCs w:val="28"/>
        </w:rPr>
        <w:t xml:space="preserve"> </w:t>
      </w:r>
      <w:r w:rsidR="00245240" w:rsidRPr="0031085C">
        <w:rPr>
          <w:sz w:val="28"/>
          <w:szCs w:val="28"/>
        </w:rPr>
        <w:t>Культурно-досугов</w:t>
      </w:r>
      <w:r w:rsidR="0031085C" w:rsidRPr="0031085C">
        <w:rPr>
          <w:sz w:val="28"/>
          <w:szCs w:val="28"/>
        </w:rPr>
        <w:t>ого</w:t>
      </w:r>
      <w:r w:rsidR="00245240" w:rsidRPr="0031085C">
        <w:rPr>
          <w:sz w:val="28"/>
          <w:szCs w:val="28"/>
        </w:rPr>
        <w:t xml:space="preserve"> комплекс</w:t>
      </w:r>
      <w:r w:rsidR="0031085C" w:rsidRPr="0031085C">
        <w:rPr>
          <w:sz w:val="28"/>
          <w:szCs w:val="28"/>
        </w:rPr>
        <w:t>а</w:t>
      </w:r>
      <w:r w:rsidR="00245240" w:rsidRPr="0031085C">
        <w:rPr>
          <w:sz w:val="28"/>
          <w:szCs w:val="28"/>
        </w:rPr>
        <w:t xml:space="preserve"> Тимирязевского сельского поселения</w:t>
      </w:r>
      <w:r w:rsidRPr="0031085C">
        <w:rPr>
          <w:rFonts w:eastAsia="Times New Roman" w:cs="Times New Roman"/>
          <w:kern w:val="0"/>
          <w:sz w:val="28"/>
          <w:szCs w:val="28"/>
        </w:rPr>
        <w:t>, расположенно</w:t>
      </w:r>
      <w:r w:rsidR="007C33A1" w:rsidRPr="0031085C">
        <w:rPr>
          <w:rFonts w:eastAsia="Times New Roman" w:cs="Times New Roman"/>
          <w:kern w:val="0"/>
          <w:sz w:val="28"/>
          <w:szCs w:val="28"/>
        </w:rPr>
        <w:t>го</w:t>
      </w:r>
      <w:r w:rsidRPr="0031085C">
        <w:rPr>
          <w:rFonts w:eastAsia="Times New Roman" w:cs="Times New Roman"/>
          <w:kern w:val="0"/>
          <w:sz w:val="28"/>
          <w:szCs w:val="28"/>
        </w:rPr>
        <w:t xml:space="preserve"> по адресу</w:t>
      </w:r>
      <w:r w:rsidRPr="0031085C">
        <w:rPr>
          <w:sz w:val="28"/>
          <w:szCs w:val="28"/>
        </w:rPr>
        <w:t xml:space="preserve"> </w:t>
      </w:r>
      <w:r w:rsidR="00D14C28" w:rsidRPr="0031085C">
        <w:rPr>
          <w:sz w:val="28"/>
          <w:szCs w:val="28"/>
        </w:rPr>
        <w:t>155281 Ивановская область, Лухский район, с. Тимирязево, ул. Центральная, д.62</w:t>
      </w:r>
      <w:r w:rsidR="00183716" w:rsidRPr="0031085C">
        <w:rPr>
          <w:bCs/>
          <w:sz w:val="28"/>
          <w:szCs w:val="28"/>
        </w:rPr>
        <w:t xml:space="preserve">, является </w:t>
      </w:r>
      <w:r w:rsidR="00076399" w:rsidRPr="0031085C">
        <w:rPr>
          <w:bCs/>
          <w:sz w:val="28"/>
          <w:szCs w:val="28"/>
        </w:rPr>
        <w:t>деятельность</w:t>
      </w:r>
      <w:r w:rsidR="0031085C" w:rsidRPr="0031085C">
        <w:rPr>
          <w:bCs/>
          <w:sz w:val="28"/>
          <w:szCs w:val="28"/>
        </w:rPr>
        <w:t xml:space="preserve"> библиотек и архивов</w:t>
      </w:r>
      <w:r w:rsidR="00183716" w:rsidRPr="0031085C">
        <w:rPr>
          <w:bCs/>
          <w:sz w:val="28"/>
          <w:szCs w:val="28"/>
        </w:rPr>
        <w:t>.</w:t>
      </w:r>
    </w:p>
    <w:p w:rsidR="00A47C3C" w:rsidRPr="0031085C" w:rsidRDefault="00A47C3C">
      <w:pPr>
        <w:pStyle w:val="Standard"/>
        <w:spacing w:line="360" w:lineRule="auto"/>
        <w:ind w:firstLine="709"/>
        <w:jc w:val="both"/>
        <w:rPr>
          <w:sz w:val="28"/>
          <w:szCs w:val="28"/>
          <w:highlight w:val="white"/>
        </w:rPr>
      </w:pPr>
    </w:p>
    <w:p w:rsidR="00A47C3C" w:rsidRPr="0031085C" w:rsidRDefault="00A47C3C">
      <w:pPr>
        <w:pStyle w:val="Standard"/>
        <w:spacing w:line="360" w:lineRule="auto"/>
        <w:ind w:firstLine="709"/>
        <w:jc w:val="both"/>
        <w:rPr>
          <w:sz w:val="28"/>
          <w:szCs w:val="28"/>
          <w:highlight w:val="white"/>
        </w:rPr>
      </w:pPr>
    </w:p>
    <w:p w:rsidR="00A47C3C" w:rsidRPr="0031085C" w:rsidRDefault="00A47C3C">
      <w:pPr>
        <w:pStyle w:val="Standard"/>
        <w:spacing w:line="360" w:lineRule="auto"/>
        <w:ind w:firstLine="709"/>
        <w:jc w:val="both"/>
        <w:rPr>
          <w:sz w:val="28"/>
          <w:szCs w:val="28"/>
          <w:highlight w:val="white"/>
        </w:rPr>
      </w:pPr>
    </w:p>
    <w:p w:rsidR="00183716" w:rsidRPr="00245240" w:rsidRDefault="00183716">
      <w:pPr>
        <w:pStyle w:val="Standard"/>
        <w:spacing w:line="360" w:lineRule="auto"/>
        <w:ind w:firstLine="709"/>
        <w:jc w:val="both"/>
        <w:rPr>
          <w:color w:val="FF0000"/>
          <w:sz w:val="28"/>
          <w:szCs w:val="28"/>
          <w:highlight w:val="white"/>
        </w:rPr>
        <w:sectPr w:rsidR="00183716" w:rsidRPr="00245240">
          <w:pgSz w:w="11906" w:h="16838"/>
          <w:pgMar w:top="1134" w:right="851" w:bottom="1134" w:left="1320" w:header="0" w:footer="0" w:gutter="0"/>
          <w:cols w:space="720"/>
          <w:formProt w:val="0"/>
          <w:docGrid w:linePitch="360"/>
        </w:sectPr>
      </w:pPr>
    </w:p>
    <w:p w:rsidR="00A47C3C" w:rsidRPr="00C61A6A" w:rsidRDefault="00A47C3C">
      <w:pPr>
        <w:pStyle w:val="Standard"/>
        <w:spacing w:line="360" w:lineRule="auto"/>
        <w:ind w:firstLine="709"/>
        <w:jc w:val="both"/>
        <w:rPr>
          <w:sz w:val="28"/>
          <w:szCs w:val="28"/>
          <w:highlight w:val="white"/>
        </w:rPr>
      </w:pPr>
    </w:p>
    <w:p w:rsidR="00A47C3C" w:rsidRPr="00C61A6A" w:rsidRDefault="002375FD" w:rsidP="009856E6">
      <w:pPr>
        <w:pStyle w:val="afc"/>
        <w:numPr>
          <w:ilvl w:val="0"/>
          <w:numId w:val="4"/>
        </w:numPr>
        <w:jc w:val="center"/>
        <w:outlineLvl w:val="0"/>
        <w:rPr>
          <w:b/>
          <w:sz w:val="28"/>
          <w:szCs w:val="32"/>
        </w:rPr>
      </w:pPr>
      <w:bookmarkStart w:id="3" w:name="_Toc122454758"/>
      <w:r w:rsidRPr="00C61A6A">
        <w:rPr>
          <w:b/>
          <w:sz w:val="28"/>
          <w:szCs w:val="32"/>
        </w:rPr>
        <w:t>Содержание проблемы</w:t>
      </w:r>
      <w:bookmarkEnd w:id="3"/>
    </w:p>
    <w:p w:rsidR="00A47C3C" w:rsidRPr="00C61A6A" w:rsidRDefault="00A47C3C">
      <w:pPr>
        <w:spacing w:line="324" w:lineRule="auto"/>
        <w:jc w:val="center"/>
        <w:rPr>
          <w:b/>
          <w:sz w:val="22"/>
          <w:szCs w:val="22"/>
        </w:rPr>
      </w:pPr>
    </w:p>
    <w:p w:rsidR="00A47C3C" w:rsidRPr="00C61A6A" w:rsidRDefault="002375FD">
      <w:pPr>
        <w:spacing w:line="324" w:lineRule="auto"/>
        <w:ind w:firstLine="850"/>
        <w:jc w:val="both"/>
        <w:rPr>
          <w:sz w:val="28"/>
          <w:szCs w:val="28"/>
        </w:rPr>
      </w:pPr>
      <w:r w:rsidRPr="00C61A6A">
        <w:rPr>
          <w:sz w:val="28"/>
          <w:szCs w:val="28"/>
        </w:rPr>
        <w:t>Экономия энергоресурсов и их эффективное использование – одна из наиболее важных задач в условиях роста тарифов.</w:t>
      </w:r>
    </w:p>
    <w:p w:rsidR="00A47C3C" w:rsidRPr="00C61A6A" w:rsidRDefault="002375FD">
      <w:pPr>
        <w:spacing w:line="324" w:lineRule="auto"/>
        <w:ind w:left="57" w:firstLine="850"/>
        <w:jc w:val="both"/>
        <w:rPr>
          <w:sz w:val="28"/>
          <w:szCs w:val="28"/>
        </w:rPr>
      </w:pPr>
      <w:r w:rsidRPr="00C61A6A">
        <w:rPr>
          <w:sz w:val="28"/>
          <w:szCs w:val="28"/>
        </w:rPr>
        <w:t>Способов энергосбережения на сегодняшний день существует достаточно много отчасти благодаря тому, что у данной проблемы есть две главные мотивации: экономия энергии и экономия финансовых ресурсов. Если доступ к энергии лимитирован – это дополнительный стимул к экономии (например, лимиты на использование угля</w:t>
      </w:r>
      <w:r w:rsidR="007C33A1" w:rsidRPr="00C61A6A">
        <w:rPr>
          <w:sz w:val="28"/>
          <w:szCs w:val="28"/>
        </w:rPr>
        <w:t xml:space="preserve"> или другого ТЭР или воды</w:t>
      </w:r>
      <w:r w:rsidRPr="00C61A6A">
        <w:rPr>
          <w:sz w:val="28"/>
          <w:szCs w:val="28"/>
        </w:rPr>
        <w:t xml:space="preserve">), однако главной движущей силой при реализации мероприятий по энергосбережению является естественное желание снизить затраты при использовании топливно-энергетических ресурсов. Поэтому рассматривать проблематику энергосбережения наиболее целесообразно комплексно: энергосбережение – как одно из направлений сокращения издержек. </w:t>
      </w:r>
    </w:p>
    <w:p w:rsidR="00A47C3C" w:rsidRPr="00C61A6A" w:rsidRDefault="002375FD">
      <w:pPr>
        <w:spacing w:line="324" w:lineRule="auto"/>
        <w:ind w:firstLine="850"/>
        <w:jc w:val="both"/>
        <w:rPr>
          <w:sz w:val="28"/>
          <w:szCs w:val="28"/>
        </w:rPr>
      </w:pPr>
      <w:r w:rsidRPr="00C61A6A">
        <w:rPr>
          <w:sz w:val="28"/>
          <w:szCs w:val="28"/>
        </w:rPr>
        <w:t>Одной из основных причин низкого уровня эффективности использования ТЭР является все еще существующее мнение о незначительности доли энергетических затрат в себестоимости услуг и представление о доступности и дешевизне энергоресурсов. Однако на сегодняшний день цена на энергоносители, а с ними и на тепловую энергию, постоянно возрастает. Серьезной помехой служат и устойчивые психологические стереотипы, выражающиеся в неверии в эффективность и целесообразность энергосбережения, особенно на рабочих местах.</w:t>
      </w:r>
    </w:p>
    <w:p w:rsidR="00A47C3C" w:rsidRPr="00C61A6A" w:rsidRDefault="002375FD">
      <w:pPr>
        <w:spacing w:line="324" w:lineRule="auto"/>
        <w:ind w:firstLine="850"/>
        <w:jc w:val="both"/>
        <w:rPr>
          <w:sz w:val="28"/>
          <w:szCs w:val="28"/>
        </w:rPr>
      </w:pPr>
      <w:r w:rsidRPr="00C61A6A">
        <w:rPr>
          <w:sz w:val="28"/>
          <w:szCs w:val="28"/>
        </w:rPr>
        <w:t xml:space="preserve">Обследования предприятий и организаций северо-западного </w:t>
      </w:r>
      <w:r w:rsidR="00183716" w:rsidRPr="00C61A6A">
        <w:rPr>
          <w:sz w:val="28"/>
          <w:szCs w:val="28"/>
        </w:rPr>
        <w:t xml:space="preserve">региона </w:t>
      </w:r>
      <w:r w:rsidR="007C33A1" w:rsidRPr="00C61A6A">
        <w:rPr>
          <w:sz w:val="28"/>
          <w:szCs w:val="28"/>
        </w:rPr>
        <w:t xml:space="preserve">РФ </w:t>
      </w:r>
      <w:r w:rsidR="00183716" w:rsidRPr="00C61A6A">
        <w:rPr>
          <w:sz w:val="28"/>
          <w:szCs w:val="28"/>
        </w:rPr>
        <w:t>показывают</w:t>
      </w:r>
      <w:r w:rsidRPr="00C61A6A">
        <w:rPr>
          <w:sz w:val="28"/>
          <w:szCs w:val="28"/>
        </w:rPr>
        <w:t xml:space="preserve">, что потенциал возможного энергосбережения может достигать 20–25 % годового потребления ТЭР. Поэтому одним из первостепенных условий общего снижения объемов энергопотребления является всемерное повышение эффективности использования ТЭР. Реализация этого условия должна основываться не столько на технических решениях, сколько на рационально построенных организационной и экономической политике </w:t>
      </w:r>
      <w:r w:rsidR="00EC1A37" w:rsidRPr="00C61A6A">
        <w:rPr>
          <w:sz w:val="28"/>
          <w:szCs w:val="28"/>
        </w:rPr>
        <w:t>учреждения</w:t>
      </w:r>
      <w:r w:rsidRPr="00C61A6A">
        <w:rPr>
          <w:sz w:val="28"/>
          <w:szCs w:val="28"/>
        </w:rPr>
        <w:t>.</w:t>
      </w:r>
    </w:p>
    <w:p w:rsidR="00A47C3C" w:rsidRPr="00C61A6A" w:rsidRDefault="002375FD">
      <w:pPr>
        <w:spacing w:line="324" w:lineRule="auto"/>
        <w:ind w:firstLine="850"/>
        <w:jc w:val="both"/>
        <w:rPr>
          <w:sz w:val="28"/>
          <w:szCs w:val="28"/>
        </w:rPr>
      </w:pPr>
      <w:r w:rsidRPr="00C61A6A">
        <w:rPr>
          <w:sz w:val="28"/>
          <w:szCs w:val="28"/>
        </w:rPr>
        <w:t>Стоит также отметить, что многие энергосберегающие мероприятия могут быть осуществлены с весьма незначительными затратами. Это, в частности:</w:t>
      </w:r>
    </w:p>
    <w:p w:rsidR="00A47C3C" w:rsidRPr="00C61A6A" w:rsidRDefault="002375FD">
      <w:pPr>
        <w:spacing w:line="324" w:lineRule="auto"/>
        <w:ind w:firstLine="850"/>
        <w:jc w:val="both"/>
        <w:rPr>
          <w:sz w:val="28"/>
          <w:szCs w:val="28"/>
        </w:rPr>
      </w:pPr>
      <w:r w:rsidRPr="00C61A6A">
        <w:rPr>
          <w:sz w:val="28"/>
          <w:szCs w:val="28"/>
        </w:rPr>
        <w:lastRenderedPageBreak/>
        <w:t>-обеспечение специалистов предприятий информацией и материалами о новейших методах и средствах повышения эффективности использования ТЭР.</w:t>
      </w:r>
    </w:p>
    <w:p w:rsidR="00A47C3C" w:rsidRPr="00C61A6A" w:rsidRDefault="002375FD">
      <w:pPr>
        <w:spacing w:line="324" w:lineRule="auto"/>
        <w:ind w:firstLine="850"/>
        <w:jc w:val="both"/>
        <w:rPr>
          <w:sz w:val="28"/>
          <w:szCs w:val="28"/>
        </w:rPr>
      </w:pPr>
      <w:r w:rsidRPr="00C61A6A">
        <w:rPr>
          <w:sz w:val="28"/>
          <w:szCs w:val="28"/>
        </w:rPr>
        <w:t>Для реализации подобных мероприятий значительных средств не требуется, а срок их окупаемости, как правило, не превышает 1 года.</w:t>
      </w:r>
    </w:p>
    <w:p w:rsidR="00A47C3C" w:rsidRPr="00C61A6A" w:rsidRDefault="002375FD">
      <w:pPr>
        <w:spacing w:line="324" w:lineRule="auto"/>
        <w:ind w:firstLine="850"/>
        <w:jc w:val="both"/>
        <w:rPr>
          <w:sz w:val="28"/>
          <w:szCs w:val="28"/>
        </w:rPr>
      </w:pPr>
      <w:r w:rsidRPr="00C61A6A">
        <w:rPr>
          <w:sz w:val="28"/>
          <w:szCs w:val="28"/>
        </w:rPr>
        <w:t xml:space="preserve">Однако универсального перечня энергосберегающих мероприятий нет и не может быть, если только речь идет о реальной эффективности реализуемой программы. Каждый проект должен разрабатываться с учетом особенностей конкретного </w:t>
      </w:r>
      <w:r w:rsidR="00364A17" w:rsidRPr="00C61A6A">
        <w:rPr>
          <w:sz w:val="28"/>
          <w:szCs w:val="28"/>
        </w:rPr>
        <w:t>учреждения</w:t>
      </w:r>
      <w:r w:rsidRPr="00C61A6A">
        <w:rPr>
          <w:sz w:val="28"/>
          <w:szCs w:val="28"/>
        </w:rPr>
        <w:t>. Необходим комплексный учет всех факторов, так или иначе способных повлиять на ход реализации мероприятий и их результаты. Программа энергосбережения должна учитывать возможные изменения величины энергопотребления производства, поэтому наиболее рационально осуществлять её реализацию совместно с проектами по техническому перевооружению, модернизации, реконструкции и другими инвестиционными проектами, прямо или косвенно оказывающими влияние на использование ТЭР. При этом экономическая эффективность такого подхода всегда выше, нежели при независимой реализации данных мероприятий.</w:t>
      </w:r>
    </w:p>
    <w:p w:rsidR="00A47C3C" w:rsidRPr="00C61A6A" w:rsidRDefault="002375FD">
      <w:pPr>
        <w:spacing w:line="324" w:lineRule="auto"/>
        <w:ind w:firstLine="850"/>
        <w:jc w:val="both"/>
        <w:rPr>
          <w:sz w:val="28"/>
          <w:szCs w:val="28"/>
        </w:rPr>
      </w:pPr>
      <w:r w:rsidRPr="00C61A6A">
        <w:rPr>
          <w:sz w:val="28"/>
          <w:szCs w:val="28"/>
        </w:rPr>
        <w:t xml:space="preserve">Суммарное потребление </w:t>
      </w:r>
      <w:r w:rsidR="00C61A6A" w:rsidRPr="00C61A6A">
        <w:rPr>
          <w:sz w:val="28"/>
          <w:szCs w:val="28"/>
        </w:rPr>
        <w:t xml:space="preserve">учреждением ТЭР в 2021 г. составило: </w:t>
      </w:r>
      <w:r w:rsidR="000E7DC2" w:rsidRPr="00C61A6A">
        <w:rPr>
          <w:sz w:val="28"/>
          <w:szCs w:val="28"/>
        </w:rPr>
        <w:t xml:space="preserve">электрической энергии </w:t>
      </w:r>
      <w:r w:rsidR="00C61A6A" w:rsidRPr="00C61A6A">
        <w:rPr>
          <w:sz w:val="28"/>
          <w:szCs w:val="28"/>
          <w:lang w:bidi="ru-RU"/>
        </w:rPr>
        <w:t>253,013</w:t>
      </w:r>
      <w:r w:rsidRPr="00C61A6A">
        <w:rPr>
          <w:sz w:val="28"/>
          <w:szCs w:val="28"/>
        </w:rPr>
        <w:t xml:space="preserve"> тыс. кВт*ч.</w:t>
      </w:r>
      <w:r w:rsidR="00C61A6A" w:rsidRPr="00C61A6A">
        <w:rPr>
          <w:sz w:val="28"/>
          <w:szCs w:val="28"/>
        </w:rPr>
        <w:t>, холодной воды – 93 м. куб., моторного топлива (бензин) - 1184 л.</w:t>
      </w:r>
      <w:r w:rsidRPr="00C61A6A">
        <w:rPr>
          <w:sz w:val="28"/>
          <w:szCs w:val="28"/>
        </w:rPr>
        <w:t xml:space="preserve"> Структура энергопотребления </w:t>
      </w:r>
      <w:r w:rsidR="00EC1A37" w:rsidRPr="00C61A6A">
        <w:rPr>
          <w:sz w:val="28"/>
          <w:szCs w:val="28"/>
        </w:rPr>
        <w:t>учреждения</w:t>
      </w:r>
      <w:r w:rsidRPr="00C61A6A">
        <w:rPr>
          <w:sz w:val="28"/>
          <w:szCs w:val="28"/>
        </w:rPr>
        <w:t xml:space="preserve"> представлена ниже: </w:t>
      </w:r>
    </w:p>
    <w:p w:rsidR="00A47C3C" w:rsidRPr="00C61A6A" w:rsidRDefault="002375FD">
      <w:pPr>
        <w:pStyle w:val="aff3"/>
        <w:jc w:val="right"/>
        <w:rPr>
          <w:sz w:val="20"/>
          <w:szCs w:val="20"/>
        </w:rPr>
      </w:pPr>
      <w:r w:rsidRPr="00C61A6A">
        <w:rPr>
          <w:sz w:val="20"/>
          <w:szCs w:val="20"/>
        </w:rPr>
        <w:t>Таблица 1</w:t>
      </w:r>
    </w:p>
    <w:tbl>
      <w:tblPr>
        <w:tblW w:w="10055" w:type="dxa"/>
        <w:tblInd w:w="-45" w:type="dxa"/>
        <w:tblLook w:val="0000"/>
      </w:tblPr>
      <w:tblGrid>
        <w:gridCol w:w="513"/>
        <w:gridCol w:w="1935"/>
        <w:gridCol w:w="1202"/>
        <w:gridCol w:w="996"/>
        <w:gridCol w:w="1006"/>
        <w:gridCol w:w="996"/>
        <w:gridCol w:w="996"/>
        <w:gridCol w:w="996"/>
        <w:gridCol w:w="1415"/>
      </w:tblGrid>
      <w:tr w:rsidR="00C61A6A" w:rsidRPr="00C61A6A" w:rsidTr="008C01AB">
        <w:tc>
          <w:tcPr>
            <w:tcW w:w="5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2375FD">
            <w:pPr>
              <w:pStyle w:val="aff3"/>
              <w:jc w:val="center"/>
              <w:rPr>
                <w:szCs w:val="24"/>
              </w:rPr>
            </w:pPr>
            <w:r w:rsidRPr="00C61A6A">
              <w:rPr>
                <w:szCs w:val="24"/>
              </w:rPr>
              <w:t>№ п/п</w:t>
            </w:r>
          </w:p>
        </w:tc>
        <w:tc>
          <w:tcPr>
            <w:tcW w:w="19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2375FD">
            <w:pPr>
              <w:pStyle w:val="Default"/>
              <w:jc w:val="center"/>
              <w:rPr>
                <w:rFonts w:ascii="Times New Roman" w:hAnsi="Times New Roman"/>
                <w:color w:val="auto"/>
                <w:sz w:val="22"/>
              </w:rPr>
            </w:pPr>
            <w:r w:rsidRPr="00C61A6A">
              <w:rPr>
                <w:rFonts w:ascii="Times New Roman" w:hAnsi="Times New Roman"/>
                <w:color w:val="auto"/>
                <w:sz w:val="22"/>
              </w:rPr>
              <w:t>Наименование энергетического ресурса</w:t>
            </w:r>
          </w:p>
        </w:tc>
        <w:tc>
          <w:tcPr>
            <w:tcW w:w="12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2375FD">
            <w:pPr>
              <w:pStyle w:val="aff3"/>
              <w:jc w:val="center"/>
              <w:rPr>
                <w:szCs w:val="24"/>
              </w:rPr>
            </w:pPr>
            <w:r w:rsidRPr="00C61A6A">
              <w:rPr>
                <w:szCs w:val="24"/>
              </w:rPr>
              <w:t>Единица измерения</w:t>
            </w:r>
          </w:p>
        </w:tc>
        <w:tc>
          <w:tcPr>
            <w:tcW w:w="399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2375FD">
            <w:pPr>
              <w:pStyle w:val="aff3"/>
              <w:jc w:val="center"/>
              <w:rPr>
                <w:szCs w:val="24"/>
              </w:rPr>
            </w:pPr>
            <w:r w:rsidRPr="00C61A6A">
              <w:rPr>
                <w:szCs w:val="24"/>
              </w:rPr>
              <w:t>Предшествующие годы</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8C01AB" w:rsidP="004474ED">
            <w:pPr>
              <w:pStyle w:val="aff3"/>
              <w:jc w:val="center"/>
              <w:rPr>
                <w:szCs w:val="24"/>
              </w:rPr>
            </w:pPr>
            <w:r w:rsidRPr="00C61A6A">
              <w:rPr>
                <w:szCs w:val="24"/>
              </w:rPr>
              <w:t>202</w:t>
            </w:r>
            <w:r w:rsidR="004474ED" w:rsidRPr="00C61A6A">
              <w:rPr>
                <w:szCs w:val="24"/>
              </w:rPr>
              <w:t>1</w:t>
            </w:r>
            <w:r w:rsidRPr="00C61A6A">
              <w:rPr>
                <w:szCs w:val="24"/>
              </w:rPr>
              <w:t xml:space="preserve"> </w:t>
            </w:r>
            <w:r w:rsidR="002375FD" w:rsidRPr="00C61A6A">
              <w:rPr>
                <w:szCs w:val="24"/>
              </w:rPr>
              <w:t>г.</w:t>
            </w:r>
          </w:p>
        </w:tc>
        <w:tc>
          <w:tcPr>
            <w:tcW w:w="1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C61A6A" w:rsidRDefault="002375FD">
            <w:pPr>
              <w:pStyle w:val="aff3"/>
              <w:jc w:val="center"/>
              <w:rPr>
                <w:szCs w:val="24"/>
              </w:rPr>
            </w:pPr>
            <w:r w:rsidRPr="00C61A6A">
              <w:rPr>
                <w:szCs w:val="24"/>
              </w:rPr>
              <w:t>Примечание</w:t>
            </w:r>
          </w:p>
        </w:tc>
      </w:tr>
      <w:tr w:rsidR="00C61A6A" w:rsidRPr="00C61A6A" w:rsidTr="008C01AB">
        <w:tc>
          <w:tcPr>
            <w:tcW w:w="5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tc>
        <w:tc>
          <w:tcPr>
            <w:tcW w:w="19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tc>
        <w:tc>
          <w:tcPr>
            <w:tcW w:w="12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pPr>
              <w:pStyle w:val="aff3"/>
              <w:jc w:val="center"/>
              <w:rPr>
                <w:szCs w:val="24"/>
              </w:rPr>
            </w:pPr>
            <w:r w:rsidRPr="00C61A6A">
              <w:rPr>
                <w:szCs w:val="24"/>
              </w:rPr>
              <w:t>2017</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pPr>
              <w:pStyle w:val="aff3"/>
              <w:jc w:val="center"/>
              <w:rPr>
                <w:szCs w:val="24"/>
              </w:rPr>
            </w:pPr>
            <w:r w:rsidRPr="00C61A6A">
              <w:rPr>
                <w:szCs w:val="24"/>
              </w:rPr>
              <w:t>2018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pPr>
              <w:pStyle w:val="aff3"/>
              <w:jc w:val="center"/>
              <w:rPr>
                <w:szCs w:val="24"/>
              </w:rPr>
            </w:pPr>
            <w:r w:rsidRPr="00C61A6A">
              <w:rPr>
                <w:szCs w:val="24"/>
              </w:rPr>
              <w:t>2019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pPr>
              <w:pStyle w:val="aff3"/>
              <w:jc w:val="center"/>
              <w:rPr>
                <w:szCs w:val="24"/>
              </w:rPr>
            </w:pPr>
            <w:r w:rsidRPr="00C61A6A">
              <w:rPr>
                <w:szCs w:val="24"/>
              </w:rPr>
              <w:t>2030</w:t>
            </w:r>
          </w:p>
        </w:tc>
        <w:tc>
          <w:tcPr>
            <w:tcW w:w="9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tc>
        <w:tc>
          <w:tcPr>
            <w:tcW w:w="14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74ED" w:rsidRPr="00C61A6A" w:rsidRDefault="004474ED" w:rsidP="004474ED"/>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Электрическая энергия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тыс. кВт∙ч</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304,642</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315,844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278,576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221,16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253,013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2.</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Тепловая энергия</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Гкал</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Холодная вода</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куб. 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167</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154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92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237</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93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4.</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C61A6A" w:rsidRPr="00C61A6A" w:rsidRDefault="00C61A6A" w:rsidP="00C61A6A">
            <w:pPr>
              <w:pStyle w:val="aff3"/>
              <w:rPr>
                <w:szCs w:val="24"/>
              </w:rPr>
            </w:pPr>
            <w:r w:rsidRPr="00C61A6A">
              <w:rPr>
                <w:szCs w:val="24"/>
              </w:rPr>
              <w:t>Горячая вода</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куб. 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5.</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 xml:space="preserve">Природный газ </w:t>
            </w:r>
          </w:p>
        </w:tc>
        <w:tc>
          <w:tcPr>
            <w:tcW w:w="1202" w:type="dxa"/>
            <w:tcBorders>
              <w:top w:val="single" w:sz="4" w:space="0" w:color="000000"/>
              <w:left w:val="single" w:sz="4" w:space="0" w:color="000000"/>
              <w:bottom w:val="single" w:sz="4" w:space="0" w:color="000000"/>
              <w:right w:val="single" w:sz="4" w:space="0" w:color="auto"/>
            </w:tcBorders>
            <w:shd w:val="clear" w:color="auto" w:fill="auto"/>
            <w:vAlign w:val="center"/>
          </w:tcPr>
          <w:p w:rsidR="00C61A6A" w:rsidRPr="00C61A6A" w:rsidRDefault="00C61A6A" w:rsidP="00C61A6A">
            <w:pPr>
              <w:pStyle w:val="aff3"/>
              <w:jc w:val="center"/>
              <w:rPr>
                <w:szCs w:val="24"/>
              </w:rPr>
            </w:pPr>
            <w:r w:rsidRPr="00C61A6A">
              <w:rPr>
                <w:szCs w:val="24"/>
              </w:rPr>
              <w:t>куб. 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w:t>
            </w:r>
          </w:p>
        </w:tc>
        <w:tc>
          <w:tcPr>
            <w:tcW w:w="1415" w:type="dxa"/>
            <w:tcBorders>
              <w:top w:val="single" w:sz="4" w:space="0" w:color="000000"/>
              <w:left w:val="single" w:sz="4" w:space="0" w:color="auto"/>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1006" w:type="dxa"/>
            <w:tcBorders>
              <w:top w:val="single" w:sz="4" w:space="0" w:color="auto"/>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auto"/>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r w:rsidRPr="00C61A6A">
              <w:rPr>
                <w:szCs w:val="24"/>
              </w:rPr>
              <w:t>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rPr>
                <w:szCs w:val="24"/>
              </w:rPr>
            </w:pPr>
            <w:r w:rsidRPr="00C61A6A">
              <w:rPr>
                <w:szCs w:val="24"/>
              </w:rPr>
              <w:t>Жидкое топливо, 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2320</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2408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2299</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1955</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1184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right"/>
              <w:rPr>
                <w:szCs w:val="24"/>
              </w:rPr>
            </w:pPr>
            <w:r w:rsidRPr="00C61A6A">
              <w:rPr>
                <w:szCs w:val="24"/>
              </w:rPr>
              <w:t>дизельное топливо</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литр</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p>
        </w:tc>
        <w:tc>
          <w:tcPr>
            <w:tcW w:w="100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C61A6A">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right"/>
              <w:rPr>
                <w:szCs w:val="24"/>
              </w:rPr>
            </w:pPr>
            <w:r w:rsidRPr="00C61A6A">
              <w:rPr>
                <w:szCs w:val="24"/>
              </w:rPr>
              <w:t>бензин</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литр</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2320</w:t>
            </w:r>
          </w:p>
        </w:tc>
        <w:tc>
          <w:tcPr>
            <w:tcW w:w="100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2408</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2299</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1955</w:t>
            </w:r>
          </w:p>
        </w:tc>
        <w:tc>
          <w:tcPr>
            <w:tcW w:w="996" w:type="dxa"/>
            <w:tcBorders>
              <w:top w:val="single" w:sz="4" w:space="0" w:color="000000"/>
              <w:left w:val="single" w:sz="4" w:space="0" w:color="000000"/>
              <w:bottom w:val="single" w:sz="4" w:space="0" w:color="auto"/>
              <w:right w:val="single" w:sz="4" w:space="0" w:color="000000"/>
            </w:tcBorders>
            <w:shd w:val="clear" w:color="auto" w:fill="auto"/>
            <w:vAlign w:val="center"/>
          </w:tcPr>
          <w:p w:rsidR="00C61A6A" w:rsidRPr="00C61A6A" w:rsidRDefault="00C61A6A" w:rsidP="00C61A6A">
            <w:pPr>
              <w:pStyle w:val="aff3"/>
              <w:jc w:val="center"/>
              <w:rPr>
                <w:szCs w:val="24"/>
              </w:rPr>
            </w:pPr>
            <w:r w:rsidRPr="00C61A6A">
              <w:rPr>
                <w:szCs w:val="24"/>
              </w:rPr>
              <w:t>1184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C61A6A" w:rsidRPr="00C61A6A" w:rsidRDefault="00C61A6A" w:rsidP="00C61A6A">
            <w:pPr>
              <w:pStyle w:val="aff3"/>
              <w:jc w:val="both"/>
              <w:rPr>
                <w:szCs w:val="24"/>
              </w:rPr>
            </w:pPr>
          </w:p>
        </w:tc>
      </w:tr>
      <w:tr w:rsidR="00C61A6A" w:rsidRPr="00C61A6A" w:rsidTr="008C01AB">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right"/>
              <w:rPr>
                <w:szCs w:val="24"/>
              </w:rPr>
            </w:pPr>
            <w:r w:rsidRPr="00C61A6A">
              <w:rPr>
                <w:szCs w:val="24"/>
              </w:rPr>
              <w:t>мазут</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тонн</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p>
        </w:tc>
      </w:tr>
      <w:tr w:rsidR="00C61A6A" w:rsidRPr="00C61A6A" w:rsidTr="008C01AB">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r w:rsidRPr="00C61A6A">
              <w:rPr>
                <w:szCs w:val="24"/>
              </w:rPr>
              <w:t>7.</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r w:rsidRPr="00C61A6A">
              <w:rPr>
                <w:szCs w:val="24"/>
              </w:rPr>
              <w:t>Твердое топливо,</w:t>
            </w:r>
          </w:p>
          <w:p w:rsidR="008C01AB" w:rsidRPr="00C61A6A" w:rsidRDefault="008C01AB" w:rsidP="008C01AB">
            <w:pPr>
              <w:pStyle w:val="aff3"/>
              <w:jc w:val="both"/>
              <w:rPr>
                <w:szCs w:val="24"/>
              </w:rPr>
            </w:pPr>
            <w:r w:rsidRPr="00C61A6A">
              <w:rPr>
                <w:szCs w:val="24"/>
              </w:rPr>
              <w:t>в том числе: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C01AB" w:rsidRPr="00C61A6A" w:rsidRDefault="008C01AB" w:rsidP="008C01AB">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p>
        </w:tc>
      </w:tr>
      <w:tr w:rsidR="00C61A6A" w:rsidRPr="00C61A6A" w:rsidTr="008C01AB">
        <w:trPr>
          <w:trHeight w:val="104"/>
        </w:trPr>
        <w:tc>
          <w:tcPr>
            <w:tcW w:w="513"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rPr>
                <w:szCs w:val="24"/>
              </w:rPr>
            </w:pPr>
            <w:r w:rsidRPr="00C61A6A">
              <w:rPr>
                <w:szCs w:val="24"/>
              </w:rPr>
              <w:t>Прочие</w:t>
            </w:r>
          </w:p>
        </w:tc>
        <w:tc>
          <w:tcPr>
            <w:tcW w:w="1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т.у.т.</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1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01AB" w:rsidRPr="00C61A6A" w:rsidRDefault="008C01AB" w:rsidP="008C01AB">
            <w:pPr>
              <w:pStyle w:val="aff3"/>
              <w:jc w:val="center"/>
              <w:rPr>
                <w:szCs w:val="24"/>
              </w:rPr>
            </w:pPr>
            <w:r w:rsidRPr="00C61A6A">
              <w:rPr>
                <w:szCs w:val="24"/>
              </w:rPr>
              <w:t>-</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rsidR="008C01AB" w:rsidRPr="00C61A6A" w:rsidRDefault="008C01AB" w:rsidP="008C01AB">
            <w:pPr>
              <w:pStyle w:val="aff3"/>
              <w:jc w:val="both"/>
              <w:rPr>
                <w:szCs w:val="24"/>
              </w:rPr>
            </w:pPr>
          </w:p>
        </w:tc>
      </w:tr>
    </w:tbl>
    <w:p w:rsidR="008C01AB" w:rsidRPr="00C61A6A" w:rsidRDefault="008C01AB" w:rsidP="008C01AB">
      <w:pPr>
        <w:pStyle w:val="aff3"/>
        <w:spacing w:line="360" w:lineRule="auto"/>
        <w:ind w:firstLine="851"/>
        <w:jc w:val="both"/>
        <w:rPr>
          <w:sz w:val="28"/>
        </w:rPr>
      </w:pPr>
    </w:p>
    <w:p w:rsidR="00A47C3C" w:rsidRPr="00C61A6A" w:rsidRDefault="00640555" w:rsidP="008C01AB">
      <w:pPr>
        <w:pStyle w:val="aff3"/>
        <w:spacing w:line="324" w:lineRule="auto"/>
        <w:ind w:firstLine="851"/>
        <w:jc w:val="both"/>
      </w:pPr>
      <w:r w:rsidRPr="00C61A6A">
        <w:rPr>
          <w:sz w:val="28"/>
        </w:rPr>
        <w:lastRenderedPageBreak/>
        <w:t xml:space="preserve">Наблюдается разнонаправленная тенденция к изменению объёмов потребления </w:t>
      </w:r>
      <w:r w:rsidR="00C61A6A" w:rsidRPr="00C61A6A">
        <w:rPr>
          <w:sz w:val="28"/>
        </w:rPr>
        <w:t>ТЭР и воды</w:t>
      </w:r>
      <w:r w:rsidRPr="00C61A6A">
        <w:rPr>
          <w:sz w:val="28"/>
        </w:rPr>
        <w:t xml:space="preserve"> на всем протяжении рассматриваемого периода</w:t>
      </w:r>
      <w:r w:rsidR="002375FD" w:rsidRPr="00C61A6A">
        <w:rPr>
          <w:sz w:val="28"/>
        </w:rPr>
        <w:t xml:space="preserve">, который обусловлен </w:t>
      </w:r>
      <w:r w:rsidRPr="00C61A6A">
        <w:rPr>
          <w:sz w:val="28"/>
        </w:rPr>
        <w:t>различными факторами: изменени</w:t>
      </w:r>
      <w:r w:rsidR="00C77C7F" w:rsidRPr="00C61A6A">
        <w:rPr>
          <w:sz w:val="28"/>
        </w:rPr>
        <w:t>ем</w:t>
      </w:r>
      <w:r w:rsidRPr="00C61A6A">
        <w:rPr>
          <w:sz w:val="28"/>
        </w:rPr>
        <w:t xml:space="preserve"> планов </w:t>
      </w:r>
      <w:r w:rsidR="000E7DC2" w:rsidRPr="00C61A6A">
        <w:rPr>
          <w:sz w:val="28"/>
        </w:rPr>
        <w:t xml:space="preserve">работы </w:t>
      </w:r>
      <w:r w:rsidRPr="00C61A6A">
        <w:rPr>
          <w:sz w:val="28"/>
        </w:rPr>
        <w:t xml:space="preserve">учреждения, </w:t>
      </w:r>
      <w:r w:rsidR="00C77C7F" w:rsidRPr="00C61A6A">
        <w:rPr>
          <w:sz w:val="28"/>
        </w:rPr>
        <w:t>изменением количества и типов осветительных приборов</w:t>
      </w:r>
      <w:r w:rsidR="000004D9" w:rsidRPr="00C61A6A">
        <w:rPr>
          <w:sz w:val="28"/>
        </w:rPr>
        <w:t>,</w:t>
      </w:r>
      <w:r w:rsidR="00C77C7F" w:rsidRPr="00C61A6A">
        <w:rPr>
          <w:sz w:val="28"/>
        </w:rPr>
        <w:t xml:space="preserve"> неравномерностью климатических условий отопительного периода на протяжении рассматриваемого периода</w:t>
      </w:r>
      <w:r w:rsidR="002375FD" w:rsidRPr="00C61A6A">
        <w:rPr>
          <w:sz w:val="28"/>
        </w:rPr>
        <w:t xml:space="preserve">. </w:t>
      </w:r>
    </w:p>
    <w:p w:rsidR="00A47C3C" w:rsidRPr="00C61A6A" w:rsidRDefault="002375FD" w:rsidP="008C01AB">
      <w:pPr>
        <w:pStyle w:val="aff3"/>
        <w:spacing w:line="324" w:lineRule="auto"/>
        <w:ind w:firstLine="851"/>
        <w:jc w:val="both"/>
      </w:pPr>
      <w:r w:rsidRPr="00C61A6A">
        <w:rPr>
          <w:sz w:val="28"/>
        </w:rPr>
        <w:t xml:space="preserve">Основными поставщиками энергетических ресурсов и коммунальных услуг бюджетного </w:t>
      </w:r>
      <w:r w:rsidRPr="00C61A6A">
        <w:rPr>
          <w:sz w:val="28"/>
          <w:szCs w:val="28"/>
        </w:rPr>
        <w:t>учреждения</w:t>
      </w:r>
      <w:r w:rsidRPr="00C61A6A">
        <w:rPr>
          <w:sz w:val="28"/>
        </w:rPr>
        <w:t xml:space="preserve"> являются: </w:t>
      </w:r>
    </w:p>
    <w:p w:rsidR="00C61A6A" w:rsidRPr="00C61A6A" w:rsidRDefault="00F00CCB" w:rsidP="00770931">
      <w:pPr>
        <w:pStyle w:val="aff3"/>
        <w:spacing w:line="324" w:lineRule="auto"/>
        <w:ind w:firstLine="851"/>
        <w:jc w:val="both"/>
        <w:rPr>
          <w:sz w:val="28"/>
        </w:rPr>
      </w:pPr>
      <w:r w:rsidRPr="00C61A6A">
        <w:rPr>
          <w:sz w:val="28"/>
        </w:rPr>
        <w:t xml:space="preserve">- </w:t>
      </w:r>
      <w:r w:rsidR="002375FD" w:rsidRPr="00C61A6A">
        <w:rPr>
          <w:sz w:val="28"/>
        </w:rPr>
        <w:t>электрической энергии –</w:t>
      </w:r>
      <w:r w:rsidR="00770931" w:rsidRPr="00C61A6A">
        <w:rPr>
          <w:sz w:val="28"/>
        </w:rPr>
        <w:t xml:space="preserve"> </w:t>
      </w:r>
      <w:r w:rsidR="00C61A6A" w:rsidRPr="00C61A6A">
        <w:rPr>
          <w:sz w:val="28"/>
        </w:rPr>
        <w:t>договор энергоснабжения от 17.01.2022 №ЭИ1720-04673;</w:t>
      </w:r>
    </w:p>
    <w:p w:rsidR="00A47C3C" w:rsidRPr="00C61A6A" w:rsidRDefault="00C61A6A" w:rsidP="00770931">
      <w:pPr>
        <w:pStyle w:val="aff3"/>
        <w:spacing w:line="324" w:lineRule="auto"/>
        <w:ind w:firstLine="851"/>
        <w:jc w:val="both"/>
        <w:rPr>
          <w:sz w:val="28"/>
        </w:rPr>
      </w:pPr>
      <w:r w:rsidRPr="00C61A6A">
        <w:rPr>
          <w:sz w:val="28"/>
        </w:rPr>
        <w:t>- холодной воды - договор на оказание услуг холодного водоснабжения от 18.01.2022 № 8</w:t>
      </w:r>
      <w:r w:rsidR="005375E3" w:rsidRPr="00C61A6A">
        <w:rPr>
          <w:sz w:val="28"/>
        </w:rPr>
        <w:t>.</w:t>
      </w:r>
    </w:p>
    <w:p w:rsidR="00A47C3C" w:rsidRPr="00C61A6A" w:rsidRDefault="002375FD" w:rsidP="008C01AB">
      <w:pPr>
        <w:pStyle w:val="aff3"/>
        <w:spacing w:line="324" w:lineRule="auto"/>
        <w:ind w:firstLine="851"/>
        <w:jc w:val="both"/>
        <w:rPr>
          <w:sz w:val="28"/>
        </w:rPr>
      </w:pPr>
      <w:r w:rsidRPr="00C61A6A">
        <w:rPr>
          <w:sz w:val="28"/>
        </w:rPr>
        <w:t xml:space="preserve">В </w:t>
      </w:r>
      <w:r w:rsidR="00EC1A37" w:rsidRPr="00C61A6A">
        <w:rPr>
          <w:sz w:val="28"/>
        </w:rPr>
        <w:t>учреждения</w:t>
      </w:r>
      <w:r w:rsidRPr="00C61A6A">
        <w:rPr>
          <w:sz w:val="28"/>
        </w:rPr>
        <w:t xml:space="preserve"> </w:t>
      </w:r>
      <w:r w:rsidR="00084D7F" w:rsidRPr="00C61A6A">
        <w:rPr>
          <w:sz w:val="28"/>
        </w:rPr>
        <w:t xml:space="preserve">автономные источники </w:t>
      </w:r>
      <w:r w:rsidR="001E523E" w:rsidRPr="00C61A6A">
        <w:rPr>
          <w:sz w:val="28"/>
        </w:rPr>
        <w:t>энергоснабжения не</w:t>
      </w:r>
      <w:r w:rsidR="00084D7F" w:rsidRPr="00C61A6A">
        <w:rPr>
          <w:sz w:val="28"/>
        </w:rPr>
        <w:t xml:space="preserve"> </w:t>
      </w:r>
      <w:r w:rsidRPr="00C61A6A">
        <w:rPr>
          <w:sz w:val="28"/>
        </w:rPr>
        <w:t xml:space="preserve">используются. </w:t>
      </w:r>
    </w:p>
    <w:p w:rsidR="00C61A6A" w:rsidRPr="00C61A6A" w:rsidRDefault="00C61A6A" w:rsidP="00C61A6A">
      <w:pPr>
        <w:pStyle w:val="aff3"/>
        <w:spacing w:line="324" w:lineRule="auto"/>
        <w:ind w:firstLine="851"/>
        <w:jc w:val="both"/>
        <w:rPr>
          <w:sz w:val="28"/>
        </w:rPr>
      </w:pPr>
      <w:r w:rsidRPr="00C61A6A">
        <w:rPr>
          <w:sz w:val="28"/>
        </w:rPr>
        <w:t>Учреждение имеет в оперативном управлении следующие здания, строения, сооружения:</w:t>
      </w:r>
    </w:p>
    <w:p w:rsidR="00C61A6A" w:rsidRPr="0011565B" w:rsidRDefault="00C61A6A" w:rsidP="00C61A6A">
      <w:pPr>
        <w:pStyle w:val="aff3"/>
        <w:spacing w:line="324" w:lineRule="auto"/>
        <w:jc w:val="right"/>
        <w:rPr>
          <w:szCs w:val="20"/>
        </w:rPr>
      </w:pPr>
      <w:r w:rsidRPr="0011565B">
        <w:rPr>
          <w:szCs w:val="20"/>
        </w:rPr>
        <w:t>Таблица 2</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5485"/>
        <w:gridCol w:w="4466"/>
      </w:tblGrid>
      <w:tr w:rsidR="00C61A6A" w:rsidRPr="00C61A6A" w:rsidTr="00C61A6A">
        <w:trPr>
          <w:trHeight w:val="27"/>
        </w:trPr>
        <w:tc>
          <w:tcPr>
            <w:tcW w:w="2756" w:type="pct"/>
            <w:shd w:val="clear" w:color="auto" w:fill="auto"/>
            <w:vAlign w:val="center"/>
          </w:tcPr>
          <w:p w:rsidR="00C61A6A" w:rsidRPr="00C61A6A" w:rsidRDefault="00C61A6A" w:rsidP="00C61A6A">
            <w:pPr>
              <w:jc w:val="center"/>
              <w:rPr>
                <w:b/>
              </w:rPr>
            </w:pPr>
            <w:r w:rsidRPr="00C61A6A">
              <w:rPr>
                <w:b/>
              </w:rPr>
              <w:t>Наименование / параметр</w:t>
            </w:r>
          </w:p>
        </w:tc>
        <w:tc>
          <w:tcPr>
            <w:tcW w:w="2244" w:type="pct"/>
            <w:shd w:val="clear" w:color="auto" w:fill="auto"/>
            <w:vAlign w:val="center"/>
          </w:tcPr>
          <w:p w:rsidR="00C61A6A" w:rsidRPr="00C61A6A" w:rsidRDefault="00C61A6A" w:rsidP="00C61A6A">
            <w:pPr>
              <w:jc w:val="center"/>
              <w:rPr>
                <w:b/>
              </w:rPr>
            </w:pPr>
            <w:r w:rsidRPr="00C61A6A">
              <w:rPr>
                <w:b/>
              </w:rPr>
              <w:t>Здание МУ КДК Тимирязевского с. п.</w:t>
            </w:r>
          </w:p>
        </w:tc>
      </w:tr>
      <w:tr w:rsidR="00C61A6A" w:rsidRPr="00C61A6A" w:rsidTr="00C61A6A">
        <w:trPr>
          <w:trHeight w:val="243"/>
        </w:trPr>
        <w:tc>
          <w:tcPr>
            <w:tcW w:w="2756" w:type="pct"/>
            <w:shd w:val="clear" w:color="auto" w:fill="auto"/>
            <w:vAlign w:val="center"/>
          </w:tcPr>
          <w:p w:rsidR="00C61A6A" w:rsidRPr="00C61A6A" w:rsidRDefault="00C61A6A" w:rsidP="00C61A6A">
            <w:pPr>
              <w:jc w:val="center"/>
            </w:pPr>
            <w:r w:rsidRPr="00C61A6A">
              <w:t xml:space="preserve">Год </w:t>
            </w:r>
          </w:p>
          <w:p w:rsidR="00C61A6A" w:rsidRPr="00C61A6A" w:rsidRDefault="00C61A6A" w:rsidP="00C61A6A">
            <w:pPr>
              <w:jc w:val="center"/>
            </w:pPr>
            <w:r w:rsidRPr="00C61A6A">
              <w:t>постройки</w:t>
            </w:r>
          </w:p>
        </w:tc>
        <w:tc>
          <w:tcPr>
            <w:tcW w:w="2244" w:type="pct"/>
            <w:shd w:val="clear" w:color="auto" w:fill="auto"/>
            <w:vAlign w:val="center"/>
          </w:tcPr>
          <w:p w:rsidR="00C61A6A" w:rsidRPr="00C61A6A" w:rsidRDefault="00C61A6A" w:rsidP="00C61A6A">
            <w:pPr>
              <w:jc w:val="center"/>
            </w:pPr>
            <w:r w:rsidRPr="00C61A6A">
              <w:t>1990</w:t>
            </w:r>
          </w:p>
        </w:tc>
      </w:tr>
      <w:tr w:rsidR="00C61A6A" w:rsidRPr="00C61A6A" w:rsidTr="00C61A6A">
        <w:trPr>
          <w:trHeight w:val="243"/>
        </w:trPr>
        <w:tc>
          <w:tcPr>
            <w:tcW w:w="2756" w:type="pct"/>
            <w:shd w:val="clear" w:color="auto" w:fill="auto"/>
          </w:tcPr>
          <w:p w:rsidR="00C61A6A" w:rsidRPr="00C61A6A" w:rsidRDefault="00C61A6A" w:rsidP="00C61A6A">
            <w:pPr>
              <w:jc w:val="center"/>
            </w:pPr>
            <w:r w:rsidRPr="00C61A6A">
              <w:t>год проведения последнего капитального ремонта</w:t>
            </w:r>
          </w:p>
        </w:tc>
        <w:tc>
          <w:tcPr>
            <w:tcW w:w="2244" w:type="pct"/>
            <w:shd w:val="clear" w:color="auto" w:fill="auto"/>
            <w:vAlign w:val="center"/>
          </w:tcPr>
          <w:p w:rsidR="00C61A6A" w:rsidRPr="00C61A6A" w:rsidRDefault="00C61A6A" w:rsidP="00C61A6A">
            <w:pPr>
              <w:jc w:val="center"/>
            </w:pPr>
            <w:r w:rsidRPr="00C61A6A">
              <w:t>2020</w:t>
            </w:r>
          </w:p>
        </w:tc>
      </w:tr>
      <w:tr w:rsidR="00C61A6A" w:rsidRPr="00C61A6A" w:rsidTr="00C61A6A">
        <w:trPr>
          <w:trHeight w:val="243"/>
        </w:trPr>
        <w:tc>
          <w:tcPr>
            <w:tcW w:w="2756" w:type="pct"/>
            <w:shd w:val="clear" w:color="auto" w:fill="auto"/>
          </w:tcPr>
          <w:p w:rsidR="00C61A6A" w:rsidRPr="00C61A6A" w:rsidRDefault="00C61A6A" w:rsidP="00C61A6A">
            <w:pPr>
              <w:jc w:val="center"/>
            </w:pPr>
            <w:r w:rsidRPr="00C61A6A">
              <w:t>год проведения последнего текущего ремонта</w:t>
            </w:r>
          </w:p>
        </w:tc>
        <w:tc>
          <w:tcPr>
            <w:tcW w:w="2244" w:type="pct"/>
            <w:shd w:val="clear" w:color="auto" w:fill="auto"/>
            <w:vAlign w:val="center"/>
          </w:tcPr>
          <w:p w:rsidR="00C61A6A" w:rsidRPr="00C61A6A" w:rsidRDefault="00C61A6A" w:rsidP="00C61A6A">
            <w:pPr>
              <w:jc w:val="center"/>
            </w:pPr>
            <w:r w:rsidRPr="00C61A6A">
              <w:t>2018</w:t>
            </w:r>
          </w:p>
        </w:tc>
      </w:tr>
      <w:tr w:rsidR="00C61A6A" w:rsidRPr="00C61A6A" w:rsidTr="00C61A6A">
        <w:trPr>
          <w:trHeight w:val="153"/>
        </w:trPr>
        <w:tc>
          <w:tcPr>
            <w:tcW w:w="2756" w:type="pct"/>
            <w:shd w:val="clear" w:color="auto" w:fill="auto"/>
            <w:vAlign w:val="center"/>
          </w:tcPr>
          <w:p w:rsidR="00C61A6A" w:rsidRPr="00C61A6A" w:rsidRDefault="00C61A6A" w:rsidP="00C61A6A">
            <w:pPr>
              <w:jc w:val="center"/>
            </w:pPr>
            <w:r w:rsidRPr="00C61A6A">
              <w:t>Количество этажей</w:t>
            </w:r>
          </w:p>
        </w:tc>
        <w:tc>
          <w:tcPr>
            <w:tcW w:w="2244" w:type="pct"/>
            <w:shd w:val="clear" w:color="auto" w:fill="auto"/>
            <w:vAlign w:val="center"/>
          </w:tcPr>
          <w:p w:rsidR="00C61A6A" w:rsidRPr="00C61A6A" w:rsidRDefault="00C61A6A" w:rsidP="00C61A6A">
            <w:pPr>
              <w:jc w:val="center"/>
            </w:pPr>
            <w:r w:rsidRPr="00C61A6A">
              <w:t>2</w:t>
            </w:r>
          </w:p>
        </w:tc>
      </w:tr>
      <w:tr w:rsidR="00C61A6A" w:rsidRPr="00C61A6A" w:rsidTr="00C61A6A">
        <w:trPr>
          <w:trHeight w:val="532"/>
        </w:trPr>
        <w:tc>
          <w:tcPr>
            <w:tcW w:w="2756" w:type="pct"/>
            <w:shd w:val="clear" w:color="auto" w:fill="auto"/>
          </w:tcPr>
          <w:p w:rsidR="00C61A6A" w:rsidRPr="00C61A6A" w:rsidRDefault="00C61A6A" w:rsidP="00C61A6A">
            <w:pPr>
              <w:jc w:val="center"/>
            </w:pPr>
            <w:r w:rsidRPr="00C61A6A">
              <w:t>Кол-во входных дверей, ед., в том числе</w:t>
            </w:r>
          </w:p>
        </w:tc>
        <w:tc>
          <w:tcPr>
            <w:tcW w:w="2244" w:type="pct"/>
            <w:shd w:val="clear" w:color="auto" w:fill="auto"/>
            <w:vAlign w:val="center"/>
          </w:tcPr>
          <w:p w:rsidR="00C61A6A" w:rsidRPr="00C61A6A" w:rsidRDefault="00C61A6A" w:rsidP="00C61A6A">
            <w:pPr>
              <w:jc w:val="center"/>
            </w:pPr>
            <w:r w:rsidRPr="00C61A6A">
              <w:t>8</w:t>
            </w:r>
          </w:p>
        </w:tc>
      </w:tr>
      <w:tr w:rsidR="00C61A6A" w:rsidRPr="00C61A6A" w:rsidTr="00C61A6A">
        <w:trPr>
          <w:trHeight w:val="532"/>
        </w:trPr>
        <w:tc>
          <w:tcPr>
            <w:tcW w:w="2756" w:type="pct"/>
            <w:shd w:val="clear" w:color="auto" w:fill="auto"/>
          </w:tcPr>
          <w:p w:rsidR="00C61A6A" w:rsidRPr="00C61A6A" w:rsidRDefault="00C61A6A" w:rsidP="00C61A6A">
            <w:pPr>
              <w:jc w:val="center"/>
            </w:pPr>
            <w:r w:rsidRPr="00C61A6A">
              <w:t>требующих замены, ед.</w:t>
            </w:r>
          </w:p>
        </w:tc>
        <w:tc>
          <w:tcPr>
            <w:tcW w:w="2244" w:type="pct"/>
            <w:shd w:val="clear" w:color="auto" w:fill="auto"/>
            <w:vAlign w:val="center"/>
          </w:tcPr>
          <w:p w:rsidR="00C61A6A" w:rsidRPr="00C61A6A" w:rsidRDefault="00C61A6A" w:rsidP="00C61A6A">
            <w:pPr>
              <w:jc w:val="center"/>
            </w:pPr>
            <w:r w:rsidRPr="00C61A6A">
              <w:t>-</w:t>
            </w:r>
          </w:p>
        </w:tc>
      </w:tr>
      <w:tr w:rsidR="00C61A6A" w:rsidRPr="00C61A6A" w:rsidTr="00C61A6A">
        <w:trPr>
          <w:trHeight w:val="380"/>
        </w:trPr>
        <w:tc>
          <w:tcPr>
            <w:tcW w:w="2756" w:type="pct"/>
            <w:shd w:val="clear" w:color="auto" w:fill="auto"/>
          </w:tcPr>
          <w:p w:rsidR="00C61A6A" w:rsidRPr="00C61A6A" w:rsidRDefault="00C61A6A" w:rsidP="00C61A6A">
            <w:pPr>
              <w:jc w:val="center"/>
            </w:pPr>
            <w:r w:rsidRPr="00C61A6A">
              <w:t>с тамбурами, ед.</w:t>
            </w:r>
          </w:p>
        </w:tc>
        <w:tc>
          <w:tcPr>
            <w:tcW w:w="2244" w:type="pct"/>
            <w:shd w:val="clear" w:color="auto" w:fill="auto"/>
            <w:vAlign w:val="center"/>
          </w:tcPr>
          <w:p w:rsidR="00C61A6A" w:rsidRPr="00C61A6A" w:rsidRDefault="00C61A6A" w:rsidP="00C61A6A">
            <w:pPr>
              <w:jc w:val="center"/>
            </w:pPr>
            <w:r w:rsidRPr="00C61A6A">
              <w:t>6</w:t>
            </w:r>
          </w:p>
        </w:tc>
      </w:tr>
      <w:tr w:rsidR="00C61A6A" w:rsidRPr="00C61A6A" w:rsidTr="00C61A6A">
        <w:trPr>
          <w:trHeight w:val="532"/>
        </w:trPr>
        <w:tc>
          <w:tcPr>
            <w:tcW w:w="2756" w:type="pct"/>
            <w:shd w:val="clear" w:color="auto" w:fill="auto"/>
          </w:tcPr>
          <w:p w:rsidR="00C61A6A" w:rsidRPr="00C61A6A" w:rsidRDefault="00C61A6A" w:rsidP="00C61A6A">
            <w:pPr>
              <w:jc w:val="center"/>
            </w:pPr>
            <w:r w:rsidRPr="00C61A6A">
              <w:t>требующих утепления, ед.</w:t>
            </w:r>
          </w:p>
        </w:tc>
        <w:tc>
          <w:tcPr>
            <w:tcW w:w="2244" w:type="pct"/>
            <w:shd w:val="clear" w:color="auto" w:fill="auto"/>
            <w:vAlign w:val="center"/>
          </w:tcPr>
          <w:p w:rsidR="00C61A6A" w:rsidRPr="00C61A6A" w:rsidRDefault="00C61A6A" w:rsidP="00C61A6A">
            <w:pPr>
              <w:jc w:val="center"/>
            </w:pPr>
            <w:r w:rsidRPr="00C61A6A">
              <w:t>4</w:t>
            </w:r>
          </w:p>
        </w:tc>
      </w:tr>
      <w:tr w:rsidR="00C61A6A" w:rsidRPr="00C61A6A" w:rsidTr="00C61A6A">
        <w:trPr>
          <w:trHeight w:val="304"/>
        </w:trPr>
        <w:tc>
          <w:tcPr>
            <w:tcW w:w="2756" w:type="pct"/>
            <w:shd w:val="clear" w:color="auto" w:fill="auto"/>
            <w:vAlign w:val="center"/>
          </w:tcPr>
          <w:p w:rsidR="00C61A6A" w:rsidRPr="00C61A6A" w:rsidRDefault="00C61A6A" w:rsidP="00C61A6A">
            <w:pPr>
              <w:jc w:val="center"/>
            </w:pPr>
            <w:r w:rsidRPr="00C61A6A">
              <w:t>Общая площадь, м</w:t>
            </w:r>
            <w:r w:rsidRPr="00C61A6A">
              <w:rPr>
                <w:vertAlign w:val="superscript"/>
              </w:rPr>
              <w:t>2</w:t>
            </w:r>
          </w:p>
        </w:tc>
        <w:tc>
          <w:tcPr>
            <w:tcW w:w="2244" w:type="pct"/>
            <w:shd w:val="clear" w:color="auto" w:fill="auto"/>
            <w:vAlign w:val="center"/>
          </w:tcPr>
          <w:p w:rsidR="00C61A6A" w:rsidRPr="00C61A6A" w:rsidRDefault="00C61A6A" w:rsidP="00C61A6A">
            <w:pPr>
              <w:jc w:val="center"/>
            </w:pPr>
            <w:r>
              <w:t xml:space="preserve">2448,6 </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rPr>
                <w:vertAlign w:val="superscript"/>
              </w:rPr>
            </w:pPr>
            <w:r w:rsidRPr="00C61A6A">
              <w:t>Отапливаемая площадь, м</w:t>
            </w:r>
            <w:r w:rsidRPr="00C61A6A">
              <w:rPr>
                <w:vertAlign w:val="superscript"/>
              </w:rPr>
              <w:t>2</w:t>
            </w:r>
          </w:p>
        </w:tc>
        <w:tc>
          <w:tcPr>
            <w:tcW w:w="2244" w:type="pct"/>
            <w:shd w:val="clear" w:color="auto" w:fill="auto"/>
            <w:vAlign w:val="center"/>
          </w:tcPr>
          <w:p w:rsidR="00C61A6A" w:rsidRPr="00C61A6A" w:rsidRDefault="00C61A6A" w:rsidP="00C61A6A">
            <w:pPr>
              <w:jc w:val="center"/>
            </w:pPr>
            <w:r>
              <w:t xml:space="preserve">2448,6 </w:t>
            </w:r>
          </w:p>
        </w:tc>
      </w:tr>
      <w:tr w:rsidR="00C61A6A" w:rsidRPr="00C61A6A" w:rsidTr="00C61A6A">
        <w:trPr>
          <w:trHeight w:val="60"/>
        </w:trPr>
        <w:tc>
          <w:tcPr>
            <w:tcW w:w="2756" w:type="pct"/>
            <w:shd w:val="clear" w:color="auto" w:fill="auto"/>
            <w:vAlign w:val="center"/>
          </w:tcPr>
          <w:p w:rsidR="00C61A6A" w:rsidRPr="00C61A6A" w:rsidRDefault="00C61A6A" w:rsidP="00C61A6A">
            <w:pPr>
              <w:ind w:right="-99"/>
              <w:jc w:val="center"/>
            </w:pPr>
            <w:r w:rsidRPr="00C61A6A">
              <w:t xml:space="preserve">Высота </w:t>
            </w:r>
          </w:p>
          <w:p w:rsidR="00C61A6A" w:rsidRPr="00C61A6A" w:rsidRDefault="00C61A6A" w:rsidP="00C61A6A">
            <w:pPr>
              <w:ind w:right="-99"/>
              <w:jc w:val="center"/>
            </w:pPr>
            <w:r w:rsidRPr="00C61A6A">
              <w:t>по наружному обмеру, м</w:t>
            </w:r>
          </w:p>
        </w:tc>
        <w:tc>
          <w:tcPr>
            <w:tcW w:w="2244" w:type="pct"/>
            <w:shd w:val="clear" w:color="auto" w:fill="auto"/>
            <w:vAlign w:val="center"/>
          </w:tcPr>
          <w:p w:rsidR="00C61A6A" w:rsidRPr="00C61A6A" w:rsidRDefault="00C61A6A" w:rsidP="00C61A6A">
            <w:pPr>
              <w:jc w:val="center"/>
            </w:pPr>
            <w:r w:rsidRPr="00C61A6A">
              <w:t>8,08 м</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rPr>
                <w:vertAlign w:val="superscript"/>
              </w:rPr>
            </w:pPr>
            <w:r w:rsidRPr="00C61A6A">
              <w:t>Наружный объем здания, м</w:t>
            </w:r>
            <w:r w:rsidRPr="00C61A6A">
              <w:rPr>
                <w:vertAlign w:val="superscript"/>
              </w:rPr>
              <w:t>3</w:t>
            </w:r>
          </w:p>
        </w:tc>
        <w:tc>
          <w:tcPr>
            <w:tcW w:w="2244" w:type="pct"/>
            <w:shd w:val="clear" w:color="auto" w:fill="auto"/>
            <w:vAlign w:val="center"/>
          </w:tcPr>
          <w:p w:rsidR="00C61A6A" w:rsidRPr="00C61A6A" w:rsidRDefault="00C61A6A" w:rsidP="00C61A6A">
            <w:pPr>
              <w:jc w:val="center"/>
            </w:pPr>
            <w:r>
              <w:t>3255</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 xml:space="preserve">Материал </w:t>
            </w:r>
          </w:p>
          <w:p w:rsidR="00C61A6A" w:rsidRPr="00C61A6A" w:rsidRDefault="00C61A6A" w:rsidP="00C61A6A">
            <w:pPr>
              <w:jc w:val="center"/>
            </w:pPr>
            <w:r w:rsidRPr="00C61A6A">
              <w:t>стен</w:t>
            </w:r>
          </w:p>
        </w:tc>
        <w:tc>
          <w:tcPr>
            <w:tcW w:w="2244" w:type="pct"/>
            <w:shd w:val="clear" w:color="auto" w:fill="auto"/>
            <w:vAlign w:val="center"/>
          </w:tcPr>
          <w:p w:rsidR="00C61A6A" w:rsidRPr="00C61A6A" w:rsidRDefault="00C61A6A" w:rsidP="00C61A6A">
            <w:pPr>
              <w:jc w:val="center"/>
            </w:pPr>
            <w:r w:rsidRPr="00C61A6A">
              <w:t>кирпич</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Материал перекрытий</w:t>
            </w:r>
          </w:p>
        </w:tc>
        <w:tc>
          <w:tcPr>
            <w:tcW w:w="2244" w:type="pct"/>
            <w:shd w:val="clear" w:color="auto" w:fill="auto"/>
            <w:vAlign w:val="center"/>
          </w:tcPr>
          <w:p w:rsidR="00C61A6A" w:rsidRPr="00C61A6A" w:rsidRDefault="00C61A6A" w:rsidP="00C61A6A">
            <w:pPr>
              <w:jc w:val="center"/>
            </w:pPr>
            <w:r w:rsidRPr="00C61A6A">
              <w:t>железобетонное</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Характеристика окон</w:t>
            </w:r>
          </w:p>
        </w:tc>
        <w:tc>
          <w:tcPr>
            <w:tcW w:w="2244" w:type="pct"/>
            <w:shd w:val="clear" w:color="auto" w:fill="auto"/>
            <w:vAlign w:val="center"/>
          </w:tcPr>
          <w:p w:rsidR="00C61A6A" w:rsidRPr="00C61A6A" w:rsidRDefault="00C61A6A" w:rsidP="00C61A6A">
            <w:pPr>
              <w:jc w:val="center"/>
            </w:pPr>
            <w:r w:rsidRPr="00C61A6A">
              <w:t>2 створные</w:t>
            </w:r>
          </w:p>
        </w:tc>
      </w:tr>
      <w:tr w:rsidR="00C61A6A" w:rsidRPr="00C61A6A" w:rsidTr="00C61A6A">
        <w:trPr>
          <w:trHeight w:val="60"/>
        </w:trPr>
        <w:tc>
          <w:tcPr>
            <w:tcW w:w="2756" w:type="pct"/>
            <w:shd w:val="clear" w:color="auto" w:fill="auto"/>
          </w:tcPr>
          <w:p w:rsidR="00C61A6A" w:rsidRPr="00C61A6A" w:rsidRDefault="00C61A6A" w:rsidP="00C61A6A">
            <w:pPr>
              <w:jc w:val="center"/>
            </w:pPr>
            <w:r w:rsidRPr="00C61A6A">
              <w:t xml:space="preserve">Окна с энергосберегающим рамами, ед. </w:t>
            </w:r>
          </w:p>
        </w:tc>
        <w:tc>
          <w:tcPr>
            <w:tcW w:w="2244" w:type="pct"/>
            <w:shd w:val="clear" w:color="auto" w:fill="auto"/>
            <w:vAlign w:val="center"/>
          </w:tcPr>
          <w:p w:rsidR="00C61A6A" w:rsidRPr="00C61A6A" w:rsidRDefault="00C61A6A" w:rsidP="00C61A6A">
            <w:pPr>
              <w:jc w:val="center"/>
            </w:pPr>
            <w:r w:rsidRPr="00C61A6A">
              <w:t>33</w:t>
            </w:r>
          </w:p>
        </w:tc>
      </w:tr>
      <w:tr w:rsidR="00C61A6A" w:rsidRPr="00C61A6A" w:rsidTr="00C61A6A">
        <w:trPr>
          <w:trHeight w:val="60"/>
        </w:trPr>
        <w:tc>
          <w:tcPr>
            <w:tcW w:w="2756" w:type="pct"/>
            <w:shd w:val="clear" w:color="auto" w:fill="auto"/>
          </w:tcPr>
          <w:p w:rsidR="00C61A6A" w:rsidRPr="00C61A6A" w:rsidRDefault="00C61A6A" w:rsidP="00C61A6A">
            <w:pPr>
              <w:jc w:val="center"/>
            </w:pPr>
            <w:r w:rsidRPr="00C61A6A">
              <w:t>требующих замены, ед.</w:t>
            </w:r>
          </w:p>
        </w:tc>
        <w:tc>
          <w:tcPr>
            <w:tcW w:w="2244" w:type="pct"/>
            <w:shd w:val="clear" w:color="auto" w:fill="auto"/>
            <w:vAlign w:val="center"/>
          </w:tcPr>
          <w:p w:rsidR="00C61A6A" w:rsidRPr="00C61A6A" w:rsidRDefault="00C61A6A" w:rsidP="00C61A6A">
            <w:pPr>
              <w:jc w:val="center"/>
            </w:pPr>
            <w:r w:rsidRPr="00C61A6A">
              <w:t>15</w:t>
            </w:r>
          </w:p>
        </w:tc>
      </w:tr>
      <w:tr w:rsidR="00C61A6A" w:rsidRPr="00C61A6A" w:rsidTr="00C61A6A">
        <w:trPr>
          <w:trHeight w:val="60"/>
        </w:trPr>
        <w:tc>
          <w:tcPr>
            <w:tcW w:w="2756" w:type="pct"/>
            <w:shd w:val="clear" w:color="auto" w:fill="auto"/>
          </w:tcPr>
          <w:p w:rsidR="00C61A6A" w:rsidRPr="00C61A6A" w:rsidRDefault="00C61A6A" w:rsidP="00C61A6A">
            <w:pPr>
              <w:jc w:val="center"/>
            </w:pPr>
            <w:r w:rsidRPr="00C61A6A">
              <w:t>требующих утепления, ед.</w:t>
            </w:r>
          </w:p>
        </w:tc>
        <w:tc>
          <w:tcPr>
            <w:tcW w:w="2244" w:type="pct"/>
            <w:shd w:val="clear" w:color="auto" w:fill="auto"/>
            <w:vAlign w:val="center"/>
          </w:tcPr>
          <w:p w:rsidR="00C61A6A" w:rsidRPr="00C61A6A" w:rsidRDefault="00C61A6A" w:rsidP="00C61A6A">
            <w:pPr>
              <w:jc w:val="center"/>
            </w:pPr>
            <w:r w:rsidRPr="00C61A6A">
              <w:t>15</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Крыша (материал)</w:t>
            </w:r>
          </w:p>
        </w:tc>
        <w:tc>
          <w:tcPr>
            <w:tcW w:w="2244" w:type="pct"/>
            <w:shd w:val="clear" w:color="auto" w:fill="auto"/>
            <w:vAlign w:val="center"/>
          </w:tcPr>
          <w:p w:rsidR="00C61A6A" w:rsidRPr="00C61A6A" w:rsidRDefault="00C61A6A" w:rsidP="00C61A6A">
            <w:pPr>
              <w:jc w:val="center"/>
            </w:pPr>
            <w:r w:rsidRPr="00C61A6A">
              <w:t>Совмещенная с асфальтной стяжкой</w:t>
            </w:r>
          </w:p>
        </w:tc>
      </w:tr>
      <w:tr w:rsidR="00C61A6A" w:rsidRPr="00C61A6A" w:rsidTr="00C61A6A">
        <w:trPr>
          <w:trHeight w:val="60"/>
        </w:trPr>
        <w:tc>
          <w:tcPr>
            <w:tcW w:w="2756" w:type="pct"/>
            <w:shd w:val="clear" w:color="auto" w:fill="auto"/>
          </w:tcPr>
          <w:p w:rsidR="00C61A6A" w:rsidRPr="00C61A6A" w:rsidRDefault="00C61A6A" w:rsidP="00C61A6A">
            <w:pPr>
              <w:jc w:val="center"/>
            </w:pPr>
            <w:r w:rsidRPr="00C61A6A">
              <w:lastRenderedPageBreak/>
              <w:t>Площадь кровли, кв. м</w:t>
            </w:r>
          </w:p>
        </w:tc>
        <w:tc>
          <w:tcPr>
            <w:tcW w:w="2244" w:type="pct"/>
            <w:shd w:val="clear" w:color="auto" w:fill="auto"/>
            <w:vAlign w:val="center"/>
          </w:tcPr>
          <w:p w:rsidR="00C61A6A" w:rsidRPr="00C61A6A" w:rsidRDefault="00C61A6A" w:rsidP="00C61A6A">
            <w:pPr>
              <w:jc w:val="center"/>
            </w:pPr>
            <w:r w:rsidRPr="00C61A6A">
              <w:t xml:space="preserve">13425 </w:t>
            </w:r>
          </w:p>
        </w:tc>
      </w:tr>
      <w:tr w:rsidR="00C61A6A" w:rsidRPr="00C61A6A" w:rsidTr="00C61A6A">
        <w:trPr>
          <w:trHeight w:val="60"/>
        </w:trPr>
        <w:tc>
          <w:tcPr>
            <w:tcW w:w="2756" w:type="pct"/>
            <w:shd w:val="clear" w:color="auto" w:fill="auto"/>
          </w:tcPr>
          <w:p w:rsidR="00C61A6A" w:rsidRPr="00C61A6A" w:rsidRDefault="00C61A6A" w:rsidP="00C61A6A">
            <w:pPr>
              <w:jc w:val="center"/>
            </w:pPr>
            <w:r w:rsidRPr="00C61A6A">
              <w:t>в том числе требующей ремонта, кв. м</w:t>
            </w:r>
          </w:p>
        </w:tc>
        <w:tc>
          <w:tcPr>
            <w:tcW w:w="2244" w:type="pct"/>
            <w:shd w:val="clear" w:color="auto" w:fill="auto"/>
            <w:vAlign w:val="center"/>
          </w:tcPr>
          <w:p w:rsidR="00C61A6A" w:rsidRPr="00C61A6A" w:rsidRDefault="00C61A6A" w:rsidP="00C61A6A">
            <w:pPr>
              <w:jc w:val="center"/>
            </w:pPr>
            <w:r w:rsidRPr="00C61A6A">
              <w:t>-</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Обеспеченность индивидуальными тепловыми пунктами ИТП, ед.</w:t>
            </w:r>
          </w:p>
        </w:tc>
        <w:tc>
          <w:tcPr>
            <w:tcW w:w="2244" w:type="pct"/>
            <w:shd w:val="clear" w:color="auto" w:fill="auto"/>
            <w:vAlign w:val="center"/>
          </w:tcPr>
          <w:p w:rsidR="00C61A6A" w:rsidRPr="00C61A6A" w:rsidRDefault="00C61A6A" w:rsidP="00C61A6A">
            <w:pPr>
              <w:jc w:val="center"/>
            </w:pPr>
            <w:r w:rsidRPr="00C61A6A">
              <w:t>-</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Тип отопительных приборов</w:t>
            </w:r>
          </w:p>
        </w:tc>
        <w:tc>
          <w:tcPr>
            <w:tcW w:w="2244" w:type="pct"/>
            <w:shd w:val="clear" w:color="auto" w:fill="auto"/>
            <w:vAlign w:val="center"/>
          </w:tcPr>
          <w:p w:rsidR="00C61A6A" w:rsidRPr="00C61A6A" w:rsidRDefault="00C61A6A" w:rsidP="00C61A6A">
            <w:pPr>
              <w:jc w:val="center"/>
            </w:pPr>
            <w:r w:rsidRPr="00C61A6A">
              <w:t>радиаторы</w:t>
            </w:r>
          </w:p>
        </w:tc>
      </w:tr>
      <w:tr w:rsidR="00C61A6A" w:rsidRPr="00C61A6A" w:rsidTr="00C61A6A">
        <w:trPr>
          <w:trHeight w:val="60"/>
        </w:trPr>
        <w:tc>
          <w:tcPr>
            <w:tcW w:w="2756" w:type="pct"/>
            <w:shd w:val="clear" w:color="auto" w:fill="auto"/>
            <w:vAlign w:val="center"/>
          </w:tcPr>
          <w:p w:rsidR="00C61A6A" w:rsidRPr="00C61A6A" w:rsidRDefault="00C61A6A" w:rsidP="00C61A6A">
            <w:pPr>
              <w:jc w:val="center"/>
            </w:pPr>
            <w:r w:rsidRPr="00C61A6A">
              <w:t>Износ здания фактический/</w:t>
            </w:r>
          </w:p>
          <w:p w:rsidR="00C61A6A" w:rsidRPr="00C61A6A" w:rsidRDefault="00C61A6A" w:rsidP="00C61A6A">
            <w:pPr>
              <w:jc w:val="center"/>
            </w:pPr>
            <w:r w:rsidRPr="00C61A6A">
              <w:t>физический</w:t>
            </w:r>
          </w:p>
        </w:tc>
        <w:tc>
          <w:tcPr>
            <w:tcW w:w="2244" w:type="pct"/>
            <w:shd w:val="clear" w:color="auto" w:fill="auto"/>
            <w:vAlign w:val="center"/>
          </w:tcPr>
          <w:p w:rsidR="00C61A6A" w:rsidRPr="00C61A6A" w:rsidRDefault="00C61A6A" w:rsidP="00C61A6A">
            <w:pPr>
              <w:jc w:val="center"/>
            </w:pPr>
            <w:r w:rsidRPr="00C61A6A">
              <w:t>40,43%</w:t>
            </w:r>
          </w:p>
        </w:tc>
      </w:tr>
    </w:tbl>
    <w:p w:rsidR="00A47C3C" w:rsidRPr="00B70FAB" w:rsidRDefault="00A47C3C" w:rsidP="008C01AB">
      <w:pPr>
        <w:pStyle w:val="aff3"/>
        <w:spacing w:line="324" w:lineRule="auto"/>
        <w:ind w:firstLine="851"/>
        <w:jc w:val="both"/>
        <w:rPr>
          <w:sz w:val="28"/>
        </w:rPr>
      </w:pPr>
    </w:p>
    <w:p w:rsidR="00A47C3C" w:rsidRPr="00B70FAB" w:rsidRDefault="002375FD" w:rsidP="001E523E">
      <w:pPr>
        <w:pStyle w:val="aff3"/>
        <w:spacing w:line="324" w:lineRule="auto"/>
        <w:ind w:firstLine="851"/>
        <w:jc w:val="both"/>
        <w:rPr>
          <w:sz w:val="28"/>
          <w:szCs w:val="28"/>
        </w:rPr>
      </w:pPr>
      <w:r w:rsidRPr="00B70FAB">
        <w:rPr>
          <w:sz w:val="28"/>
          <w:szCs w:val="28"/>
        </w:rPr>
        <w:t xml:space="preserve">Общая площадь </w:t>
      </w:r>
      <w:r w:rsidR="003F0888" w:rsidRPr="00B70FAB">
        <w:rPr>
          <w:sz w:val="28"/>
          <w:szCs w:val="28"/>
        </w:rPr>
        <w:t xml:space="preserve">арендованного </w:t>
      </w:r>
      <w:r w:rsidRPr="00B70FAB">
        <w:rPr>
          <w:sz w:val="28"/>
          <w:szCs w:val="28"/>
        </w:rPr>
        <w:t>помещени</w:t>
      </w:r>
      <w:r w:rsidR="003F0888" w:rsidRPr="00B70FAB">
        <w:rPr>
          <w:sz w:val="28"/>
          <w:szCs w:val="28"/>
        </w:rPr>
        <w:t>я</w:t>
      </w:r>
      <w:r w:rsidRPr="00B70FAB">
        <w:rPr>
          <w:sz w:val="28"/>
          <w:szCs w:val="28"/>
        </w:rPr>
        <w:t xml:space="preserve"> </w:t>
      </w:r>
      <w:r w:rsidR="00EC1A37" w:rsidRPr="00B70FAB">
        <w:rPr>
          <w:sz w:val="28"/>
          <w:szCs w:val="28"/>
        </w:rPr>
        <w:t>учреждения</w:t>
      </w:r>
      <w:r w:rsidRPr="00B70FAB">
        <w:rPr>
          <w:sz w:val="28"/>
          <w:szCs w:val="28"/>
        </w:rPr>
        <w:t xml:space="preserve"> составляет </w:t>
      </w:r>
      <w:r w:rsidR="00B70FAB" w:rsidRPr="00B70FAB">
        <w:rPr>
          <w:sz w:val="28"/>
          <w:szCs w:val="28"/>
        </w:rPr>
        <w:t xml:space="preserve">2448,6 </w:t>
      </w:r>
      <w:r w:rsidRPr="00B70FAB">
        <w:rPr>
          <w:sz w:val="28"/>
          <w:szCs w:val="28"/>
        </w:rPr>
        <w:t>кв.</w:t>
      </w:r>
      <w:r w:rsidR="00102749" w:rsidRPr="00B70FAB">
        <w:rPr>
          <w:sz w:val="28"/>
          <w:szCs w:val="28"/>
        </w:rPr>
        <w:t xml:space="preserve"> м, в том числе отапливаемая –</w:t>
      </w:r>
      <w:r w:rsidR="00963E1E" w:rsidRPr="00B70FAB">
        <w:rPr>
          <w:sz w:val="28"/>
          <w:szCs w:val="28"/>
        </w:rPr>
        <w:t xml:space="preserve"> </w:t>
      </w:r>
      <w:r w:rsidR="00B70FAB" w:rsidRPr="00B70FAB">
        <w:rPr>
          <w:sz w:val="28"/>
          <w:szCs w:val="28"/>
        </w:rPr>
        <w:t>2448,6 кв.</w:t>
      </w:r>
      <w:r w:rsidRPr="00B70FAB">
        <w:rPr>
          <w:sz w:val="28"/>
          <w:szCs w:val="28"/>
        </w:rPr>
        <w:t xml:space="preserve"> м. </w:t>
      </w:r>
    </w:p>
    <w:p w:rsidR="00B70FAB" w:rsidRPr="00F23020" w:rsidRDefault="00B70FAB" w:rsidP="00B70FAB">
      <w:pPr>
        <w:pStyle w:val="aff3"/>
        <w:spacing w:line="324" w:lineRule="auto"/>
        <w:ind w:firstLine="851"/>
        <w:jc w:val="both"/>
        <w:rPr>
          <w:sz w:val="28"/>
          <w:szCs w:val="28"/>
        </w:rPr>
      </w:pPr>
      <w:r w:rsidRPr="00B70FAB">
        <w:rPr>
          <w:sz w:val="28"/>
          <w:szCs w:val="28"/>
        </w:rPr>
        <w:t xml:space="preserve">Средний фактический и физический износ здания учреждения составляет </w:t>
      </w:r>
      <w:r w:rsidRPr="00F23020">
        <w:rPr>
          <w:sz w:val="28"/>
          <w:szCs w:val="28"/>
        </w:rPr>
        <w:t xml:space="preserve">соответственно 40,43 %. </w:t>
      </w:r>
    </w:p>
    <w:p w:rsidR="00B70FAB" w:rsidRPr="00F23020" w:rsidRDefault="00B70FAB" w:rsidP="00B70FAB">
      <w:pPr>
        <w:pStyle w:val="aff3"/>
        <w:spacing w:line="324" w:lineRule="auto"/>
        <w:ind w:firstLine="851"/>
        <w:jc w:val="both"/>
        <w:rPr>
          <w:sz w:val="28"/>
          <w:szCs w:val="28"/>
        </w:rPr>
      </w:pPr>
      <w:r w:rsidRPr="00F23020">
        <w:rPr>
          <w:sz w:val="28"/>
          <w:szCs w:val="28"/>
        </w:rPr>
        <w:t xml:space="preserve">На освещение приходится </w:t>
      </w:r>
      <w:r w:rsidR="00F23020" w:rsidRPr="00F23020">
        <w:rPr>
          <w:sz w:val="28"/>
          <w:szCs w:val="28"/>
        </w:rPr>
        <w:t>менее пяти процентов</w:t>
      </w:r>
      <w:r w:rsidRPr="00F23020">
        <w:rPr>
          <w:sz w:val="28"/>
          <w:szCs w:val="28"/>
        </w:rPr>
        <w:t xml:space="preserve"> потребления электрической энергии от общего объема потребления в учреждения. Так годовое потребление электроэнергии на нужды освещения составляет </w:t>
      </w:r>
      <w:r w:rsidR="00F23020" w:rsidRPr="00F23020">
        <w:rPr>
          <w:sz w:val="28"/>
          <w:szCs w:val="28"/>
        </w:rPr>
        <w:t>около</w:t>
      </w:r>
      <w:r w:rsidRPr="00F23020">
        <w:rPr>
          <w:sz w:val="28"/>
          <w:szCs w:val="28"/>
        </w:rPr>
        <w:t xml:space="preserve"> </w:t>
      </w:r>
      <w:r w:rsidR="00F23020" w:rsidRPr="00F23020">
        <w:rPr>
          <w:sz w:val="28"/>
          <w:szCs w:val="28"/>
        </w:rPr>
        <w:t>11,3 тыс. кВт·ч.</w:t>
      </w:r>
      <w:r w:rsidRPr="00F23020">
        <w:rPr>
          <w:sz w:val="28"/>
          <w:szCs w:val="28"/>
        </w:rPr>
        <w:t xml:space="preserve"> </w:t>
      </w:r>
      <w:r w:rsidR="00F23020" w:rsidRPr="00F23020">
        <w:rPr>
          <w:sz w:val="28"/>
          <w:szCs w:val="28"/>
        </w:rPr>
        <w:t>Е</w:t>
      </w:r>
      <w:r w:rsidRPr="00F23020">
        <w:rPr>
          <w:sz w:val="28"/>
          <w:szCs w:val="28"/>
        </w:rPr>
        <w:t xml:space="preserve">жегодно на освещение тратится около </w:t>
      </w:r>
      <w:r w:rsidR="00F23020" w:rsidRPr="00F23020">
        <w:rPr>
          <w:sz w:val="28"/>
          <w:szCs w:val="28"/>
        </w:rPr>
        <w:t>89,84</w:t>
      </w:r>
      <w:r w:rsidRPr="00F23020">
        <w:rPr>
          <w:sz w:val="28"/>
          <w:szCs w:val="28"/>
        </w:rPr>
        <w:t xml:space="preserve"> тыс. руб. </w:t>
      </w:r>
    </w:p>
    <w:p w:rsidR="00B70FAB" w:rsidRPr="00F23020" w:rsidRDefault="00B70FAB" w:rsidP="00B70FAB">
      <w:pPr>
        <w:pStyle w:val="aff3"/>
        <w:spacing w:line="324" w:lineRule="auto"/>
        <w:ind w:firstLine="851"/>
        <w:jc w:val="both"/>
        <w:rPr>
          <w:sz w:val="28"/>
          <w:szCs w:val="28"/>
        </w:rPr>
      </w:pPr>
      <w:r w:rsidRPr="00F23020">
        <w:rPr>
          <w:sz w:val="28"/>
          <w:szCs w:val="28"/>
        </w:rPr>
        <w:t xml:space="preserve">Для освещения помещений учреждения используется </w:t>
      </w:r>
      <w:r w:rsidR="00F23020" w:rsidRPr="00F23020">
        <w:rPr>
          <w:sz w:val="28"/>
          <w:szCs w:val="28"/>
        </w:rPr>
        <w:t>295</w:t>
      </w:r>
      <w:r w:rsidRPr="00F23020">
        <w:rPr>
          <w:sz w:val="28"/>
          <w:szCs w:val="28"/>
        </w:rPr>
        <w:t xml:space="preserve"> источников освещения, из которых </w:t>
      </w:r>
      <w:r w:rsidR="00F23020" w:rsidRPr="00F23020">
        <w:rPr>
          <w:sz w:val="28"/>
          <w:szCs w:val="28"/>
        </w:rPr>
        <w:t>13</w:t>
      </w:r>
      <w:r w:rsidRPr="00F23020">
        <w:rPr>
          <w:sz w:val="28"/>
          <w:szCs w:val="28"/>
        </w:rPr>
        <w:t xml:space="preserve">0 единиц светодиодные, </w:t>
      </w:r>
      <w:r w:rsidR="00F23020" w:rsidRPr="00F23020">
        <w:rPr>
          <w:sz w:val="28"/>
          <w:szCs w:val="28"/>
        </w:rPr>
        <w:t>1</w:t>
      </w:r>
      <w:r w:rsidRPr="00F23020">
        <w:rPr>
          <w:sz w:val="28"/>
          <w:szCs w:val="28"/>
        </w:rPr>
        <w:t>50 люминесцентные и 1</w:t>
      </w:r>
      <w:r w:rsidR="00F23020" w:rsidRPr="00F23020">
        <w:rPr>
          <w:sz w:val="28"/>
          <w:szCs w:val="28"/>
        </w:rPr>
        <w:t>5</w:t>
      </w:r>
      <w:r w:rsidRPr="00F23020">
        <w:rPr>
          <w:sz w:val="28"/>
          <w:szCs w:val="28"/>
        </w:rPr>
        <w:t xml:space="preserve"> единиц лампы накаливания Внутренняя система освещения не оснащена датчиками движения и автоматической системой управления. </w:t>
      </w:r>
    </w:p>
    <w:p w:rsidR="00B70FAB" w:rsidRPr="00F23020" w:rsidRDefault="00B70FAB" w:rsidP="00B70FAB">
      <w:pPr>
        <w:pStyle w:val="aff3"/>
        <w:spacing w:line="324" w:lineRule="auto"/>
        <w:ind w:firstLine="851"/>
        <w:jc w:val="both"/>
        <w:rPr>
          <w:sz w:val="28"/>
          <w:szCs w:val="28"/>
        </w:rPr>
      </w:pPr>
      <w:r w:rsidRPr="00F23020">
        <w:rPr>
          <w:sz w:val="28"/>
          <w:szCs w:val="28"/>
        </w:rPr>
        <w:t xml:space="preserve">Система наружного освещения состоит из </w:t>
      </w:r>
      <w:r w:rsidR="00F23020" w:rsidRPr="00F23020">
        <w:rPr>
          <w:sz w:val="28"/>
          <w:szCs w:val="28"/>
        </w:rPr>
        <w:t>5</w:t>
      </w:r>
      <w:r w:rsidRPr="00F23020">
        <w:rPr>
          <w:sz w:val="28"/>
          <w:szCs w:val="28"/>
        </w:rPr>
        <w:t xml:space="preserve"> светодиодных источников освещения.</w:t>
      </w:r>
    </w:p>
    <w:p w:rsidR="00B70FAB" w:rsidRPr="00B70FAB" w:rsidRDefault="002375FD" w:rsidP="00B70FAB">
      <w:pPr>
        <w:pStyle w:val="aff3"/>
        <w:spacing w:line="324" w:lineRule="auto"/>
        <w:ind w:firstLine="851"/>
        <w:jc w:val="both"/>
        <w:rPr>
          <w:sz w:val="28"/>
        </w:rPr>
      </w:pPr>
      <w:r w:rsidRPr="00B70FAB">
        <w:rPr>
          <w:sz w:val="28"/>
          <w:szCs w:val="28"/>
        </w:rPr>
        <w:t xml:space="preserve">Проблема сбора и утилизации ртутьсодержащих отходов стала наиболее актуальной со вступлением в силу требований 261-ФЗ «Об энергосбережении ….». Закон предусматривает постепенный вывод из оборота </w:t>
      </w:r>
      <w:r w:rsidR="00F01FA9" w:rsidRPr="00B70FAB">
        <w:rPr>
          <w:sz w:val="28"/>
          <w:szCs w:val="28"/>
        </w:rPr>
        <w:t>источников освещения</w:t>
      </w:r>
      <w:r w:rsidRPr="00B70FAB">
        <w:rPr>
          <w:sz w:val="28"/>
          <w:szCs w:val="28"/>
        </w:rPr>
        <w:t xml:space="preserve"> накаливания. Как известно, наиболее распространенной заменой им стали «энергосберегающие» </w:t>
      </w:r>
      <w:r w:rsidR="004E7882" w:rsidRPr="00B70FAB">
        <w:rPr>
          <w:sz w:val="28"/>
          <w:szCs w:val="28"/>
        </w:rPr>
        <w:t>источники</w:t>
      </w:r>
      <w:r w:rsidR="00F01FA9" w:rsidRPr="00B70FAB">
        <w:rPr>
          <w:sz w:val="28"/>
          <w:szCs w:val="28"/>
        </w:rPr>
        <w:t xml:space="preserve"> освещен</w:t>
      </w:r>
      <w:r w:rsidR="004E7882" w:rsidRPr="00B70FAB">
        <w:rPr>
          <w:sz w:val="28"/>
          <w:szCs w:val="28"/>
        </w:rPr>
        <w:t>ия</w:t>
      </w:r>
      <w:r w:rsidRPr="00B70FAB">
        <w:rPr>
          <w:sz w:val="28"/>
          <w:szCs w:val="28"/>
        </w:rPr>
        <w:t xml:space="preserve">, </w:t>
      </w:r>
      <w:r w:rsidR="004E7882" w:rsidRPr="00B70FAB">
        <w:rPr>
          <w:sz w:val="28"/>
          <w:szCs w:val="28"/>
        </w:rPr>
        <w:t>в большинстве случаев</w:t>
      </w:r>
      <w:r w:rsidRPr="00B70FAB">
        <w:rPr>
          <w:sz w:val="28"/>
          <w:szCs w:val="28"/>
        </w:rPr>
        <w:t xml:space="preserve"> – компактные люминесцентные </w:t>
      </w:r>
      <w:r w:rsidR="00F01FA9" w:rsidRPr="00B70FAB">
        <w:rPr>
          <w:sz w:val="28"/>
          <w:szCs w:val="28"/>
        </w:rPr>
        <w:t xml:space="preserve">источников </w:t>
      </w:r>
      <w:r w:rsidR="00204F04" w:rsidRPr="00B70FAB">
        <w:rPr>
          <w:sz w:val="28"/>
          <w:szCs w:val="28"/>
        </w:rPr>
        <w:t>освещения</w:t>
      </w:r>
      <w:r w:rsidRPr="00B70FAB">
        <w:rPr>
          <w:sz w:val="28"/>
          <w:szCs w:val="28"/>
        </w:rPr>
        <w:t xml:space="preserve">, содержащие в составе ртуть. После истечения срока использования люминесцентных </w:t>
      </w:r>
      <w:r w:rsidR="00F01FA9" w:rsidRPr="00B70FAB">
        <w:rPr>
          <w:sz w:val="28"/>
          <w:szCs w:val="28"/>
        </w:rPr>
        <w:t>источников освещения</w:t>
      </w:r>
      <w:r w:rsidRPr="00B70FAB">
        <w:rPr>
          <w:sz w:val="28"/>
          <w:szCs w:val="28"/>
        </w:rPr>
        <w:t xml:space="preserve"> требуется их утилизация.</w:t>
      </w:r>
      <w:r w:rsidR="00B70FAB" w:rsidRPr="00B70FAB">
        <w:rPr>
          <w:sz w:val="28"/>
          <w:szCs w:val="28"/>
        </w:rPr>
        <w:t xml:space="preserve"> Утилизация люминесцентных источников освещения в учреждении производится специализированной организацией</w:t>
      </w:r>
      <w:r w:rsidR="00B70FAB" w:rsidRPr="00B70FAB">
        <w:rPr>
          <w:sz w:val="28"/>
        </w:rPr>
        <w:t xml:space="preserve">. </w:t>
      </w:r>
    </w:p>
    <w:p w:rsidR="00B70FAB" w:rsidRPr="00DC32A9" w:rsidRDefault="00B70FAB" w:rsidP="00B70FAB">
      <w:pPr>
        <w:pStyle w:val="aff3"/>
        <w:spacing w:line="324" w:lineRule="auto"/>
        <w:ind w:firstLine="851"/>
        <w:jc w:val="both"/>
        <w:rPr>
          <w:sz w:val="24"/>
        </w:rPr>
      </w:pPr>
      <w:r>
        <w:rPr>
          <w:sz w:val="28"/>
        </w:rPr>
        <w:t>Характеристика источников освещения учреждения приведена в таблице 3.</w:t>
      </w:r>
    </w:p>
    <w:p w:rsidR="00A47C3C" w:rsidRPr="00F23020" w:rsidRDefault="002375FD" w:rsidP="00620616">
      <w:pPr>
        <w:pStyle w:val="aff3"/>
        <w:spacing w:line="324" w:lineRule="auto"/>
        <w:jc w:val="right"/>
        <w:rPr>
          <w:szCs w:val="20"/>
        </w:rPr>
      </w:pPr>
      <w:r w:rsidRPr="00F23020">
        <w:rPr>
          <w:szCs w:val="20"/>
        </w:rPr>
        <w:t>Таблица 3</w:t>
      </w:r>
    </w:p>
    <w:tbl>
      <w:tblPr>
        <w:tblW w:w="5000" w:type="pct"/>
        <w:tblLayout w:type="fixed"/>
        <w:tblLook w:val="0000"/>
      </w:tblPr>
      <w:tblGrid>
        <w:gridCol w:w="1446"/>
        <w:gridCol w:w="1308"/>
        <w:gridCol w:w="1944"/>
        <w:gridCol w:w="752"/>
        <w:gridCol w:w="1739"/>
        <w:gridCol w:w="1341"/>
        <w:gridCol w:w="1421"/>
      </w:tblGrid>
      <w:tr w:rsidR="00245240" w:rsidRPr="00F23020" w:rsidTr="006E7332">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b/>
                <w:sz w:val="22"/>
                <w:szCs w:val="22"/>
              </w:rPr>
            </w:pPr>
            <w:r w:rsidRPr="00F23020">
              <w:rPr>
                <w:b/>
                <w:sz w:val="22"/>
                <w:szCs w:val="22"/>
              </w:rPr>
              <w:t>Освещение помещений здания</w:t>
            </w:r>
          </w:p>
        </w:tc>
      </w:tr>
      <w:tr w:rsidR="00245240" w:rsidRPr="00F23020" w:rsidTr="006E7332">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3D0396" w:rsidP="00AB6CC7">
            <w:pPr>
              <w:jc w:val="center"/>
              <w:rPr>
                <w:sz w:val="22"/>
                <w:szCs w:val="22"/>
              </w:rPr>
            </w:pPr>
            <w:r w:rsidRPr="00F23020">
              <w:rPr>
                <w:sz w:val="22"/>
                <w:szCs w:val="22"/>
              </w:rPr>
              <w:t>Объект</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3D0396">
            <w:pPr>
              <w:jc w:val="center"/>
              <w:rPr>
                <w:sz w:val="22"/>
                <w:szCs w:val="22"/>
              </w:rPr>
            </w:pPr>
            <w:r w:rsidRPr="00F23020">
              <w:rPr>
                <w:sz w:val="22"/>
                <w:szCs w:val="22"/>
              </w:rPr>
              <w:t xml:space="preserve">Количество световых </w:t>
            </w:r>
            <w:r w:rsidRPr="00F23020">
              <w:rPr>
                <w:sz w:val="22"/>
                <w:szCs w:val="22"/>
              </w:rPr>
              <w:lastRenderedPageBreak/>
              <w:t>точек, ед.</w:t>
            </w:r>
          </w:p>
        </w:tc>
        <w:tc>
          <w:tcPr>
            <w:tcW w:w="290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r w:rsidRPr="00F23020">
              <w:rPr>
                <w:sz w:val="22"/>
                <w:szCs w:val="22"/>
              </w:rPr>
              <w:lastRenderedPageBreak/>
              <w:t>из них:</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proofErr w:type="gramStart"/>
            <w:r w:rsidRPr="00F23020">
              <w:rPr>
                <w:sz w:val="22"/>
                <w:szCs w:val="22"/>
              </w:rPr>
              <w:t>Автоматизи-рованная</w:t>
            </w:r>
            <w:proofErr w:type="gramEnd"/>
            <w:r w:rsidRPr="00F23020">
              <w:rPr>
                <w:sz w:val="22"/>
                <w:szCs w:val="22"/>
              </w:rPr>
              <w:t xml:space="preserve"> </w:t>
            </w:r>
            <w:r w:rsidRPr="00F23020">
              <w:rPr>
                <w:sz w:val="22"/>
                <w:szCs w:val="22"/>
              </w:rPr>
              <w:lastRenderedPageBreak/>
              <w:t>система управления освещением, тип</w:t>
            </w:r>
          </w:p>
        </w:tc>
      </w:tr>
      <w:tr w:rsidR="00245240" w:rsidRPr="00F23020" w:rsidTr="006E7332">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c>
          <w:tcPr>
            <w:tcW w:w="13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r w:rsidRPr="00F23020">
              <w:rPr>
                <w:sz w:val="22"/>
                <w:szCs w:val="22"/>
              </w:rPr>
              <w:t xml:space="preserve">с энергосберегающими </w:t>
            </w:r>
            <w:r w:rsidR="00F01FA9" w:rsidRPr="00F23020">
              <w:rPr>
                <w:sz w:val="22"/>
                <w:szCs w:val="22"/>
              </w:rPr>
              <w:lastRenderedPageBreak/>
              <w:t>источни</w:t>
            </w:r>
            <w:r w:rsidR="003D0396" w:rsidRPr="00F23020">
              <w:rPr>
                <w:sz w:val="22"/>
                <w:szCs w:val="22"/>
              </w:rPr>
              <w:t>ками</w:t>
            </w:r>
            <w:r w:rsidR="00F01FA9" w:rsidRPr="00F23020">
              <w:rPr>
                <w:sz w:val="22"/>
                <w:szCs w:val="22"/>
              </w:rPr>
              <w:t xml:space="preserve"> освещения</w:t>
            </w:r>
            <w:r w:rsidRPr="00F23020">
              <w:rPr>
                <w:sz w:val="22"/>
                <w:szCs w:val="22"/>
              </w:rPr>
              <w:t xml:space="preserve"> (светильниками)</w:t>
            </w:r>
          </w:p>
        </w:tc>
        <w:tc>
          <w:tcPr>
            <w:tcW w:w="8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r w:rsidRPr="00F23020">
              <w:rPr>
                <w:sz w:val="22"/>
                <w:szCs w:val="22"/>
              </w:rPr>
              <w:lastRenderedPageBreak/>
              <w:t xml:space="preserve">с </w:t>
            </w:r>
            <w:r w:rsidRPr="00F23020">
              <w:rPr>
                <w:sz w:val="22"/>
                <w:szCs w:val="22"/>
              </w:rPr>
              <w:lastRenderedPageBreak/>
              <w:t>использованием датчиков движения, ед./кол-во датчиков, ед.</w:t>
            </w:r>
          </w:p>
        </w:tc>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204F04" w:rsidP="00AB6CC7">
            <w:pPr>
              <w:jc w:val="center"/>
              <w:rPr>
                <w:sz w:val="22"/>
                <w:szCs w:val="22"/>
              </w:rPr>
            </w:pPr>
            <w:r w:rsidRPr="00F23020">
              <w:rPr>
                <w:sz w:val="22"/>
                <w:szCs w:val="22"/>
              </w:rPr>
              <w:lastRenderedPageBreak/>
              <w:t xml:space="preserve">с </w:t>
            </w:r>
            <w:proofErr w:type="gramStart"/>
            <w:r w:rsidRPr="00F23020">
              <w:rPr>
                <w:sz w:val="22"/>
                <w:szCs w:val="22"/>
              </w:rPr>
              <w:lastRenderedPageBreak/>
              <w:t>использова-нием</w:t>
            </w:r>
            <w:proofErr w:type="gramEnd"/>
            <w:r w:rsidRPr="00F23020">
              <w:rPr>
                <w:sz w:val="22"/>
                <w:szCs w:val="22"/>
              </w:rPr>
              <w:t xml:space="preserve"> ЭПРА</w:t>
            </w:r>
            <w:r w:rsidR="00AB6CC7" w:rsidRPr="00F23020">
              <w:rPr>
                <w:sz w:val="22"/>
                <w:szCs w:val="22"/>
              </w:rPr>
              <w:t>, ед.</w:t>
            </w: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r>
      <w:tr w:rsidR="00245240" w:rsidRPr="00F23020" w:rsidTr="006E7332">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c>
          <w:tcPr>
            <w:tcW w:w="65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AB6CC7" w:rsidRPr="00F23020" w:rsidRDefault="00AB6CC7" w:rsidP="00AB6CC7"/>
        </w:tc>
        <w:tc>
          <w:tcPr>
            <w:tcW w:w="9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r w:rsidRPr="00F23020">
              <w:rPr>
                <w:sz w:val="22"/>
                <w:szCs w:val="22"/>
              </w:rPr>
              <w:t>Тип, мощность</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pPr>
              <w:jc w:val="center"/>
              <w:rPr>
                <w:sz w:val="22"/>
                <w:szCs w:val="22"/>
              </w:rPr>
            </w:pPr>
            <w:r w:rsidRPr="00F23020">
              <w:rPr>
                <w:sz w:val="22"/>
                <w:szCs w:val="22"/>
              </w:rPr>
              <w:t>Кол-во, ед.</w:t>
            </w:r>
          </w:p>
        </w:tc>
        <w:tc>
          <w:tcPr>
            <w:tcW w:w="8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AB6CC7" w:rsidP="00AB6CC7"/>
        </w:tc>
      </w:tr>
      <w:tr w:rsidR="00245240" w:rsidRPr="00F23020" w:rsidTr="006E7332">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rsidR="00AB6CC7" w:rsidRPr="00F23020" w:rsidRDefault="005927E9" w:rsidP="00F23020">
            <w:pPr>
              <w:rPr>
                <w:sz w:val="22"/>
                <w:szCs w:val="22"/>
              </w:rPr>
            </w:pPr>
            <w:r w:rsidRPr="00F23020">
              <w:rPr>
                <w:sz w:val="22"/>
                <w:szCs w:val="22"/>
              </w:rPr>
              <w:t xml:space="preserve">Здание </w:t>
            </w:r>
            <w:r w:rsidR="00F23020" w:rsidRPr="00F23020">
              <w:rPr>
                <w:sz w:val="22"/>
                <w:szCs w:val="22"/>
              </w:rPr>
              <w:t>МУ КДК Тимирязевского с. п.</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AB6CC7" w:rsidRPr="00F23020" w:rsidRDefault="00F23020" w:rsidP="00AB6CC7">
            <w:pPr>
              <w:jc w:val="center"/>
              <w:rPr>
                <w:sz w:val="22"/>
              </w:rPr>
            </w:pPr>
            <w:r w:rsidRPr="00F23020">
              <w:rPr>
                <w:sz w:val="22"/>
              </w:rPr>
              <w:t>295</w:t>
            </w:r>
          </w:p>
        </w:tc>
        <w:tc>
          <w:tcPr>
            <w:tcW w:w="9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E7332" w:rsidRPr="00F23020" w:rsidRDefault="00F23020" w:rsidP="00F23020">
            <w:pPr>
              <w:jc w:val="center"/>
              <w:rPr>
                <w:sz w:val="22"/>
                <w:szCs w:val="22"/>
              </w:rPr>
            </w:pPr>
            <w:r w:rsidRPr="00F23020">
              <w:rPr>
                <w:sz w:val="22"/>
                <w:szCs w:val="22"/>
              </w:rPr>
              <w:t>люминесцентные</w:t>
            </w:r>
          </w:p>
          <w:p w:rsidR="00F23020" w:rsidRPr="00F23020" w:rsidRDefault="00F23020" w:rsidP="00F23020">
            <w:pPr>
              <w:jc w:val="center"/>
              <w:rPr>
                <w:sz w:val="22"/>
                <w:szCs w:val="22"/>
              </w:rPr>
            </w:pPr>
            <w:r w:rsidRPr="00F23020">
              <w:rPr>
                <w:sz w:val="22"/>
                <w:szCs w:val="22"/>
              </w:rPr>
              <w:t>светодиодные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6E7332" w:rsidRPr="00F23020" w:rsidRDefault="00F23020" w:rsidP="00AB6CC7">
            <w:pPr>
              <w:jc w:val="center"/>
              <w:rPr>
                <w:sz w:val="22"/>
                <w:szCs w:val="22"/>
              </w:rPr>
            </w:pPr>
            <w:r w:rsidRPr="00F23020">
              <w:rPr>
                <w:sz w:val="22"/>
                <w:szCs w:val="22"/>
              </w:rPr>
              <w:t>150</w:t>
            </w:r>
          </w:p>
          <w:p w:rsidR="00F23020" w:rsidRPr="00F23020" w:rsidRDefault="00F23020" w:rsidP="00AB6CC7">
            <w:pPr>
              <w:jc w:val="center"/>
              <w:rPr>
                <w:sz w:val="22"/>
              </w:rPr>
            </w:pPr>
            <w:r w:rsidRPr="00F23020">
              <w:rPr>
                <w:sz w:val="22"/>
                <w:szCs w:val="22"/>
              </w:rPr>
              <w:t>130</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D158F7" w:rsidP="00AB6CC7">
            <w:pPr>
              <w:jc w:val="center"/>
              <w:rPr>
                <w:sz w:val="22"/>
                <w:szCs w:val="22"/>
              </w:rPr>
            </w:pPr>
            <w:r w:rsidRPr="00F23020">
              <w:rPr>
                <w:sz w:val="22"/>
                <w:szCs w:val="22"/>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487B4D" w:rsidP="00AB6CC7">
            <w:pPr>
              <w:jc w:val="center"/>
              <w:rPr>
                <w:sz w:val="22"/>
                <w:szCs w:val="22"/>
              </w:rPr>
            </w:pPr>
            <w:r w:rsidRPr="00F23020">
              <w:rPr>
                <w:sz w:val="22"/>
                <w:szCs w:val="22"/>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6CC7" w:rsidRPr="00F23020" w:rsidRDefault="00D158F7" w:rsidP="00AB6CC7">
            <w:pPr>
              <w:jc w:val="center"/>
              <w:rPr>
                <w:sz w:val="22"/>
                <w:szCs w:val="22"/>
              </w:rPr>
            </w:pPr>
            <w:r w:rsidRPr="00F23020">
              <w:rPr>
                <w:sz w:val="22"/>
                <w:szCs w:val="22"/>
              </w:rPr>
              <w:t>-</w:t>
            </w:r>
          </w:p>
        </w:tc>
      </w:tr>
      <w:tr w:rsidR="00245240" w:rsidRPr="00F23020" w:rsidTr="006E7332">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b/>
                <w:sz w:val="22"/>
                <w:szCs w:val="22"/>
              </w:rPr>
            </w:pPr>
            <w:r w:rsidRPr="00F23020">
              <w:rPr>
                <w:b/>
                <w:sz w:val="22"/>
                <w:szCs w:val="22"/>
              </w:rPr>
              <w:t>Наружное (уличное) освещение</w:t>
            </w:r>
          </w:p>
        </w:tc>
      </w:tr>
      <w:tr w:rsidR="00245240" w:rsidRPr="00F23020" w:rsidTr="006E7332">
        <w:tc>
          <w:tcPr>
            <w:tcW w:w="72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r w:rsidRPr="00F23020">
              <w:rPr>
                <w:sz w:val="22"/>
                <w:szCs w:val="22"/>
              </w:rPr>
              <w:t>Здания</w:t>
            </w:r>
          </w:p>
        </w:tc>
        <w:tc>
          <w:tcPr>
            <w:tcW w:w="6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3D0396">
            <w:pPr>
              <w:jc w:val="center"/>
              <w:rPr>
                <w:sz w:val="22"/>
                <w:szCs w:val="22"/>
              </w:rPr>
            </w:pPr>
            <w:r w:rsidRPr="00F23020">
              <w:rPr>
                <w:sz w:val="22"/>
                <w:szCs w:val="22"/>
              </w:rPr>
              <w:t>Количество световых точек, ед.</w:t>
            </w:r>
          </w:p>
        </w:tc>
        <w:tc>
          <w:tcPr>
            <w:tcW w:w="2903"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r w:rsidRPr="00F23020">
              <w:rPr>
                <w:sz w:val="22"/>
                <w:szCs w:val="22"/>
              </w:rPr>
              <w:t>из них:</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proofErr w:type="gramStart"/>
            <w:r w:rsidRPr="00F23020">
              <w:rPr>
                <w:sz w:val="22"/>
                <w:szCs w:val="22"/>
              </w:rPr>
              <w:t>Автоматизи-рованная</w:t>
            </w:r>
            <w:proofErr w:type="gramEnd"/>
            <w:r w:rsidRPr="00F23020">
              <w:rPr>
                <w:sz w:val="22"/>
                <w:szCs w:val="22"/>
              </w:rPr>
              <w:t xml:space="preserve"> система управления освещением, тип</w:t>
            </w:r>
          </w:p>
        </w:tc>
      </w:tr>
      <w:tr w:rsidR="00245240" w:rsidRPr="00F23020" w:rsidTr="006E7332">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c>
          <w:tcPr>
            <w:tcW w:w="6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c>
          <w:tcPr>
            <w:tcW w:w="13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3D0396" w:rsidP="003D0396">
            <w:pPr>
              <w:jc w:val="center"/>
              <w:rPr>
                <w:sz w:val="22"/>
                <w:szCs w:val="22"/>
              </w:rPr>
            </w:pPr>
            <w:r w:rsidRPr="00F23020">
              <w:rPr>
                <w:sz w:val="22"/>
                <w:szCs w:val="22"/>
              </w:rPr>
              <w:t>с энергосберегающими источниками</w:t>
            </w:r>
            <w:r w:rsidR="00717501" w:rsidRPr="00F23020">
              <w:rPr>
                <w:sz w:val="22"/>
                <w:szCs w:val="22"/>
              </w:rPr>
              <w:t xml:space="preserve"> освещения</w:t>
            </w:r>
            <w:r w:rsidRPr="00F23020">
              <w:rPr>
                <w:sz w:val="22"/>
                <w:szCs w:val="22"/>
              </w:rPr>
              <w:t xml:space="preserve"> </w:t>
            </w:r>
            <w:r w:rsidR="00717501" w:rsidRPr="00F23020">
              <w:rPr>
                <w:sz w:val="22"/>
                <w:szCs w:val="22"/>
              </w:rPr>
              <w:t>(светильниками)</w:t>
            </w:r>
          </w:p>
        </w:tc>
        <w:tc>
          <w:tcPr>
            <w:tcW w:w="8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r w:rsidRPr="00F23020">
              <w:rPr>
                <w:sz w:val="22"/>
                <w:szCs w:val="22"/>
              </w:rPr>
              <w:t>с использованием датчиков движения, ед./кол-во датчиков, ед.</w:t>
            </w:r>
          </w:p>
        </w:tc>
        <w:tc>
          <w:tcPr>
            <w:tcW w:w="6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204F04" w:rsidP="00717501">
            <w:pPr>
              <w:jc w:val="center"/>
              <w:rPr>
                <w:sz w:val="22"/>
                <w:szCs w:val="22"/>
              </w:rPr>
            </w:pPr>
            <w:r w:rsidRPr="00F23020">
              <w:rPr>
                <w:sz w:val="22"/>
                <w:szCs w:val="22"/>
              </w:rPr>
              <w:t xml:space="preserve">с </w:t>
            </w:r>
            <w:proofErr w:type="gramStart"/>
            <w:r w:rsidRPr="00F23020">
              <w:rPr>
                <w:sz w:val="22"/>
                <w:szCs w:val="22"/>
              </w:rPr>
              <w:t>использова-нием</w:t>
            </w:r>
            <w:proofErr w:type="gramEnd"/>
            <w:r w:rsidRPr="00F23020">
              <w:rPr>
                <w:sz w:val="22"/>
                <w:szCs w:val="22"/>
              </w:rPr>
              <w:t xml:space="preserve"> ЭПРА</w:t>
            </w:r>
            <w:r w:rsidR="00717501" w:rsidRPr="00F23020">
              <w:rPr>
                <w:sz w:val="22"/>
                <w:szCs w:val="22"/>
              </w:rPr>
              <w:t>, ед.</w:t>
            </w: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r>
      <w:tr w:rsidR="00245240" w:rsidRPr="00F23020" w:rsidTr="006E7332">
        <w:tc>
          <w:tcPr>
            <w:tcW w:w="72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c>
          <w:tcPr>
            <w:tcW w:w="657" w:type="pct"/>
            <w:vMerge/>
            <w:tcBorders>
              <w:top w:val="single" w:sz="4" w:space="0" w:color="000000"/>
              <w:left w:val="single" w:sz="4" w:space="0" w:color="000000"/>
              <w:bottom w:val="single" w:sz="4" w:space="0" w:color="auto"/>
              <w:right w:val="single" w:sz="4" w:space="0" w:color="000000"/>
            </w:tcBorders>
            <w:shd w:val="clear" w:color="auto" w:fill="auto"/>
            <w:vAlign w:val="center"/>
          </w:tcPr>
          <w:p w:rsidR="00717501" w:rsidRPr="00F23020" w:rsidRDefault="00717501" w:rsidP="00717501"/>
        </w:tc>
        <w:tc>
          <w:tcPr>
            <w:tcW w:w="9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r w:rsidRPr="00F23020">
              <w:rPr>
                <w:sz w:val="22"/>
                <w:szCs w:val="22"/>
              </w:rPr>
              <w:t>Тип</w:t>
            </w:r>
          </w:p>
        </w:tc>
        <w:tc>
          <w:tcPr>
            <w:tcW w:w="3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pPr>
              <w:jc w:val="center"/>
              <w:rPr>
                <w:sz w:val="22"/>
                <w:szCs w:val="22"/>
              </w:rPr>
            </w:pPr>
            <w:r w:rsidRPr="00F23020">
              <w:rPr>
                <w:sz w:val="22"/>
                <w:szCs w:val="22"/>
              </w:rPr>
              <w:t>Кол-во</w:t>
            </w:r>
            <w:proofErr w:type="gramStart"/>
            <w:r w:rsidRPr="00F23020">
              <w:rPr>
                <w:sz w:val="22"/>
                <w:szCs w:val="22"/>
              </w:rPr>
              <w:t>,е</w:t>
            </w:r>
            <w:proofErr w:type="gramEnd"/>
            <w:r w:rsidRPr="00F23020">
              <w:rPr>
                <w:sz w:val="22"/>
                <w:szCs w:val="22"/>
              </w:rPr>
              <w:t>д.</w:t>
            </w:r>
          </w:p>
        </w:tc>
        <w:tc>
          <w:tcPr>
            <w:tcW w:w="8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c>
          <w:tcPr>
            <w:tcW w:w="6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17501" w:rsidRPr="00F23020" w:rsidRDefault="00717501" w:rsidP="00717501"/>
        </w:tc>
      </w:tr>
      <w:tr w:rsidR="006E7332" w:rsidRPr="00F23020" w:rsidTr="006E7332">
        <w:tc>
          <w:tcPr>
            <w:tcW w:w="726" w:type="pct"/>
            <w:tcBorders>
              <w:top w:val="single" w:sz="4" w:space="0" w:color="000000"/>
              <w:left w:val="single" w:sz="4" w:space="0" w:color="000000"/>
              <w:bottom w:val="single" w:sz="4" w:space="0" w:color="000000"/>
              <w:right w:val="single" w:sz="4" w:space="0" w:color="auto"/>
            </w:tcBorders>
            <w:shd w:val="clear" w:color="auto" w:fill="auto"/>
            <w:vAlign w:val="center"/>
          </w:tcPr>
          <w:p w:rsidR="005927E9" w:rsidRPr="00F23020" w:rsidRDefault="003D0396" w:rsidP="005927E9">
            <w:pPr>
              <w:rPr>
                <w:sz w:val="22"/>
                <w:szCs w:val="22"/>
              </w:rPr>
            </w:pPr>
            <w:r w:rsidRPr="00F23020">
              <w:rPr>
                <w:sz w:val="22"/>
                <w:szCs w:val="22"/>
              </w:rPr>
              <w:t>Уличное освещение</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rsidR="005927E9" w:rsidRPr="00F23020" w:rsidRDefault="00F23020" w:rsidP="005927E9">
            <w:pPr>
              <w:jc w:val="center"/>
              <w:rPr>
                <w:sz w:val="22"/>
              </w:rPr>
            </w:pPr>
            <w:r w:rsidRPr="00F23020">
              <w:rPr>
                <w:sz w:val="22"/>
              </w:rPr>
              <w:t>5</w:t>
            </w:r>
          </w:p>
        </w:tc>
        <w:tc>
          <w:tcPr>
            <w:tcW w:w="9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7E9" w:rsidRPr="00F23020" w:rsidRDefault="003D0396" w:rsidP="005927E9">
            <w:pPr>
              <w:jc w:val="center"/>
              <w:rPr>
                <w:sz w:val="22"/>
                <w:szCs w:val="22"/>
              </w:rPr>
            </w:pPr>
            <w:r w:rsidRPr="00F23020">
              <w:rPr>
                <w:sz w:val="22"/>
                <w:szCs w:val="22"/>
              </w:rPr>
              <w:t>светодиодные</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5927E9" w:rsidRPr="00F23020" w:rsidRDefault="00F23020" w:rsidP="005927E9">
            <w:pPr>
              <w:jc w:val="center"/>
              <w:rPr>
                <w:sz w:val="22"/>
              </w:rPr>
            </w:pPr>
            <w:r w:rsidRPr="00F23020">
              <w:rPr>
                <w:sz w:val="22"/>
              </w:rPr>
              <w:t>5</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7E9" w:rsidRPr="00F23020" w:rsidRDefault="005927E9" w:rsidP="005927E9">
            <w:pPr>
              <w:jc w:val="center"/>
              <w:rPr>
                <w:sz w:val="22"/>
                <w:szCs w:val="22"/>
              </w:rPr>
            </w:pPr>
            <w:r w:rsidRPr="00F23020">
              <w:rPr>
                <w:sz w:val="22"/>
                <w:szCs w:val="22"/>
              </w:rPr>
              <w:t>-</w:t>
            </w:r>
          </w:p>
        </w:tc>
        <w:tc>
          <w:tcPr>
            <w:tcW w:w="6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7E9" w:rsidRPr="00F23020" w:rsidRDefault="005927E9" w:rsidP="005927E9">
            <w:pPr>
              <w:jc w:val="center"/>
              <w:rPr>
                <w:sz w:val="22"/>
                <w:szCs w:val="22"/>
              </w:rPr>
            </w:pPr>
            <w:r w:rsidRPr="00F23020">
              <w:rPr>
                <w:sz w:val="22"/>
                <w:szCs w:val="22"/>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27E9" w:rsidRPr="00F23020" w:rsidRDefault="00F23020" w:rsidP="005927E9">
            <w:pPr>
              <w:jc w:val="center"/>
              <w:rPr>
                <w:sz w:val="22"/>
                <w:szCs w:val="22"/>
              </w:rPr>
            </w:pPr>
            <w:r w:rsidRPr="00F23020">
              <w:rPr>
                <w:sz w:val="22"/>
                <w:szCs w:val="22"/>
              </w:rPr>
              <w:t>-</w:t>
            </w:r>
          </w:p>
        </w:tc>
      </w:tr>
    </w:tbl>
    <w:p w:rsidR="00AB6CC7" w:rsidRPr="00D04A07" w:rsidRDefault="00AB6CC7" w:rsidP="00620616">
      <w:pPr>
        <w:pStyle w:val="aff3"/>
        <w:spacing w:line="324" w:lineRule="auto"/>
        <w:jc w:val="right"/>
        <w:rPr>
          <w:szCs w:val="20"/>
        </w:rPr>
      </w:pPr>
    </w:p>
    <w:p w:rsidR="00A47C3C" w:rsidRPr="00D04A07" w:rsidRDefault="00F23020" w:rsidP="00D04A07">
      <w:pPr>
        <w:pStyle w:val="aff3"/>
        <w:spacing w:line="360" w:lineRule="auto"/>
        <w:ind w:firstLine="851"/>
        <w:jc w:val="both"/>
        <w:rPr>
          <w:sz w:val="28"/>
          <w:szCs w:val="28"/>
        </w:rPr>
      </w:pPr>
      <w:r w:rsidRPr="00D04A07">
        <w:rPr>
          <w:sz w:val="28"/>
          <w:szCs w:val="28"/>
        </w:rPr>
        <w:t>Величина затрат на оплату</w:t>
      </w:r>
      <w:r w:rsidR="002375FD" w:rsidRPr="00D04A07">
        <w:rPr>
          <w:sz w:val="28"/>
          <w:szCs w:val="28"/>
        </w:rPr>
        <w:t xml:space="preserve"> </w:t>
      </w:r>
      <w:r w:rsidR="008D7428" w:rsidRPr="00D04A07">
        <w:rPr>
          <w:sz w:val="28"/>
          <w:szCs w:val="28"/>
        </w:rPr>
        <w:t>энергетических ресурсов,</w:t>
      </w:r>
      <w:r w:rsidR="002375FD" w:rsidRPr="00D04A07">
        <w:rPr>
          <w:sz w:val="28"/>
          <w:szCs w:val="28"/>
        </w:rPr>
        <w:t xml:space="preserve"> потребляемых Учреждением</w:t>
      </w:r>
      <w:r w:rsidRPr="00D04A07">
        <w:rPr>
          <w:sz w:val="28"/>
          <w:szCs w:val="28"/>
        </w:rPr>
        <w:t xml:space="preserve"> приведена в таблице 4.</w:t>
      </w:r>
    </w:p>
    <w:p w:rsidR="00A47C3C" w:rsidRPr="00D04A07" w:rsidRDefault="002375FD">
      <w:pPr>
        <w:pStyle w:val="aff3"/>
        <w:jc w:val="right"/>
        <w:rPr>
          <w:sz w:val="20"/>
          <w:szCs w:val="20"/>
        </w:rPr>
      </w:pPr>
      <w:r w:rsidRPr="00D04A07">
        <w:rPr>
          <w:sz w:val="20"/>
          <w:szCs w:val="20"/>
        </w:rPr>
        <w:t>Таблица 4</w:t>
      </w:r>
    </w:p>
    <w:tbl>
      <w:tblPr>
        <w:tblW w:w="9903" w:type="dxa"/>
        <w:tblInd w:w="15" w:type="dxa"/>
        <w:tblLook w:val="0000"/>
      </w:tblPr>
      <w:tblGrid>
        <w:gridCol w:w="2106"/>
        <w:gridCol w:w="1388"/>
        <w:gridCol w:w="1522"/>
        <w:gridCol w:w="1258"/>
        <w:gridCol w:w="1241"/>
        <w:gridCol w:w="1239"/>
        <w:gridCol w:w="1149"/>
      </w:tblGrid>
      <w:tr w:rsidR="00D04A07" w:rsidRPr="00D04A07" w:rsidTr="00AF4B1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D04A07" w:rsidRDefault="002375FD">
            <w:pPr>
              <w:pStyle w:val="aff3"/>
              <w:jc w:val="center"/>
            </w:pPr>
            <w:r w:rsidRPr="00D04A07">
              <w:t>Вид</w:t>
            </w:r>
          </w:p>
          <w:p w:rsidR="00A47C3C" w:rsidRPr="00D04A07" w:rsidRDefault="002375FD">
            <w:pPr>
              <w:pStyle w:val="aff3"/>
              <w:jc w:val="center"/>
            </w:pPr>
            <w:r w:rsidRPr="00D04A07">
              <w:t>энергетического ресурса</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D04A07" w:rsidRDefault="002375FD">
            <w:pPr>
              <w:pStyle w:val="aff3"/>
              <w:jc w:val="center"/>
            </w:pPr>
            <w:r w:rsidRPr="00D04A07">
              <w:t>Ед. изм.</w:t>
            </w:r>
          </w:p>
        </w:tc>
        <w:tc>
          <w:tcPr>
            <w:tcW w:w="64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A47C3C" w:rsidRPr="00D04A07" w:rsidRDefault="002375FD">
            <w:pPr>
              <w:pStyle w:val="aff3"/>
              <w:jc w:val="center"/>
            </w:pPr>
            <w:r w:rsidRPr="00D04A07">
              <w:t>Суммарные годовые затраты</w:t>
            </w:r>
          </w:p>
        </w:tc>
      </w:tr>
      <w:tr w:rsidR="00D04A07" w:rsidRPr="00D04A07" w:rsidTr="00AF4B1C">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3A6B" w:rsidRPr="00D04A07" w:rsidRDefault="002C3A6B" w:rsidP="002C3A6B"/>
        </w:tc>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3A6B" w:rsidRPr="00D04A07" w:rsidRDefault="002C3A6B" w:rsidP="002C3A6B"/>
        </w:tc>
        <w:tc>
          <w:tcPr>
            <w:tcW w:w="1522"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2017 г.</w:t>
            </w:r>
          </w:p>
        </w:tc>
        <w:tc>
          <w:tcPr>
            <w:tcW w:w="1258"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2018 г.</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2019 г.</w:t>
            </w:r>
          </w:p>
        </w:tc>
        <w:tc>
          <w:tcPr>
            <w:tcW w:w="1239"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2020 г.</w:t>
            </w:r>
          </w:p>
        </w:tc>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2021 г.</w:t>
            </w: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Электрическая энергия</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1967,8</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2088,5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2035,0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1704,3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2001,1</w:t>
            </w: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Тепловая энергия</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ХВС</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ГВС</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4,7</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4,9</w:t>
            </w: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4,4</w:t>
            </w: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10,1</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4,2</w:t>
            </w: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Газ</w:t>
            </w:r>
          </w:p>
        </w:tc>
        <w:tc>
          <w:tcPr>
            <w:tcW w:w="1388" w:type="dxa"/>
            <w:tcBorders>
              <w:top w:val="single" w:sz="4" w:space="0" w:color="000000"/>
              <w:left w:val="single" w:sz="4" w:space="0" w:color="000000"/>
              <w:bottom w:val="single" w:sz="4" w:space="0" w:color="000000"/>
              <w:right w:val="single" w:sz="4" w:space="0" w:color="auto"/>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D04A07">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Моторное топливо</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82,8</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96,6</w:t>
            </w: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102,0</w:t>
            </w: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87,6</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56,4</w:t>
            </w:r>
          </w:p>
        </w:tc>
      </w:tr>
      <w:tr w:rsidR="00D04A07" w:rsidRPr="00D04A07" w:rsidTr="00AF4B1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pPr>
            <w:r w:rsidRPr="00D04A07">
              <w:t>Иные энергетические ресурсы</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03811" w:rsidRPr="00D04A07" w:rsidRDefault="00803811" w:rsidP="00803811">
            <w:pPr>
              <w:pStyle w:val="aff3"/>
              <w:jc w:val="center"/>
            </w:pPr>
            <w:r w:rsidRPr="00D04A07">
              <w:t>тыс.</w:t>
            </w:r>
            <w:r w:rsidRPr="00D04A07">
              <w:rPr>
                <w:lang w:val="en-US"/>
              </w:rPr>
              <w:t xml:space="preserve"> </w:t>
            </w:r>
            <w:r w:rsidRPr="00D04A07">
              <w:t>руб.</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rPr>
                <w:lang w:val="en-US"/>
              </w:rPr>
            </w:pPr>
            <w:r w:rsidRPr="00D04A07">
              <w:rPr>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rPr>
                <w:lang w:val="en-US"/>
              </w:rPr>
            </w:pPr>
            <w:r w:rsidRPr="00D04A07">
              <w:rPr>
                <w:lang w:val="en-US"/>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rPr>
                <w:lang w:val="en-US"/>
              </w:rPr>
            </w:pPr>
            <w:r w:rsidRPr="00D04A07">
              <w:rPr>
                <w:lang w:val="en-US"/>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rPr>
                <w:lang w:val="en-US"/>
              </w:rPr>
            </w:pPr>
            <w:r w:rsidRPr="00D04A07">
              <w:rPr>
                <w:lang w:val="en-US"/>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rPr>
                <w:lang w:val="en-US"/>
              </w:rPr>
            </w:pPr>
            <w:r w:rsidRPr="00D04A07">
              <w:rPr>
                <w:lang w:val="en-US"/>
              </w:rPr>
              <w:t>-</w:t>
            </w:r>
          </w:p>
        </w:tc>
      </w:tr>
      <w:tr w:rsidR="00D04A07" w:rsidRPr="00D04A07" w:rsidTr="00851E40">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right"/>
            </w:pPr>
            <w:r w:rsidRPr="00D04A07">
              <w:t>ВСЕГО</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2 055,3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2 190,0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2 141,4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1 802,0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2 061,7</w:t>
            </w:r>
          </w:p>
        </w:tc>
      </w:tr>
      <w:tr w:rsidR="00D04A07" w:rsidRPr="00D04A07" w:rsidTr="00AF4B1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pPr>
            <w:r w:rsidRPr="00D04A07">
              <w:t>Вид</w:t>
            </w:r>
          </w:p>
          <w:p w:rsidR="00803811" w:rsidRPr="00D04A07" w:rsidRDefault="00803811" w:rsidP="00803811">
            <w:pPr>
              <w:pStyle w:val="aff3"/>
              <w:jc w:val="center"/>
            </w:pPr>
            <w:r w:rsidRPr="00D04A07">
              <w:t>энергетического ресурса</w:t>
            </w:r>
          </w:p>
        </w:tc>
        <w:tc>
          <w:tcPr>
            <w:tcW w:w="13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pPr>
            <w:r w:rsidRPr="00D04A07">
              <w:t>Ед. изм.</w:t>
            </w:r>
          </w:p>
        </w:tc>
        <w:tc>
          <w:tcPr>
            <w:tcW w:w="64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803811" w:rsidRPr="00D04A07" w:rsidRDefault="00803811" w:rsidP="00803811">
            <w:pPr>
              <w:pStyle w:val="aff3"/>
              <w:jc w:val="center"/>
            </w:pPr>
            <w:r w:rsidRPr="00D04A07">
              <w:t>Суммарные годовые</w:t>
            </w:r>
          </w:p>
          <w:p w:rsidR="00803811" w:rsidRPr="00D04A07" w:rsidRDefault="00803811" w:rsidP="00803811">
            <w:pPr>
              <w:pStyle w:val="aff3"/>
              <w:jc w:val="center"/>
            </w:pPr>
            <w:r w:rsidRPr="00D04A07">
              <w:t>затраты, расчеты за потребляемые энергетические ресурсы</w:t>
            </w:r>
          </w:p>
          <w:p w:rsidR="00803811" w:rsidRPr="00D04A07" w:rsidRDefault="00803811" w:rsidP="00803811">
            <w:pPr>
              <w:pStyle w:val="aff3"/>
              <w:jc w:val="center"/>
            </w:pPr>
            <w:r w:rsidRPr="00D04A07">
              <w:t>осуществляются с использованием приборов</w:t>
            </w:r>
          </w:p>
          <w:p w:rsidR="00803811" w:rsidRPr="00D04A07" w:rsidRDefault="00803811" w:rsidP="00803811">
            <w:pPr>
              <w:pStyle w:val="aff3"/>
              <w:jc w:val="center"/>
            </w:pPr>
            <w:r w:rsidRPr="00D04A07">
              <w:t xml:space="preserve">учета </w:t>
            </w:r>
          </w:p>
        </w:tc>
      </w:tr>
      <w:tr w:rsidR="00D04A07" w:rsidRPr="00D04A07" w:rsidTr="00642EE7">
        <w:tc>
          <w:tcPr>
            <w:tcW w:w="21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3A6B" w:rsidRPr="00D04A07" w:rsidRDefault="002C3A6B" w:rsidP="002C3A6B"/>
        </w:tc>
        <w:tc>
          <w:tcPr>
            <w:tcW w:w="13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3A6B" w:rsidRPr="00D04A07" w:rsidRDefault="002C3A6B" w:rsidP="002C3A6B"/>
        </w:tc>
        <w:tc>
          <w:tcPr>
            <w:tcW w:w="1522"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2017 г.</w:t>
            </w:r>
          </w:p>
        </w:tc>
        <w:tc>
          <w:tcPr>
            <w:tcW w:w="1258"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2018 г.</w:t>
            </w:r>
          </w:p>
        </w:tc>
        <w:tc>
          <w:tcPr>
            <w:tcW w:w="1241"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2019 г.</w:t>
            </w:r>
          </w:p>
        </w:tc>
        <w:tc>
          <w:tcPr>
            <w:tcW w:w="1239"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2020 г.</w:t>
            </w:r>
          </w:p>
        </w:tc>
        <w:tc>
          <w:tcPr>
            <w:tcW w:w="1149" w:type="dxa"/>
            <w:tcBorders>
              <w:top w:val="single" w:sz="4" w:space="0" w:color="000000"/>
              <w:left w:val="single" w:sz="4" w:space="0" w:color="000000"/>
              <w:bottom w:val="single" w:sz="4" w:space="0" w:color="auto"/>
              <w:right w:val="single" w:sz="4" w:space="0" w:color="000000"/>
            </w:tcBorders>
            <w:shd w:val="clear" w:color="auto" w:fill="auto"/>
            <w:vAlign w:val="center"/>
          </w:tcPr>
          <w:p w:rsidR="002C3A6B" w:rsidRPr="00D04A07" w:rsidRDefault="002C3A6B" w:rsidP="002C3A6B">
            <w:pPr>
              <w:pStyle w:val="aff3"/>
              <w:jc w:val="center"/>
            </w:pPr>
            <w:r w:rsidRPr="00D04A07">
              <w:t>2021 г.</w:t>
            </w:r>
          </w:p>
        </w:tc>
      </w:tr>
      <w:tr w:rsidR="00D04A07" w:rsidRPr="00D04A07" w:rsidTr="00F00CCB">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Электрическая энергия</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1967,8</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2088,5</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2035,0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1704,3</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D04A07" w:rsidRPr="00D04A07" w:rsidRDefault="00D04A07" w:rsidP="00D04A07">
            <w:pPr>
              <w:pStyle w:val="aff3"/>
              <w:jc w:val="center"/>
              <w:rPr>
                <w:lang w:val="en-US"/>
              </w:rPr>
            </w:pPr>
            <w:r w:rsidRPr="00D04A07">
              <w:rPr>
                <w:lang w:val="en-US"/>
              </w:rPr>
              <w:t>2001,1</w:t>
            </w:r>
          </w:p>
        </w:tc>
      </w:tr>
      <w:tr w:rsidR="00D04A07" w:rsidRPr="00D04A07" w:rsidTr="004661DD">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Тепловая энергия</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245240">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ГВС</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4661DD">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ХВС</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4,7</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4,9</w:t>
            </w: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4,4</w:t>
            </w: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10,1</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4,2</w:t>
            </w:r>
          </w:p>
        </w:tc>
      </w:tr>
      <w:tr w:rsidR="00D04A07" w:rsidRPr="00D04A07" w:rsidTr="00F00CCB">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Газ</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p>
        </w:tc>
      </w:tr>
      <w:tr w:rsidR="00D04A07" w:rsidRPr="00D04A07" w:rsidTr="00EB3E44">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Моторное топливо</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82,8</w:t>
            </w:r>
          </w:p>
        </w:tc>
        <w:tc>
          <w:tcPr>
            <w:tcW w:w="1258"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96,6</w:t>
            </w:r>
          </w:p>
        </w:tc>
        <w:tc>
          <w:tcPr>
            <w:tcW w:w="1241"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102,0</w:t>
            </w:r>
          </w:p>
        </w:tc>
        <w:tc>
          <w:tcPr>
            <w:tcW w:w="123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87,6</w:t>
            </w:r>
          </w:p>
        </w:tc>
        <w:tc>
          <w:tcPr>
            <w:tcW w:w="1149" w:type="dxa"/>
            <w:tcBorders>
              <w:top w:val="single" w:sz="4" w:space="0" w:color="auto"/>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56,4</w:t>
            </w:r>
          </w:p>
        </w:tc>
      </w:tr>
      <w:tr w:rsidR="00D04A07" w:rsidRPr="00D04A07" w:rsidTr="00AF4B1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pPr>
            <w:r w:rsidRPr="00D04A07">
              <w:t>Иные энергетические ресурсы</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w:t>
            </w:r>
          </w:p>
        </w:tc>
        <w:tc>
          <w:tcPr>
            <w:tcW w:w="12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w:t>
            </w:r>
          </w:p>
        </w:tc>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center"/>
              <w:rPr>
                <w:lang w:val="en-US"/>
              </w:rPr>
            </w:pPr>
            <w:r w:rsidRPr="00D04A07">
              <w:rPr>
                <w:lang w:val="en-US"/>
              </w:rPr>
              <w:t>-</w:t>
            </w:r>
          </w:p>
        </w:tc>
      </w:tr>
      <w:tr w:rsidR="00D04A07" w:rsidRPr="00D04A07" w:rsidTr="00851E40">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A07" w:rsidRPr="00D04A07" w:rsidRDefault="00D04A07" w:rsidP="00D04A07">
            <w:pPr>
              <w:pStyle w:val="aff3"/>
              <w:jc w:val="right"/>
            </w:pPr>
            <w:r w:rsidRPr="00D04A07">
              <w:t>ВСЕГО</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4A07" w:rsidRPr="00D04A07" w:rsidRDefault="00D04A07" w:rsidP="00D04A07">
            <w:pPr>
              <w:pStyle w:val="aff3"/>
              <w:jc w:val="center"/>
            </w:pPr>
            <w:r w:rsidRPr="00D04A07">
              <w:t>тыс.</w:t>
            </w:r>
            <w:r w:rsidRPr="00D04A07">
              <w:rPr>
                <w:lang w:val="en-US"/>
              </w:rPr>
              <w:t xml:space="preserve"> </w:t>
            </w:r>
            <w:r w:rsidRPr="00D04A07">
              <w:t>руб.</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2 055,3</w:t>
            </w:r>
          </w:p>
        </w:tc>
        <w:tc>
          <w:tcPr>
            <w:tcW w:w="1258"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2 190,0</w:t>
            </w:r>
          </w:p>
        </w:tc>
        <w:tc>
          <w:tcPr>
            <w:tcW w:w="1241"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2 141,4</w:t>
            </w:r>
          </w:p>
        </w:tc>
        <w:tc>
          <w:tcPr>
            <w:tcW w:w="1239"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1 802,0</w:t>
            </w:r>
          </w:p>
        </w:tc>
        <w:tc>
          <w:tcPr>
            <w:tcW w:w="1149" w:type="dxa"/>
            <w:tcBorders>
              <w:top w:val="single" w:sz="4" w:space="0" w:color="auto"/>
              <w:left w:val="single" w:sz="4" w:space="0" w:color="auto"/>
              <w:bottom w:val="single" w:sz="4" w:space="0" w:color="auto"/>
              <w:right w:val="single" w:sz="4" w:space="0" w:color="auto"/>
            </w:tcBorders>
            <w:shd w:val="clear" w:color="auto" w:fill="auto"/>
          </w:tcPr>
          <w:p w:rsidR="00D04A07" w:rsidRPr="00D04A07" w:rsidRDefault="00D04A07" w:rsidP="00D04A07">
            <w:pPr>
              <w:pStyle w:val="aff3"/>
              <w:jc w:val="center"/>
              <w:rPr>
                <w:lang w:val="en-US"/>
              </w:rPr>
            </w:pPr>
            <w:r w:rsidRPr="00D04A07">
              <w:rPr>
                <w:lang w:val="en-US"/>
              </w:rPr>
              <w:t>2 061,7</w:t>
            </w:r>
          </w:p>
        </w:tc>
      </w:tr>
    </w:tbl>
    <w:p w:rsidR="00A47C3C" w:rsidRPr="00D04A07" w:rsidRDefault="00A47C3C">
      <w:pPr>
        <w:pStyle w:val="aff3"/>
        <w:jc w:val="center"/>
        <w:rPr>
          <w:sz w:val="28"/>
          <w:szCs w:val="28"/>
        </w:rPr>
      </w:pPr>
    </w:p>
    <w:p w:rsidR="002C3A6B" w:rsidRPr="00851E40" w:rsidRDefault="00D04A07" w:rsidP="00851E40">
      <w:pPr>
        <w:pStyle w:val="aff3"/>
        <w:spacing w:line="324" w:lineRule="auto"/>
        <w:ind w:firstLine="851"/>
        <w:jc w:val="both"/>
        <w:rPr>
          <w:sz w:val="28"/>
          <w:szCs w:val="28"/>
        </w:rPr>
      </w:pPr>
      <w:r w:rsidRPr="00851E40">
        <w:rPr>
          <w:sz w:val="28"/>
          <w:szCs w:val="28"/>
        </w:rPr>
        <w:lastRenderedPageBreak/>
        <w:t xml:space="preserve">Учет потребляемых энергоресурсов производится на основании показаний приборов учета. </w:t>
      </w:r>
    </w:p>
    <w:p w:rsidR="00A47C3C" w:rsidRPr="00851E40" w:rsidRDefault="002375FD" w:rsidP="00D64537">
      <w:pPr>
        <w:pStyle w:val="aff3"/>
        <w:spacing w:line="324" w:lineRule="auto"/>
        <w:ind w:firstLine="851"/>
        <w:rPr>
          <w:sz w:val="28"/>
          <w:szCs w:val="28"/>
        </w:rPr>
      </w:pPr>
      <w:r w:rsidRPr="00851E40">
        <w:rPr>
          <w:sz w:val="28"/>
          <w:szCs w:val="28"/>
        </w:rPr>
        <w:t xml:space="preserve">Суммарный потенциал энергосбережения в </w:t>
      </w:r>
      <w:r w:rsidR="00EC1A37" w:rsidRPr="00851E40">
        <w:rPr>
          <w:sz w:val="28"/>
          <w:szCs w:val="28"/>
        </w:rPr>
        <w:t>учреждения</w:t>
      </w:r>
      <w:r w:rsidRPr="00851E40">
        <w:rPr>
          <w:sz w:val="28"/>
          <w:szCs w:val="28"/>
        </w:rPr>
        <w:t xml:space="preserve"> по тепловой и электрической энергии </w:t>
      </w:r>
      <w:r w:rsidR="00034425" w:rsidRPr="00851E40">
        <w:rPr>
          <w:sz w:val="28"/>
          <w:szCs w:val="28"/>
        </w:rPr>
        <w:t xml:space="preserve">на период действия программы </w:t>
      </w:r>
      <w:r w:rsidRPr="00851E40">
        <w:rPr>
          <w:sz w:val="28"/>
          <w:szCs w:val="28"/>
        </w:rPr>
        <w:t xml:space="preserve">оценивается в </w:t>
      </w:r>
      <w:r w:rsidR="003D0396" w:rsidRPr="00851E40">
        <w:rPr>
          <w:sz w:val="28"/>
          <w:szCs w:val="28"/>
        </w:rPr>
        <w:t>0,</w:t>
      </w:r>
      <w:r w:rsidR="00851E40" w:rsidRPr="00851E40">
        <w:rPr>
          <w:sz w:val="28"/>
          <w:szCs w:val="28"/>
        </w:rPr>
        <w:t>279</w:t>
      </w:r>
      <w:r w:rsidR="00A2120F" w:rsidRPr="00851E40">
        <w:rPr>
          <w:sz w:val="28"/>
          <w:szCs w:val="28"/>
        </w:rPr>
        <w:t xml:space="preserve"> т у.т</w:t>
      </w:r>
      <w:r w:rsidRPr="00851E40">
        <w:rPr>
          <w:sz w:val="28"/>
          <w:szCs w:val="28"/>
        </w:rPr>
        <w:t>.</w:t>
      </w:r>
    </w:p>
    <w:p w:rsidR="00A47C3C" w:rsidRPr="00851E40" w:rsidRDefault="002C3A6B" w:rsidP="009F269E">
      <w:pPr>
        <w:ind w:firstLine="708"/>
        <w:jc w:val="both"/>
        <w:rPr>
          <w:sz w:val="28"/>
          <w:szCs w:val="28"/>
        </w:rPr>
      </w:pPr>
      <w:r w:rsidRPr="00851E40">
        <w:rPr>
          <w:sz w:val="28"/>
          <w:szCs w:val="28"/>
        </w:rPr>
        <w:t>Среднегодовая ч</w:t>
      </w:r>
      <w:r w:rsidR="002375FD" w:rsidRPr="00851E40">
        <w:rPr>
          <w:sz w:val="28"/>
          <w:szCs w:val="28"/>
        </w:rPr>
        <w:t xml:space="preserve">исленность сотрудников </w:t>
      </w:r>
      <w:r w:rsidR="00851E40" w:rsidRPr="00851E40">
        <w:rPr>
          <w:sz w:val="28"/>
          <w:szCs w:val="28"/>
        </w:rPr>
        <w:t xml:space="preserve">и посетителей </w:t>
      </w:r>
      <w:r w:rsidR="002375FD" w:rsidRPr="00851E40">
        <w:rPr>
          <w:sz w:val="28"/>
          <w:szCs w:val="28"/>
        </w:rPr>
        <w:t>учреждения</w:t>
      </w:r>
      <w:r w:rsidR="00403C11" w:rsidRPr="00851E40">
        <w:rPr>
          <w:sz w:val="28"/>
          <w:szCs w:val="28"/>
        </w:rPr>
        <w:t xml:space="preserve">, представлена в таблице </w:t>
      </w:r>
      <w:r w:rsidR="00851E40" w:rsidRPr="00851E40">
        <w:rPr>
          <w:sz w:val="28"/>
          <w:szCs w:val="28"/>
        </w:rPr>
        <w:t>5</w:t>
      </w:r>
      <w:r w:rsidR="002375FD" w:rsidRPr="00851E40">
        <w:rPr>
          <w:sz w:val="28"/>
          <w:szCs w:val="28"/>
        </w:rPr>
        <w:t>.</w:t>
      </w:r>
    </w:p>
    <w:p w:rsidR="00A47C3C" w:rsidRPr="00851E40" w:rsidRDefault="002375FD" w:rsidP="00403C11">
      <w:pPr>
        <w:spacing w:line="324" w:lineRule="auto"/>
        <w:jc w:val="right"/>
      </w:pPr>
      <w:r w:rsidRPr="00851E40">
        <w:rPr>
          <w:sz w:val="22"/>
          <w:szCs w:val="20"/>
        </w:rPr>
        <w:t xml:space="preserve">Таблица </w:t>
      </w:r>
      <w:r w:rsidR="00851E40" w:rsidRPr="00851E40">
        <w:rPr>
          <w:sz w:val="22"/>
          <w:szCs w:val="20"/>
        </w:rPr>
        <w:t>5</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078"/>
        <w:gridCol w:w="1505"/>
        <w:gridCol w:w="1646"/>
        <w:gridCol w:w="1574"/>
        <w:gridCol w:w="1574"/>
        <w:gridCol w:w="1574"/>
      </w:tblGrid>
      <w:tr w:rsidR="00851E40" w:rsidRPr="00851E40" w:rsidTr="003D0396">
        <w:tc>
          <w:tcPr>
            <w:tcW w:w="1044" w:type="pct"/>
            <w:shd w:val="clear" w:color="auto" w:fill="auto"/>
          </w:tcPr>
          <w:p w:rsidR="006E7332" w:rsidRPr="00851E40" w:rsidRDefault="006E7332" w:rsidP="006E7332">
            <w:pPr>
              <w:jc w:val="center"/>
              <w:rPr>
                <w:b/>
                <w:sz w:val="20"/>
                <w:szCs w:val="20"/>
              </w:rPr>
            </w:pPr>
            <w:r w:rsidRPr="00851E40">
              <w:rPr>
                <w:b/>
                <w:sz w:val="20"/>
                <w:szCs w:val="20"/>
              </w:rPr>
              <w:t>Категория</w:t>
            </w:r>
          </w:p>
        </w:tc>
        <w:tc>
          <w:tcPr>
            <w:tcW w:w="756" w:type="pct"/>
          </w:tcPr>
          <w:p w:rsidR="006E7332" w:rsidRPr="00851E40" w:rsidRDefault="006E7332" w:rsidP="006E7332">
            <w:pPr>
              <w:jc w:val="center"/>
              <w:rPr>
                <w:b/>
                <w:sz w:val="20"/>
                <w:szCs w:val="20"/>
              </w:rPr>
            </w:pPr>
            <w:r w:rsidRPr="00851E40">
              <w:rPr>
                <w:b/>
                <w:sz w:val="20"/>
                <w:szCs w:val="20"/>
              </w:rPr>
              <w:t>2017 год</w:t>
            </w:r>
          </w:p>
        </w:tc>
        <w:tc>
          <w:tcPr>
            <w:tcW w:w="827" w:type="pct"/>
            <w:shd w:val="clear" w:color="auto" w:fill="auto"/>
          </w:tcPr>
          <w:p w:rsidR="006E7332" w:rsidRPr="00851E40" w:rsidRDefault="006E7332" w:rsidP="006E7332">
            <w:pPr>
              <w:jc w:val="center"/>
              <w:rPr>
                <w:b/>
                <w:sz w:val="20"/>
                <w:szCs w:val="20"/>
              </w:rPr>
            </w:pPr>
            <w:r w:rsidRPr="00851E40">
              <w:rPr>
                <w:b/>
                <w:sz w:val="20"/>
                <w:szCs w:val="20"/>
              </w:rPr>
              <w:t>2018 год</w:t>
            </w:r>
          </w:p>
        </w:tc>
        <w:tc>
          <w:tcPr>
            <w:tcW w:w="791" w:type="pct"/>
            <w:shd w:val="clear" w:color="auto" w:fill="auto"/>
          </w:tcPr>
          <w:p w:rsidR="006E7332" w:rsidRPr="00851E40" w:rsidRDefault="006E7332" w:rsidP="006E7332">
            <w:pPr>
              <w:jc w:val="center"/>
              <w:rPr>
                <w:b/>
                <w:sz w:val="20"/>
                <w:szCs w:val="20"/>
              </w:rPr>
            </w:pPr>
            <w:r w:rsidRPr="00851E40">
              <w:rPr>
                <w:b/>
                <w:sz w:val="20"/>
                <w:szCs w:val="20"/>
              </w:rPr>
              <w:t>2019 год</w:t>
            </w:r>
          </w:p>
        </w:tc>
        <w:tc>
          <w:tcPr>
            <w:tcW w:w="791" w:type="pct"/>
            <w:shd w:val="clear" w:color="auto" w:fill="auto"/>
          </w:tcPr>
          <w:p w:rsidR="006E7332" w:rsidRPr="00851E40" w:rsidRDefault="006E7332" w:rsidP="006E7332">
            <w:pPr>
              <w:jc w:val="center"/>
              <w:rPr>
                <w:b/>
                <w:sz w:val="20"/>
                <w:szCs w:val="20"/>
              </w:rPr>
            </w:pPr>
            <w:r w:rsidRPr="00851E40">
              <w:rPr>
                <w:b/>
                <w:sz w:val="20"/>
                <w:szCs w:val="20"/>
              </w:rPr>
              <w:t>2020 год</w:t>
            </w:r>
          </w:p>
        </w:tc>
        <w:tc>
          <w:tcPr>
            <w:tcW w:w="791" w:type="pct"/>
            <w:shd w:val="clear" w:color="auto" w:fill="auto"/>
          </w:tcPr>
          <w:p w:rsidR="006E7332" w:rsidRPr="00851E40" w:rsidRDefault="006E7332" w:rsidP="006E7332">
            <w:pPr>
              <w:jc w:val="center"/>
              <w:rPr>
                <w:b/>
                <w:sz w:val="20"/>
                <w:szCs w:val="20"/>
              </w:rPr>
            </w:pPr>
            <w:r w:rsidRPr="00851E40">
              <w:rPr>
                <w:b/>
                <w:sz w:val="20"/>
                <w:szCs w:val="20"/>
              </w:rPr>
              <w:t>2021 год</w:t>
            </w:r>
          </w:p>
        </w:tc>
      </w:tr>
      <w:tr w:rsidR="00851E40" w:rsidRPr="00851E40" w:rsidTr="003D0396">
        <w:tc>
          <w:tcPr>
            <w:tcW w:w="1044" w:type="pct"/>
            <w:shd w:val="clear" w:color="auto" w:fill="auto"/>
          </w:tcPr>
          <w:p w:rsidR="00851E40" w:rsidRPr="00851E40" w:rsidRDefault="00851E40" w:rsidP="00851E40">
            <w:pPr>
              <w:jc w:val="center"/>
              <w:rPr>
                <w:b/>
                <w:sz w:val="20"/>
                <w:szCs w:val="20"/>
              </w:rPr>
            </w:pPr>
            <w:r w:rsidRPr="00851E40">
              <w:rPr>
                <w:b/>
                <w:sz w:val="20"/>
                <w:szCs w:val="20"/>
              </w:rPr>
              <w:t>Всего работников</w:t>
            </w:r>
          </w:p>
        </w:tc>
        <w:tc>
          <w:tcPr>
            <w:tcW w:w="756" w:type="pct"/>
            <w:vAlign w:val="center"/>
          </w:tcPr>
          <w:p w:rsidR="00851E40" w:rsidRPr="00851E40" w:rsidRDefault="00851E40" w:rsidP="00851E40">
            <w:pPr>
              <w:jc w:val="center"/>
              <w:rPr>
                <w:sz w:val="20"/>
                <w:szCs w:val="20"/>
              </w:rPr>
            </w:pPr>
            <w:r w:rsidRPr="00851E40">
              <w:rPr>
                <w:sz w:val="20"/>
                <w:szCs w:val="20"/>
              </w:rPr>
              <w:t>9</w:t>
            </w:r>
          </w:p>
        </w:tc>
        <w:tc>
          <w:tcPr>
            <w:tcW w:w="827" w:type="pct"/>
            <w:shd w:val="clear" w:color="auto" w:fill="auto"/>
            <w:vAlign w:val="center"/>
          </w:tcPr>
          <w:p w:rsidR="00851E40" w:rsidRPr="00851E40" w:rsidRDefault="00851E40" w:rsidP="00851E40">
            <w:pPr>
              <w:jc w:val="center"/>
              <w:rPr>
                <w:sz w:val="20"/>
                <w:szCs w:val="20"/>
              </w:rPr>
            </w:pPr>
            <w:r w:rsidRPr="00851E40">
              <w:rPr>
                <w:sz w:val="20"/>
                <w:szCs w:val="20"/>
              </w:rPr>
              <w:t>9</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9</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8</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7</w:t>
            </w:r>
          </w:p>
        </w:tc>
      </w:tr>
      <w:tr w:rsidR="00851E40" w:rsidRPr="00851E40" w:rsidTr="00851E40">
        <w:tc>
          <w:tcPr>
            <w:tcW w:w="1044" w:type="pct"/>
            <w:shd w:val="clear" w:color="auto" w:fill="auto"/>
          </w:tcPr>
          <w:p w:rsidR="00851E40" w:rsidRPr="00851E40" w:rsidRDefault="00851E40" w:rsidP="00851E40">
            <w:pPr>
              <w:jc w:val="center"/>
              <w:rPr>
                <w:b/>
                <w:sz w:val="20"/>
                <w:szCs w:val="20"/>
              </w:rPr>
            </w:pPr>
            <w:r w:rsidRPr="00851E40">
              <w:rPr>
                <w:b/>
                <w:sz w:val="20"/>
                <w:szCs w:val="20"/>
              </w:rPr>
              <w:t>Посетителей</w:t>
            </w:r>
          </w:p>
        </w:tc>
        <w:tc>
          <w:tcPr>
            <w:tcW w:w="756" w:type="pct"/>
            <w:vAlign w:val="center"/>
          </w:tcPr>
          <w:p w:rsidR="00851E40" w:rsidRPr="00851E40" w:rsidRDefault="00851E40" w:rsidP="00851E40">
            <w:pPr>
              <w:jc w:val="center"/>
              <w:rPr>
                <w:sz w:val="20"/>
                <w:szCs w:val="20"/>
              </w:rPr>
            </w:pPr>
            <w:r w:rsidRPr="00851E40">
              <w:rPr>
                <w:sz w:val="20"/>
                <w:szCs w:val="20"/>
              </w:rPr>
              <w:t>4020</w:t>
            </w:r>
          </w:p>
        </w:tc>
        <w:tc>
          <w:tcPr>
            <w:tcW w:w="827" w:type="pct"/>
            <w:shd w:val="clear" w:color="auto" w:fill="auto"/>
            <w:vAlign w:val="center"/>
          </w:tcPr>
          <w:p w:rsidR="00851E40" w:rsidRPr="00851E40" w:rsidRDefault="00851E40" w:rsidP="00851E40">
            <w:pPr>
              <w:jc w:val="center"/>
              <w:rPr>
                <w:sz w:val="20"/>
                <w:szCs w:val="20"/>
              </w:rPr>
            </w:pPr>
            <w:r w:rsidRPr="00851E40">
              <w:rPr>
                <w:sz w:val="20"/>
                <w:szCs w:val="20"/>
              </w:rPr>
              <w:t>4112</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4115</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4116</w:t>
            </w:r>
          </w:p>
        </w:tc>
        <w:tc>
          <w:tcPr>
            <w:tcW w:w="791" w:type="pct"/>
            <w:shd w:val="clear" w:color="auto" w:fill="auto"/>
            <w:vAlign w:val="center"/>
          </w:tcPr>
          <w:p w:rsidR="00851E40" w:rsidRPr="00851E40" w:rsidRDefault="00851E40" w:rsidP="00851E40">
            <w:pPr>
              <w:jc w:val="center"/>
              <w:rPr>
                <w:sz w:val="20"/>
                <w:szCs w:val="20"/>
              </w:rPr>
            </w:pPr>
            <w:r w:rsidRPr="00851E40">
              <w:rPr>
                <w:sz w:val="20"/>
                <w:szCs w:val="20"/>
              </w:rPr>
              <w:t>4119</w:t>
            </w:r>
          </w:p>
        </w:tc>
      </w:tr>
    </w:tbl>
    <w:p w:rsidR="00A47C3C" w:rsidRDefault="00A47C3C">
      <w:pPr>
        <w:pStyle w:val="2d"/>
        <w:spacing w:line="360" w:lineRule="auto"/>
        <w:ind w:firstLine="900"/>
        <w:jc w:val="both"/>
      </w:pPr>
    </w:p>
    <w:p w:rsidR="00851E40" w:rsidRPr="009F20CC" w:rsidRDefault="00851E40" w:rsidP="00851E40">
      <w:pPr>
        <w:spacing w:line="360" w:lineRule="auto"/>
        <w:ind w:firstLine="708"/>
        <w:jc w:val="both"/>
        <w:rPr>
          <w:iCs/>
          <w:sz w:val="28"/>
          <w:szCs w:val="28"/>
        </w:rPr>
      </w:pPr>
      <w:r w:rsidRPr="009F20CC">
        <w:rPr>
          <w:sz w:val="28"/>
          <w:szCs w:val="28"/>
        </w:rPr>
        <w:t xml:space="preserve">В учреждении эксплуатируется </w:t>
      </w:r>
      <w:r>
        <w:rPr>
          <w:sz w:val="28"/>
          <w:szCs w:val="28"/>
        </w:rPr>
        <w:t xml:space="preserve">одно </w:t>
      </w:r>
      <w:r w:rsidRPr="009F20CC">
        <w:rPr>
          <w:sz w:val="28"/>
          <w:szCs w:val="28"/>
        </w:rPr>
        <w:t>автотранспортн</w:t>
      </w:r>
      <w:r>
        <w:rPr>
          <w:sz w:val="28"/>
          <w:szCs w:val="28"/>
        </w:rPr>
        <w:t>ое</w:t>
      </w:r>
      <w:r w:rsidRPr="009F20CC">
        <w:rPr>
          <w:sz w:val="28"/>
          <w:szCs w:val="28"/>
        </w:rPr>
        <w:t xml:space="preserve"> средств</w:t>
      </w:r>
      <w:r>
        <w:rPr>
          <w:sz w:val="28"/>
          <w:szCs w:val="28"/>
        </w:rPr>
        <w:t>о</w:t>
      </w:r>
      <w:r w:rsidRPr="009F20CC">
        <w:rPr>
          <w:i/>
          <w:iCs/>
          <w:sz w:val="28"/>
          <w:szCs w:val="28"/>
        </w:rPr>
        <w:t xml:space="preserve">. </w:t>
      </w:r>
      <w:r w:rsidR="00634742">
        <w:rPr>
          <w:iCs/>
          <w:sz w:val="28"/>
          <w:szCs w:val="28"/>
        </w:rPr>
        <w:t>Краткие х</w:t>
      </w:r>
      <w:r w:rsidRPr="009F20CC">
        <w:rPr>
          <w:iCs/>
          <w:sz w:val="28"/>
          <w:szCs w:val="28"/>
        </w:rPr>
        <w:t>арактеристик</w:t>
      </w:r>
      <w:r w:rsidR="00634742">
        <w:rPr>
          <w:iCs/>
          <w:sz w:val="28"/>
          <w:szCs w:val="28"/>
        </w:rPr>
        <w:t>и</w:t>
      </w:r>
      <w:r w:rsidRPr="009F20CC">
        <w:rPr>
          <w:iCs/>
          <w:sz w:val="28"/>
          <w:szCs w:val="28"/>
        </w:rPr>
        <w:t xml:space="preserve"> транспортных средств приведены в таблице </w:t>
      </w:r>
      <w:r>
        <w:rPr>
          <w:iCs/>
          <w:sz w:val="28"/>
          <w:szCs w:val="28"/>
        </w:rPr>
        <w:t>6</w:t>
      </w:r>
      <w:r w:rsidRPr="009F20CC">
        <w:rPr>
          <w:iCs/>
          <w:sz w:val="28"/>
          <w:szCs w:val="28"/>
        </w:rPr>
        <w:t>.</w:t>
      </w:r>
    </w:p>
    <w:p w:rsidR="00851E40" w:rsidRPr="009F20CC" w:rsidRDefault="00851E40" w:rsidP="00851E40">
      <w:pPr>
        <w:spacing w:line="324" w:lineRule="auto"/>
        <w:jc w:val="right"/>
      </w:pPr>
      <w:r w:rsidRPr="009F20CC">
        <w:rPr>
          <w:sz w:val="22"/>
          <w:szCs w:val="20"/>
        </w:rPr>
        <w:t xml:space="preserve">Таблица </w:t>
      </w:r>
      <w:r>
        <w:rPr>
          <w:sz w:val="22"/>
          <w:szCs w:val="20"/>
        </w:rPr>
        <w:t>6</w:t>
      </w:r>
    </w:p>
    <w:tbl>
      <w:tblPr>
        <w:tblW w:w="5000"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1607"/>
        <w:gridCol w:w="1957"/>
        <w:gridCol w:w="1597"/>
        <w:gridCol w:w="1192"/>
        <w:gridCol w:w="1206"/>
        <w:gridCol w:w="1170"/>
        <w:gridCol w:w="1222"/>
      </w:tblGrid>
      <w:tr w:rsidR="00851E40" w:rsidRPr="00851E40" w:rsidTr="00634742">
        <w:trPr>
          <w:cantSplit/>
          <w:trHeight w:val="2222"/>
        </w:trPr>
        <w:tc>
          <w:tcPr>
            <w:tcW w:w="807" w:type="pct"/>
            <w:tcBorders>
              <w:top w:val="thinThickSmallGap" w:sz="24" w:space="0" w:color="auto"/>
              <w:bottom w:val="thickThinSmallGap" w:sz="24" w:space="0" w:color="auto"/>
            </w:tcBorders>
            <w:shd w:val="clear" w:color="auto" w:fill="auto"/>
            <w:vAlign w:val="center"/>
          </w:tcPr>
          <w:p w:rsidR="00851E40" w:rsidRPr="00851E40" w:rsidRDefault="00851E40" w:rsidP="00851E40">
            <w:pPr>
              <w:jc w:val="center"/>
              <w:rPr>
                <w:b/>
                <w:sz w:val="20"/>
                <w:szCs w:val="20"/>
              </w:rPr>
            </w:pPr>
            <w:r w:rsidRPr="00851E40">
              <w:rPr>
                <w:b/>
                <w:sz w:val="20"/>
                <w:szCs w:val="20"/>
              </w:rPr>
              <w:t>Наименование транспортного средства</w:t>
            </w:r>
          </w:p>
        </w:tc>
        <w:tc>
          <w:tcPr>
            <w:tcW w:w="983" w:type="pct"/>
            <w:tcBorders>
              <w:top w:val="thinThickSmallGap" w:sz="24" w:space="0" w:color="auto"/>
              <w:bottom w:val="thickThinSmallGap" w:sz="24" w:space="0" w:color="auto"/>
            </w:tcBorders>
            <w:shd w:val="clear" w:color="auto" w:fill="auto"/>
            <w:vAlign w:val="center"/>
          </w:tcPr>
          <w:p w:rsidR="00851E40" w:rsidRPr="00851E40" w:rsidRDefault="00851E40" w:rsidP="00851E40">
            <w:pPr>
              <w:jc w:val="center"/>
              <w:rPr>
                <w:b/>
                <w:sz w:val="20"/>
                <w:szCs w:val="20"/>
              </w:rPr>
            </w:pPr>
            <w:r w:rsidRPr="00851E40">
              <w:rPr>
                <w:b/>
                <w:sz w:val="20"/>
                <w:szCs w:val="20"/>
              </w:rPr>
              <w:t>Грузоподъемность (т) или пассажиров-местимость (чел)</w:t>
            </w:r>
          </w:p>
        </w:tc>
        <w:tc>
          <w:tcPr>
            <w:tcW w:w="802" w:type="pct"/>
            <w:tcBorders>
              <w:top w:val="thinThickSmallGap" w:sz="24" w:space="0" w:color="auto"/>
              <w:bottom w:val="thickThinSmallGap" w:sz="24" w:space="0" w:color="auto"/>
            </w:tcBorders>
            <w:shd w:val="clear" w:color="auto" w:fill="auto"/>
            <w:vAlign w:val="center"/>
          </w:tcPr>
          <w:p w:rsidR="00851E40" w:rsidRPr="00851E40" w:rsidRDefault="00851E40" w:rsidP="00851E40">
            <w:pPr>
              <w:jc w:val="center"/>
              <w:rPr>
                <w:b/>
                <w:sz w:val="20"/>
                <w:szCs w:val="20"/>
              </w:rPr>
            </w:pPr>
            <w:r w:rsidRPr="00851E40">
              <w:rPr>
                <w:b/>
                <w:sz w:val="20"/>
                <w:szCs w:val="20"/>
              </w:rPr>
              <w:t>Вид и марка используемого топлива</w:t>
            </w:r>
          </w:p>
        </w:tc>
        <w:tc>
          <w:tcPr>
            <w:tcW w:w="599" w:type="pct"/>
            <w:tcBorders>
              <w:top w:val="thinThickSmallGap" w:sz="24" w:space="0" w:color="auto"/>
              <w:bottom w:val="thickThinSmallGap" w:sz="24" w:space="0" w:color="auto"/>
            </w:tcBorders>
            <w:shd w:val="clear" w:color="auto" w:fill="auto"/>
            <w:vAlign w:val="center"/>
          </w:tcPr>
          <w:p w:rsidR="00851E40" w:rsidRPr="00851E40" w:rsidRDefault="00851E40" w:rsidP="00851E40">
            <w:pPr>
              <w:jc w:val="center"/>
              <w:rPr>
                <w:b/>
                <w:sz w:val="20"/>
                <w:szCs w:val="20"/>
              </w:rPr>
            </w:pPr>
            <w:r w:rsidRPr="00851E40">
              <w:rPr>
                <w:b/>
                <w:sz w:val="20"/>
                <w:szCs w:val="20"/>
              </w:rPr>
              <w:t>Удельный расход топлива (л/100км)</w:t>
            </w:r>
          </w:p>
        </w:tc>
        <w:tc>
          <w:tcPr>
            <w:tcW w:w="606" w:type="pct"/>
            <w:tcBorders>
              <w:top w:val="thinThickSmallGap" w:sz="24" w:space="0" w:color="auto"/>
              <w:bottom w:val="thickThinSmallGap" w:sz="24" w:space="0" w:color="auto"/>
            </w:tcBorders>
            <w:shd w:val="clear" w:color="auto" w:fill="auto"/>
            <w:vAlign w:val="center"/>
          </w:tcPr>
          <w:p w:rsidR="00851E40" w:rsidRPr="00851E40" w:rsidRDefault="00851E40" w:rsidP="00851E40">
            <w:pPr>
              <w:jc w:val="center"/>
              <w:rPr>
                <w:b/>
                <w:sz w:val="20"/>
                <w:szCs w:val="20"/>
              </w:rPr>
            </w:pPr>
            <w:r w:rsidRPr="00851E40">
              <w:rPr>
                <w:b/>
                <w:sz w:val="20"/>
                <w:szCs w:val="20"/>
              </w:rPr>
              <w:t>пробег (тыс. км) или отработано (маш/ч)</w:t>
            </w:r>
          </w:p>
        </w:tc>
        <w:tc>
          <w:tcPr>
            <w:tcW w:w="588" w:type="pct"/>
            <w:tcBorders>
              <w:top w:val="thinThickSmallGap" w:sz="24" w:space="0" w:color="auto"/>
              <w:bottom w:val="thickThinSmallGap" w:sz="24" w:space="0" w:color="auto"/>
            </w:tcBorders>
            <w:shd w:val="clear" w:color="auto" w:fill="auto"/>
            <w:vAlign w:val="center"/>
          </w:tcPr>
          <w:p w:rsidR="00851E40" w:rsidRPr="00851E40" w:rsidRDefault="00851E40" w:rsidP="00851E40">
            <w:pPr>
              <w:ind w:left="-107"/>
              <w:jc w:val="center"/>
              <w:rPr>
                <w:b/>
                <w:sz w:val="20"/>
                <w:szCs w:val="20"/>
              </w:rPr>
            </w:pPr>
            <w:r w:rsidRPr="00851E40">
              <w:rPr>
                <w:b/>
                <w:sz w:val="20"/>
                <w:szCs w:val="20"/>
              </w:rPr>
              <w:t>способ измерения расхода топлива</w:t>
            </w:r>
          </w:p>
        </w:tc>
        <w:tc>
          <w:tcPr>
            <w:tcW w:w="614" w:type="pct"/>
            <w:tcBorders>
              <w:top w:val="thinThickSmallGap" w:sz="24" w:space="0" w:color="auto"/>
              <w:bottom w:val="thickThinSmallGap" w:sz="24" w:space="0" w:color="auto"/>
            </w:tcBorders>
            <w:shd w:val="clear" w:color="auto" w:fill="auto"/>
            <w:vAlign w:val="center"/>
          </w:tcPr>
          <w:p w:rsidR="00851E40" w:rsidRPr="00851E40" w:rsidRDefault="00851E40" w:rsidP="00851E40">
            <w:pPr>
              <w:ind w:left="-180"/>
              <w:jc w:val="center"/>
              <w:rPr>
                <w:b/>
                <w:sz w:val="20"/>
                <w:szCs w:val="20"/>
              </w:rPr>
            </w:pPr>
            <w:r w:rsidRPr="00851E40">
              <w:rPr>
                <w:b/>
                <w:sz w:val="20"/>
                <w:szCs w:val="20"/>
              </w:rPr>
              <w:t xml:space="preserve">количество полученного </w:t>
            </w:r>
          </w:p>
          <w:p w:rsidR="00851E40" w:rsidRPr="00851E40" w:rsidRDefault="00851E40" w:rsidP="00851E40">
            <w:pPr>
              <w:ind w:left="-180"/>
              <w:jc w:val="center"/>
              <w:rPr>
                <w:b/>
                <w:sz w:val="20"/>
                <w:szCs w:val="20"/>
              </w:rPr>
            </w:pPr>
            <w:r w:rsidRPr="00851E40">
              <w:rPr>
                <w:b/>
                <w:sz w:val="20"/>
                <w:szCs w:val="20"/>
              </w:rPr>
              <w:t>топлива (тыс. л.)</w:t>
            </w:r>
          </w:p>
        </w:tc>
      </w:tr>
      <w:tr w:rsidR="00851E40" w:rsidRPr="00851E40" w:rsidTr="00634742">
        <w:trPr>
          <w:trHeight w:val="291"/>
        </w:trPr>
        <w:tc>
          <w:tcPr>
            <w:tcW w:w="807" w:type="pct"/>
            <w:tcBorders>
              <w:top w:val="thickThinSmallGap" w:sz="24" w:space="0" w:color="auto"/>
            </w:tcBorders>
            <w:shd w:val="clear" w:color="auto" w:fill="auto"/>
            <w:vAlign w:val="center"/>
          </w:tcPr>
          <w:p w:rsidR="00851E40" w:rsidRPr="00851E40" w:rsidRDefault="00851E40" w:rsidP="00634742">
            <w:pPr>
              <w:spacing w:line="360" w:lineRule="auto"/>
              <w:jc w:val="center"/>
              <w:rPr>
                <w:sz w:val="20"/>
                <w:szCs w:val="20"/>
              </w:rPr>
            </w:pPr>
            <w:r w:rsidRPr="00851E40">
              <w:rPr>
                <w:sz w:val="20"/>
                <w:szCs w:val="20"/>
              </w:rPr>
              <w:t>УАЗ 31512</w:t>
            </w:r>
          </w:p>
        </w:tc>
        <w:tc>
          <w:tcPr>
            <w:tcW w:w="983" w:type="pct"/>
            <w:tcBorders>
              <w:top w:val="thickThinSmallGap" w:sz="24" w:space="0" w:color="auto"/>
            </w:tcBorders>
            <w:shd w:val="clear" w:color="auto" w:fill="auto"/>
            <w:vAlign w:val="center"/>
          </w:tcPr>
          <w:p w:rsidR="00851E40" w:rsidRPr="00851E40" w:rsidRDefault="00851E40" w:rsidP="00634742">
            <w:pPr>
              <w:jc w:val="center"/>
              <w:rPr>
                <w:sz w:val="20"/>
                <w:szCs w:val="20"/>
              </w:rPr>
            </w:pPr>
            <w:r w:rsidRPr="00851E40">
              <w:rPr>
                <w:sz w:val="20"/>
                <w:szCs w:val="20"/>
              </w:rPr>
              <w:t>4 чел.</w:t>
            </w:r>
          </w:p>
        </w:tc>
        <w:tc>
          <w:tcPr>
            <w:tcW w:w="802" w:type="pct"/>
            <w:tcBorders>
              <w:top w:val="thickThinSmallGap" w:sz="24" w:space="0" w:color="auto"/>
            </w:tcBorders>
            <w:shd w:val="clear" w:color="auto" w:fill="auto"/>
            <w:vAlign w:val="center"/>
          </w:tcPr>
          <w:p w:rsidR="00851E40" w:rsidRPr="00851E40" w:rsidRDefault="00851E40" w:rsidP="00634742">
            <w:pPr>
              <w:jc w:val="center"/>
              <w:rPr>
                <w:sz w:val="20"/>
                <w:szCs w:val="20"/>
              </w:rPr>
            </w:pPr>
            <w:r w:rsidRPr="00851E40">
              <w:rPr>
                <w:sz w:val="20"/>
                <w:szCs w:val="20"/>
              </w:rPr>
              <w:t>Бензин АИ-92</w:t>
            </w:r>
          </w:p>
        </w:tc>
        <w:tc>
          <w:tcPr>
            <w:tcW w:w="599" w:type="pct"/>
            <w:tcBorders>
              <w:top w:val="thickThinSmallGap" w:sz="24" w:space="0" w:color="auto"/>
            </w:tcBorders>
            <w:shd w:val="clear" w:color="auto" w:fill="auto"/>
            <w:vAlign w:val="center"/>
          </w:tcPr>
          <w:p w:rsidR="00851E40" w:rsidRPr="00851E40" w:rsidRDefault="00851E40" w:rsidP="00634742">
            <w:pPr>
              <w:jc w:val="center"/>
              <w:rPr>
                <w:sz w:val="20"/>
                <w:szCs w:val="20"/>
              </w:rPr>
            </w:pPr>
            <w:r w:rsidRPr="00851E40">
              <w:rPr>
                <w:sz w:val="20"/>
                <w:szCs w:val="20"/>
              </w:rPr>
              <w:t>16,6</w:t>
            </w:r>
          </w:p>
        </w:tc>
        <w:tc>
          <w:tcPr>
            <w:tcW w:w="606" w:type="pct"/>
            <w:tcBorders>
              <w:top w:val="thickThinSmallGap" w:sz="24" w:space="0" w:color="auto"/>
            </w:tcBorders>
            <w:shd w:val="clear" w:color="auto" w:fill="auto"/>
            <w:vAlign w:val="center"/>
          </w:tcPr>
          <w:p w:rsidR="00851E40" w:rsidRPr="00851E40" w:rsidRDefault="00634742" w:rsidP="00634742">
            <w:pPr>
              <w:jc w:val="center"/>
              <w:rPr>
                <w:sz w:val="20"/>
                <w:szCs w:val="20"/>
              </w:rPr>
            </w:pPr>
            <w:r w:rsidRPr="00634742">
              <w:rPr>
                <w:sz w:val="20"/>
                <w:szCs w:val="20"/>
              </w:rPr>
              <w:t>7</w:t>
            </w:r>
            <w:r>
              <w:rPr>
                <w:sz w:val="20"/>
                <w:szCs w:val="20"/>
              </w:rPr>
              <w:t>,</w:t>
            </w:r>
            <w:r w:rsidRPr="00634742">
              <w:rPr>
                <w:sz w:val="20"/>
                <w:szCs w:val="20"/>
              </w:rPr>
              <w:t>132</w:t>
            </w:r>
          </w:p>
        </w:tc>
        <w:tc>
          <w:tcPr>
            <w:tcW w:w="588" w:type="pct"/>
            <w:tcBorders>
              <w:top w:val="thickThinSmallGap" w:sz="24" w:space="0" w:color="auto"/>
            </w:tcBorders>
            <w:shd w:val="clear" w:color="auto" w:fill="auto"/>
            <w:vAlign w:val="center"/>
          </w:tcPr>
          <w:p w:rsidR="00851E40" w:rsidRPr="00851E40" w:rsidRDefault="00634742" w:rsidP="00634742">
            <w:pPr>
              <w:jc w:val="center"/>
              <w:rPr>
                <w:sz w:val="20"/>
                <w:szCs w:val="20"/>
              </w:rPr>
            </w:pPr>
            <w:r>
              <w:rPr>
                <w:sz w:val="20"/>
                <w:szCs w:val="20"/>
              </w:rPr>
              <w:t>по нормам</w:t>
            </w:r>
          </w:p>
        </w:tc>
        <w:tc>
          <w:tcPr>
            <w:tcW w:w="614" w:type="pct"/>
            <w:tcBorders>
              <w:top w:val="thickThinSmallGap" w:sz="24" w:space="0" w:color="auto"/>
            </w:tcBorders>
            <w:shd w:val="clear" w:color="auto" w:fill="auto"/>
            <w:vAlign w:val="center"/>
          </w:tcPr>
          <w:p w:rsidR="00851E40" w:rsidRPr="00851E40" w:rsidRDefault="00634742" w:rsidP="00634742">
            <w:pPr>
              <w:jc w:val="center"/>
              <w:rPr>
                <w:sz w:val="20"/>
                <w:szCs w:val="20"/>
              </w:rPr>
            </w:pPr>
            <w:r>
              <w:rPr>
                <w:sz w:val="20"/>
                <w:szCs w:val="20"/>
              </w:rPr>
              <w:t>1184</w:t>
            </w:r>
          </w:p>
        </w:tc>
      </w:tr>
    </w:tbl>
    <w:p w:rsidR="00851E40" w:rsidRPr="00634742" w:rsidRDefault="00851E40">
      <w:pPr>
        <w:pStyle w:val="2d"/>
        <w:spacing w:line="360" w:lineRule="auto"/>
        <w:ind w:firstLine="900"/>
        <w:jc w:val="both"/>
      </w:pPr>
    </w:p>
    <w:p w:rsidR="00A47C3C" w:rsidRPr="00634742" w:rsidRDefault="00A47C3C">
      <w:pPr>
        <w:jc w:val="center"/>
        <w:rPr>
          <w:b/>
          <w:sz w:val="32"/>
          <w:szCs w:val="32"/>
        </w:rPr>
      </w:pPr>
    </w:p>
    <w:p w:rsidR="006C73CF" w:rsidRPr="00245240" w:rsidRDefault="006C73CF">
      <w:pPr>
        <w:jc w:val="center"/>
        <w:rPr>
          <w:b/>
          <w:color w:val="FF0000"/>
          <w:sz w:val="32"/>
          <w:szCs w:val="32"/>
        </w:rPr>
        <w:sectPr w:rsidR="006C73CF" w:rsidRPr="00245240">
          <w:pgSz w:w="11906" w:h="16838"/>
          <w:pgMar w:top="1134" w:right="851" w:bottom="1134" w:left="1320" w:header="0" w:footer="0" w:gutter="0"/>
          <w:cols w:space="720"/>
          <w:formProt w:val="0"/>
          <w:docGrid w:linePitch="360"/>
        </w:sectPr>
      </w:pPr>
    </w:p>
    <w:p w:rsidR="00A47C3C" w:rsidRPr="00634742" w:rsidRDefault="00A47C3C">
      <w:pPr>
        <w:jc w:val="center"/>
        <w:rPr>
          <w:b/>
          <w:sz w:val="32"/>
          <w:szCs w:val="32"/>
        </w:rPr>
      </w:pPr>
    </w:p>
    <w:p w:rsidR="00A47C3C" w:rsidRPr="00634742" w:rsidRDefault="002375FD" w:rsidP="009856E6">
      <w:pPr>
        <w:pStyle w:val="1"/>
        <w:rPr>
          <w:rFonts w:ascii="Times New Roman" w:hAnsi="Times New Roman"/>
          <w:color w:val="auto"/>
          <w:sz w:val="28"/>
          <w:szCs w:val="32"/>
        </w:rPr>
      </w:pPr>
      <w:bookmarkStart w:id="4" w:name="_Toc122454759"/>
      <w:r w:rsidRPr="00634742">
        <w:rPr>
          <w:rFonts w:ascii="Times New Roman" w:hAnsi="Times New Roman"/>
          <w:color w:val="auto"/>
          <w:sz w:val="28"/>
          <w:szCs w:val="32"/>
        </w:rPr>
        <w:t>3. Цели и задачи Программы</w:t>
      </w:r>
      <w:bookmarkEnd w:id="4"/>
    </w:p>
    <w:p w:rsidR="00A47C3C" w:rsidRPr="00634742" w:rsidRDefault="00A47C3C">
      <w:pPr>
        <w:jc w:val="center"/>
        <w:rPr>
          <w:b/>
          <w:sz w:val="32"/>
          <w:szCs w:val="32"/>
        </w:rPr>
      </w:pPr>
    </w:p>
    <w:p w:rsidR="00A47C3C" w:rsidRPr="00634742" w:rsidRDefault="002375FD">
      <w:pPr>
        <w:jc w:val="center"/>
        <w:rPr>
          <w:b/>
          <w:sz w:val="28"/>
          <w:szCs w:val="32"/>
        </w:rPr>
      </w:pPr>
      <w:r w:rsidRPr="00634742">
        <w:rPr>
          <w:b/>
          <w:sz w:val="28"/>
          <w:szCs w:val="32"/>
        </w:rPr>
        <w:t>3.1. Цели Программы</w:t>
      </w:r>
    </w:p>
    <w:p w:rsidR="00A47C3C" w:rsidRPr="00634742" w:rsidRDefault="00A47C3C">
      <w:pPr>
        <w:jc w:val="center"/>
        <w:rPr>
          <w:b/>
          <w:sz w:val="22"/>
          <w:szCs w:val="22"/>
        </w:rPr>
      </w:pPr>
    </w:p>
    <w:p w:rsidR="00A47C3C" w:rsidRPr="00634742" w:rsidRDefault="002375FD">
      <w:pPr>
        <w:pStyle w:val="af3"/>
        <w:spacing w:line="324" w:lineRule="auto"/>
        <w:ind w:left="0" w:firstLine="720"/>
        <w:jc w:val="both"/>
        <w:rPr>
          <w:sz w:val="28"/>
          <w:szCs w:val="28"/>
        </w:rPr>
      </w:pPr>
      <w:r w:rsidRPr="00634742">
        <w:rPr>
          <w:sz w:val="28"/>
          <w:szCs w:val="28"/>
        </w:rPr>
        <w:t>Основными целями Программы являются:</w:t>
      </w:r>
    </w:p>
    <w:p w:rsidR="00A47C3C" w:rsidRPr="00634742" w:rsidRDefault="002375FD">
      <w:pPr>
        <w:pStyle w:val="af3"/>
        <w:numPr>
          <w:ilvl w:val="0"/>
          <w:numId w:val="5"/>
        </w:numPr>
        <w:spacing w:line="324" w:lineRule="auto"/>
        <w:ind w:left="0" w:firstLine="850"/>
        <w:jc w:val="both"/>
        <w:rPr>
          <w:sz w:val="28"/>
          <w:szCs w:val="28"/>
        </w:rPr>
      </w:pPr>
      <w:r w:rsidRPr="00634742">
        <w:rPr>
          <w:sz w:val="28"/>
          <w:szCs w:val="28"/>
        </w:rPr>
        <w:t xml:space="preserve">Повышение энергетической эффективности при потреблении энергетических ресурсов за счет оптимизации их использования, проведения энергосберегающих мероприятий </w:t>
      </w:r>
      <w:r w:rsidR="006C73CF" w:rsidRPr="00634742">
        <w:rPr>
          <w:sz w:val="28"/>
          <w:szCs w:val="28"/>
        </w:rPr>
        <w:t>непосредственно на</w:t>
      </w:r>
      <w:r w:rsidRPr="00634742">
        <w:rPr>
          <w:sz w:val="28"/>
          <w:szCs w:val="28"/>
        </w:rPr>
        <w:t xml:space="preserve"> местах, внедрения энергосберегающих решений и технологий.</w:t>
      </w:r>
    </w:p>
    <w:p w:rsidR="00A47C3C" w:rsidRPr="00634742" w:rsidRDefault="002375FD">
      <w:pPr>
        <w:pStyle w:val="af3"/>
        <w:numPr>
          <w:ilvl w:val="0"/>
          <w:numId w:val="5"/>
        </w:numPr>
        <w:spacing w:line="324" w:lineRule="auto"/>
        <w:ind w:left="0" w:firstLine="850"/>
        <w:jc w:val="both"/>
        <w:rPr>
          <w:sz w:val="28"/>
          <w:szCs w:val="28"/>
        </w:rPr>
      </w:pPr>
      <w:r w:rsidRPr="00634742">
        <w:rPr>
          <w:sz w:val="28"/>
          <w:szCs w:val="28"/>
        </w:rPr>
        <w:t>Совокупное снижение затрат на оплату энергоресурсов, энерго- и теплообеспечения на основе применения современных технологий в сфере энергосбережения и, как следствие, уменьшение энергопотребления на квадратный метр общей площади.</w:t>
      </w:r>
    </w:p>
    <w:p w:rsidR="00A47C3C" w:rsidRPr="00634742" w:rsidRDefault="002375FD">
      <w:pPr>
        <w:pStyle w:val="af3"/>
        <w:numPr>
          <w:ilvl w:val="0"/>
          <w:numId w:val="5"/>
        </w:numPr>
        <w:spacing w:line="324" w:lineRule="auto"/>
        <w:ind w:left="0" w:firstLine="850"/>
        <w:jc w:val="both"/>
        <w:rPr>
          <w:sz w:val="28"/>
          <w:szCs w:val="28"/>
        </w:rPr>
      </w:pPr>
      <w:r w:rsidRPr="00634742">
        <w:rPr>
          <w:sz w:val="28"/>
          <w:szCs w:val="28"/>
        </w:rPr>
        <w:t xml:space="preserve">Повышение качества и надёжности теплоснабжения и освещения помещений </w:t>
      </w:r>
      <w:r w:rsidR="00EC1A37" w:rsidRPr="00634742">
        <w:rPr>
          <w:sz w:val="28"/>
          <w:szCs w:val="28"/>
        </w:rPr>
        <w:t>учреждения</w:t>
      </w:r>
      <w:r w:rsidRPr="00634742">
        <w:rPr>
          <w:sz w:val="28"/>
          <w:szCs w:val="28"/>
        </w:rPr>
        <w:t>, создание более комфортных условий для сотрудников. Уменьшение административной нагрузки на руководство, связанной с обеспечением энерго- и теплоснабжения.</w:t>
      </w:r>
    </w:p>
    <w:p w:rsidR="00A47C3C" w:rsidRPr="00634742" w:rsidRDefault="002375FD">
      <w:pPr>
        <w:pStyle w:val="af3"/>
        <w:numPr>
          <w:ilvl w:val="0"/>
          <w:numId w:val="5"/>
        </w:numPr>
        <w:spacing w:line="324" w:lineRule="auto"/>
        <w:ind w:left="0" w:firstLine="850"/>
        <w:jc w:val="both"/>
        <w:rPr>
          <w:sz w:val="28"/>
          <w:szCs w:val="28"/>
        </w:rPr>
      </w:pPr>
      <w:r w:rsidRPr="00634742">
        <w:rPr>
          <w:sz w:val="28"/>
          <w:szCs w:val="28"/>
        </w:rPr>
        <w:t>Повышение надежности функционирования и развития инженерных систем.</w:t>
      </w:r>
    </w:p>
    <w:p w:rsidR="00A47C3C" w:rsidRPr="00634742" w:rsidRDefault="002375FD">
      <w:pPr>
        <w:pStyle w:val="af3"/>
        <w:spacing w:after="0"/>
        <w:ind w:left="0"/>
        <w:jc w:val="center"/>
        <w:rPr>
          <w:b/>
          <w:sz w:val="28"/>
          <w:szCs w:val="32"/>
        </w:rPr>
      </w:pPr>
      <w:r w:rsidRPr="00634742">
        <w:rPr>
          <w:b/>
          <w:sz w:val="28"/>
          <w:szCs w:val="32"/>
        </w:rPr>
        <w:t>3.2. Задачи Программы</w:t>
      </w:r>
    </w:p>
    <w:p w:rsidR="00A47C3C" w:rsidRPr="00634742" w:rsidRDefault="00A47C3C">
      <w:pPr>
        <w:pStyle w:val="af3"/>
        <w:spacing w:after="0"/>
        <w:ind w:left="0"/>
        <w:jc w:val="center"/>
        <w:rPr>
          <w:b/>
          <w:sz w:val="22"/>
          <w:szCs w:val="22"/>
        </w:rPr>
      </w:pPr>
    </w:p>
    <w:p w:rsidR="00A47C3C" w:rsidRPr="00634742" w:rsidRDefault="002375FD">
      <w:pPr>
        <w:pStyle w:val="28"/>
        <w:spacing w:line="324" w:lineRule="auto"/>
        <w:ind w:firstLine="850"/>
        <w:rPr>
          <w:szCs w:val="28"/>
        </w:rPr>
      </w:pPr>
      <w:r w:rsidRPr="00634742">
        <w:rPr>
          <w:szCs w:val="28"/>
        </w:rPr>
        <w:t>Для достижения поставленных целей в ходе реализации Программы необходимо решить следующие задачи:</w:t>
      </w:r>
    </w:p>
    <w:p w:rsidR="00A47C3C" w:rsidRPr="00634742" w:rsidRDefault="002375FD">
      <w:pPr>
        <w:tabs>
          <w:tab w:val="left" w:pos="0"/>
        </w:tabs>
        <w:spacing w:line="324" w:lineRule="auto"/>
        <w:ind w:firstLine="737"/>
        <w:jc w:val="both"/>
        <w:rPr>
          <w:sz w:val="28"/>
          <w:szCs w:val="28"/>
        </w:rPr>
      </w:pPr>
      <w:r w:rsidRPr="00634742">
        <w:rPr>
          <w:sz w:val="28"/>
          <w:szCs w:val="28"/>
        </w:rPr>
        <w:t>3.2.1. Проведение комплекса организационных мероприятий по управлению энергосбережением, в том числе создание системы показателей, характеризующих энергетическую эффективность потреблении энергетических ресурсов, их мониторинга.</w:t>
      </w:r>
    </w:p>
    <w:p w:rsidR="00A47C3C" w:rsidRPr="00634742" w:rsidRDefault="002375FD">
      <w:pPr>
        <w:spacing w:line="324" w:lineRule="auto"/>
        <w:jc w:val="both"/>
        <w:rPr>
          <w:sz w:val="28"/>
          <w:szCs w:val="28"/>
        </w:rPr>
      </w:pPr>
      <w:r w:rsidRPr="00634742">
        <w:rPr>
          <w:sz w:val="28"/>
          <w:szCs w:val="28"/>
        </w:rPr>
        <w:t>Для этого в предстоящий период необходимо:</w:t>
      </w:r>
    </w:p>
    <w:p w:rsidR="00A47C3C" w:rsidRPr="00634742" w:rsidRDefault="002375FD">
      <w:pPr>
        <w:tabs>
          <w:tab w:val="left" w:pos="0"/>
          <w:tab w:val="left" w:pos="60"/>
        </w:tabs>
        <w:spacing w:line="324" w:lineRule="auto"/>
        <w:ind w:left="57" w:firstLine="850"/>
        <w:jc w:val="both"/>
        <w:rPr>
          <w:sz w:val="28"/>
          <w:szCs w:val="28"/>
        </w:rPr>
      </w:pPr>
      <w:r w:rsidRPr="00634742">
        <w:rPr>
          <w:sz w:val="28"/>
          <w:szCs w:val="28"/>
        </w:rPr>
        <w:t>- принятие программ или среднесрочных (на 2-3 года) планов по повышению показателей энергетической эффективности при потреблении топливно-энергетических ресурсов;</w:t>
      </w:r>
    </w:p>
    <w:p w:rsidR="00A47C3C" w:rsidRPr="00634742" w:rsidRDefault="002375FD">
      <w:pPr>
        <w:spacing w:line="324" w:lineRule="auto"/>
        <w:ind w:firstLine="850"/>
        <w:jc w:val="both"/>
        <w:rPr>
          <w:sz w:val="28"/>
          <w:szCs w:val="28"/>
        </w:rPr>
      </w:pPr>
      <w:r w:rsidRPr="00634742">
        <w:rPr>
          <w:sz w:val="28"/>
          <w:szCs w:val="28"/>
        </w:rPr>
        <w:lastRenderedPageBreak/>
        <w:t xml:space="preserve">- участие в научно-практических конференциях и </w:t>
      </w:r>
      <w:r w:rsidR="00014B2C" w:rsidRPr="00634742">
        <w:rPr>
          <w:sz w:val="28"/>
          <w:szCs w:val="28"/>
        </w:rPr>
        <w:t>семинарах,</w:t>
      </w:r>
      <w:r w:rsidRPr="00634742">
        <w:rPr>
          <w:sz w:val="28"/>
          <w:szCs w:val="28"/>
        </w:rPr>
        <w:t xml:space="preserve"> посвященных энергосбережению; </w:t>
      </w:r>
    </w:p>
    <w:p w:rsidR="00A47C3C" w:rsidRPr="00634742" w:rsidRDefault="002375FD">
      <w:pPr>
        <w:spacing w:line="324" w:lineRule="auto"/>
        <w:ind w:firstLine="850"/>
        <w:contextualSpacing/>
        <w:jc w:val="both"/>
        <w:rPr>
          <w:sz w:val="28"/>
          <w:szCs w:val="28"/>
        </w:rPr>
      </w:pPr>
      <w:r w:rsidRPr="00634742">
        <w:rPr>
          <w:sz w:val="28"/>
          <w:szCs w:val="28"/>
        </w:rPr>
        <w:t>- разработка и внедрение форм наблюдения за показателями, характеризующими эффективность использования основных видов энергетических ресурсов.</w:t>
      </w:r>
    </w:p>
    <w:p w:rsidR="00A47C3C" w:rsidRPr="00634742" w:rsidRDefault="002375FD">
      <w:pPr>
        <w:spacing w:line="324" w:lineRule="auto"/>
        <w:ind w:firstLine="850"/>
        <w:contextualSpacing/>
        <w:jc w:val="both"/>
        <w:rPr>
          <w:sz w:val="28"/>
          <w:szCs w:val="28"/>
        </w:rPr>
      </w:pPr>
      <w:r w:rsidRPr="00634742">
        <w:rPr>
          <w:sz w:val="28"/>
          <w:szCs w:val="28"/>
        </w:rPr>
        <w:t>3.2.2. Расширение практики применения энергосберегающих технологий при модернизации, реконструкции и капитальном ремонте основных фондов. Для решения данной задачи необходимо 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требований по ресурсо- и энергосбережению, соответствующих или превышающих требования федеральных нормативных актов, и обеспечить их соблюдение.</w:t>
      </w:r>
    </w:p>
    <w:p w:rsidR="00A47C3C" w:rsidRPr="00634742" w:rsidRDefault="002375FD">
      <w:pPr>
        <w:spacing w:line="324" w:lineRule="auto"/>
        <w:ind w:firstLine="1587"/>
        <w:jc w:val="both"/>
        <w:rPr>
          <w:sz w:val="28"/>
          <w:szCs w:val="28"/>
        </w:rPr>
      </w:pPr>
      <w:r w:rsidRPr="00634742">
        <w:rPr>
          <w:sz w:val="28"/>
          <w:szCs w:val="28"/>
        </w:rPr>
        <w:t>Поставленные цели и решаемые в рамках данной Программы задачи направлены на повышение эффективности использования энергетических ресурсов на предприятии при их производстве и потреблении. Достижение поставленной цели позволит во многом реализовать существующий потенциал энергосбережения и создать к 202</w:t>
      </w:r>
      <w:r w:rsidR="00634742">
        <w:rPr>
          <w:sz w:val="28"/>
          <w:szCs w:val="28"/>
        </w:rPr>
        <w:t>5</w:t>
      </w:r>
      <w:r w:rsidRPr="00634742">
        <w:rPr>
          <w:sz w:val="28"/>
          <w:szCs w:val="28"/>
        </w:rPr>
        <w:t xml:space="preserve"> году условия для перехода на энергосберегающий путь развития, что в конечном итоге позволит снизить негативные последствия роста цен на основные виды топливно-энергетических ресурсов.</w:t>
      </w:r>
    </w:p>
    <w:p w:rsidR="00A47C3C" w:rsidRPr="00634742" w:rsidRDefault="00A47C3C">
      <w:pPr>
        <w:spacing w:line="324" w:lineRule="auto"/>
        <w:ind w:firstLine="1587"/>
        <w:jc w:val="both"/>
        <w:rPr>
          <w:sz w:val="28"/>
          <w:szCs w:val="28"/>
        </w:rPr>
      </w:pPr>
    </w:p>
    <w:p w:rsidR="00A47C3C" w:rsidRPr="00634742" w:rsidRDefault="002375FD" w:rsidP="009856E6">
      <w:pPr>
        <w:pStyle w:val="1"/>
        <w:rPr>
          <w:color w:val="auto"/>
          <w:sz w:val="28"/>
          <w:szCs w:val="32"/>
        </w:rPr>
      </w:pPr>
      <w:bookmarkStart w:id="5" w:name="_Toc122454760"/>
      <w:r w:rsidRPr="00634742">
        <w:rPr>
          <w:color w:val="auto"/>
          <w:sz w:val="28"/>
          <w:szCs w:val="32"/>
        </w:rPr>
        <w:t xml:space="preserve">4. </w:t>
      </w:r>
      <w:r w:rsidRPr="00634742">
        <w:rPr>
          <w:rFonts w:ascii="Times New Roman" w:hAnsi="Times New Roman"/>
          <w:color w:val="auto"/>
          <w:sz w:val="28"/>
          <w:szCs w:val="32"/>
        </w:rPr>
        <w:t>Сроки и целевые показатели реализации Программы</w:t>
      </w:r>
      <w:bookmarkEnd w:id="5"/>
    </w:p>
    <w:p w:rsidR="00A47C3C" w:rsidRPr="00634742" w:rsidRDefault="00A47C3C">
      <w:pPr>
        <w:jc w:val="center"/>
        <w:rPr>
          <w:b/>
          <w:sz w:val="22"/>
          <w:szCs w:val="22"/>
        </w:rPr>
      </w:pPr>
    </w:p>
    <w:p w:rsidR="00993E54" w:rsidRPr="00634742" w:rsidRDefault="002375FD" w:rsidP="009B5AC7">
      <w:pPr>
        <w:spacing w:line="324" w:lineRule="auto"/>
        <w:ind w:firstLine="709"/>
        <w:jc w:val="both"/>
        <w:rPr>
          <w:sz w:val="28"/>
          <w:szCs w:val="28"/>
        </w:rPr>
      </w:pPr>
      <w:r w:rsidRPr="00634742">
        <w:rPr>
          <w:sz w:val="28"/>
          <w:szCs w:val="28"/>
        </w:rPr>
        <w:t>Программа рассчитана на 202</w:t>
      </w:r>
      <w:r w:rsidR="00634742" w:rsidRPr="00634742">
        <w:rPr>
          <w:sz w:val="28"/>
          <w:szCs w:val="28"/>
        </w:rPr>
        <w:t>3</w:t>
      </w:r>
      <w:r w:rsidRPr="00634742">
        <w:rPr>
          <w:sz w:val="28"/>
          <w:szCs w:val="28"/>
        </w:rPr>
        <w:t>-202</w:t>
      </w:r>
      <w:r w:rsidR="00634742" w:rsidRPr="00634742">
        <w:rPr>
          <w:sz w:val="28"/>
          <w:szCs w:val="28"/>
        </w:rPr>
        <w:t>5</w:t>
      </w:r>
      <w:r w:rsidRPr="00634742">
        <w:rPr>
          <w:sz w:val="28"/>
          <w:szCs w:val="28"/>
        </w:rPr>
        <w:t xml:space="preserve"> годы. В ходе реализации программных мероприятий планируется достичь сн</w:t>
      </w:r>
      <w:r w:rsidR="001D1994" w:rsidRPr="00634742">
        <w:rPr>
          <w:sz w:val="28"/>
          <w:szCs w:val="28"/>
        </w:rPr>
        <w:t xml:space="preserve">ижения </w:t>
      </w:r>
      <w:r w:rsidR="00306FBE" w:rsidRPr="00634742">
        <w:rPr>
          <w:sz w:val="28"/>
          <w:szCs w:val="28"/>
        </w:rPr>
        <w:t xml:space="preserve">потребления электрической энергии и </w:t>
      </w:r>
      <w:r w:rsidR="00993E54" w:rsidRPr="00634742">
        <w:rPr>
          <w:sz w:val="28"/>
          <w:szCs w:val="28"/>
        </w:rPr>
        <w:t>холодной воды</w:t>
      </w:r>
      <w:r w:rsidRPr="00634742">
        <w:rPr>
          <w:sz w:val="28"/>
          <w:szCs w:val="28"/>
        </w:rPr>
        <w:t xml:space="preserve">, </w:t>
      </w:r>
      <w:r w:rsidR="00014B2C" w:rsidRPr="00634742">
        <w:rPr>
          <w:sz w:val="28"/>
          <w:szCs w:val="28"/>
        </w:rPr>
        <w:t>и</w:t>
      </w:r>
      <w:r w:rsidRPr="00634742">
        <w:rPr>
          <w:sz w:val="28"/>
          <w:szCs w:val="28"/>
        </w:rPr>
        <w:t xml:space="preserve"> как следствие, сокращение расходов </w:t>
      </w:r>
      <w:r w:rsidR="00EC1A37" w:rsidRPr="00634742">
        <w:rPr>
          <w:sz w:val="28"/>
          <w:szCs w:val="28"/>
        </w:rPr>
        <w:t>учреждения</w:t>
      </w:r>
      <w:r w:rsidRPr="00634742">
        <w:rPr>
          <w:sz w:val="28"/>
          <w:szCs w:val="28"/>
        </w:rPr>
        <w:t xml:space="preserve"> в целом. Ниже приведен ряд целевых показателей энергосбережения и повышения энергетической эффективности, достижение которых должно обеспечиваться в результате реализации мероприятий, содержащихся в программе. За базовый год взяты значения 20</w:t>
      </w:r>
      <w:r w:rsidR="009B5AC7" w:rsidRPr="00634742">
        <w:rPr>
          <w:sz w:val="28"/>
          <w:szCs w:val="28"/>
        </w:rPr>
        <w:t>2</w:t>
      </w:r>
      <w:r w:rsidR="009F269E" w:rsidRPr="00634742">
        <w:rPr>
          <w:sz w:val="28"/>
          <w:szCs w:val="28"/>
        </w:rPr>
        <w:t>1</w:t>
      </w:r>
      <w:r w:rsidRPr="00634742">
        <w:rPr>
          <w:sz w:val="28"/>
          <w:szCs w:val="28"/>
        </w:rPr>
        <w:t xml:space="preserve"> г.</w:t>
      </w:r>
    </w:p>
    <w:p w:rsidR="00993E54" w:rsidRPr="00634742" w:rsidRDefault="00993E54" w:rsidP="009B5AC7">
      <w:pPr>
        <w:spacing w:line="324" w:lineRule="auto"/>
        <w:ind w:firstLine="709"/>
        <w:jc w:val="both"/>
        <w:rPr>
          <w:sz w:val="28"/>
          <w:szCs w:val="28"/>
        </w:rPr>
      </w:pPr>
    </w:p>
    <w:p w:rsidR="00014B2C" w:rsidRPr="00245240" w:rsidRDefault="00014B2C">
      <w:pPr>
        <w:spacing w:line="276" w:lineRule="auto"/>
        <w:ind w:firstLine="708"/>
        <w:jc w:val="both"/>
        <w:rPr>
          <w:color w:val="FF0000"/>
          <w:sz w:val="28"/>
          <w:szCs w:val="28"/>
        </w:rPr>
        <w:sectPr w:rsidR="00014B2C" w:rsidRPr="00245240">
          <w:pgSz w:w="11906" w:h="16838"/>
          <w:pgMar w:top="1134" w:right="851" w:bottom="1134" w:left="1320" w:header="0" w:footer="0" w:gutter="0"/>
          <w:cols w:space="720"/>
          <w:formProt w:val="0"/>
          <w:docGrid w:linePitch="360"/>
        </w:sectPr>
      </w:pPr>
    </w:p>
    <w:p w:rsidR="00A47C3C" w:rsidRPr="00D87481" w:rsidRDefault="00A47C3C">
      <w:pPr>
        <w:spacing w:line="276" w:lineRule="auto"/>
        <w:ind w:firstLine="708"/>
        <w:jc w:val="both"/>
        <w:rPr>
          <w:sz w:val="28"/>
          <w:szCs w:val="28"/>
        </w:rPr>
      </w:pPr>
    </w:p>
    <w:p w:rsidR="00A47C3C" w:rsidRPr="00D87481" w:rsidRDefault="002375FD" w:rsidP="007757F6">
      <w:pPr>
        <w:jc w:val="center"/>
        <w:rPr>
          <w:b/>
          <w:bCs/>
          <w:sz w:val="28"/>
          <w:szCs w:val="28"/>
        </w:rPr>
      </w:pPr>
      <w:r w:rsidRPr="00D87481">
        <w:rPr>
          <w:b/>
          <w:bCs/>
          <w:sz w:val="28"/>
          <w:szCs w:val="28"/>
        </w:rPr>
        <w:t>СВЕДЕНИЯ</w:t>
      </w:r>
    </w:p>
    <w:p w:rsidR="00A47C3C" w:rsidRPr="00D87481" w:rsidRDefault="002375FD" w:rsidP="007757F6">
      <w:pPr>
        <w:jc w:val="center"/>
        <w:rPr>
          <w:b/>
          <w:bCs/>
          <w:sz w:val="28"/>
          <w:szCs w:val="28"/>
        </w:rPr>
      </w:pPr>
      <w:r w:rsidRPr="00D87481">
        <w:rPr>
          <w:b/>
          <w:bCs/>
          <w:sz w:val="28"/>
          <w:szCs w:val="28"/>
        </w:rPr>
        <w:t>О ЦЕЛЕВЫХ ПОКАЗАТЕЛЯХ ПРОГРАММЫ ЭНЕРГОСБЕРЕЖЕНИЯ</w:t>
      </w:r>
    </w:p>
    <w:p w:rsidR="00A47C3C" w:rsidRPr="00D87481" w:rsidRDefault="002375FD" w:rsidP="007757F6">
      <w:pPr>
        <w:jc w:val="center"/>
        <w:rPr>
          <w:b/>
          <w:bCs/>
          <w:sz w:val="28"/>
          <w:szCs w:val="28"/>
        </w:rPr>
      </w:pPr>
      <w:r w:rsidRPr="00D87481">
        <w:rPr>
          <w:b/>
          <w:bCs/>
          <w:sz w:val="28"/>
          <w:szCs w:val="28"/>
        </w:rPr>
        <w:t>И ПОВЫШЕНИЯ ЭНЕРГЕТИЧЕСКОЙ ЭФФЕКТИВНОСТИ</w:t>
      </w:r>
    </w:p>
    <w:p w:rsidR="00A47C3C" w:rsidRPr="00D87481" w:rsidRDefault="00A47C3C">
      <w:pPr>
        <w:jc w:val="center"/>
        <w:rPr>
          <w:bCs/>
        </w:rPr>
      </w:pPr>
    </w:p>
    <w:p w:rsidR="00A47C3C" w:rsidRPr="00D87481" w:rsidRDefault="002375FD">
      <w:pPr>
        <w:tabs>
          <w:tab w:val="left" w:pos="1080"/>
        </w:tabs>
        <w:ind w:left="360"/>
        <w:jc w:val="right"/>
        <w:rPr>
          <w:bCs/>
          <w:sz w:val="20"/>
          <w:szCs w:val="20"/>
        </w:rPr>
      </w:pPr>
      <w:r w:rsidRPr="00D87481">
        <w:rPr>
          <w:bCs/>
          <w:sz w:val="20"/>
          <w:szCs w:val="20"/>
        </w:rPr>
        <w:t>Таблица 7</w:t>
      </w:r>
    </w:p>
    <w:tbl>
      <w:tblPr>
        <w:tblW w:w="5000" w:type="pct"/>
        <w:tblLook w:val="0000"/>
      </w:tblPr>
      <w:tblGrid>
        <w:gridCol w:w="638"/>
        <w:gridCol w:w="2363"/>
        <w:gridCol w:w="1545"/>
        <w:gridCol w:w="1679"/>
        <w:gridCol w:w="1304"/>
        <w:gridCol w:w="1304"/>
        <w:gridCol w:w="1304"/>
      </w:tblGrid>
      <w:tr w:rsidR="00D87481" w:rsidRPr="00D87481" w:rsidTr="00EB024C">
        <w:tc>
          <w:tcPr>
            <w:tcW w:w="31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aff3"/>
              <w:jc w:val="center"/>
              <w:rPr>
                <w:sz w:val="20"/>
                <w:szCs w:val="20"/>
              </w:rPr>
            </w:pPr>
            <w:r w:rsidRPr="00D87481">
              <w:rPr>
                <w:sz w:val="20"/>
                <w:szCs w:val="20"/>
              </w:rPr>
              <w:t>№ п/п</w:t>
            </w:r>
          </w:p>
        </w:tc>
        <w:tc>
          <w:tcPr>
            <w:tcW w:w="11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Default"/>
              <w:jc w:val="center"/>
              <w:rPr>
                <w:rFonts w:ascii="Times New Roman" w:hAnsi="Times New Roman" w:cs="Times New Roman"/>
                <w:color w:val="auto"/>
                <w:sz w:val="20"/>
                <w:szCs w:val="20"/>
                <w:lang w:eastAsia="ru-RU"/>
              </w:rPr>
            </w:pPr>
            <w:r w:rsidRPr="00D87481">
              <w:rPr>
                <w:rFonts w:ascii="Times New Roman" w:hAnsi="Times New Roman" w:cs="Times New Roman"/>
                <w:color w:val="auto"/>
                <w:sz w:val="20"/>
                <w:szCs w:val="20"/>
                <w:lang w:eastAsia="ru-RU"/>
              </w:rPr>
              <w:t>Наименование энергетического ресурса</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aff3"/>
              <w:jc w:val="center"/>
              <w:rPr>
                <w:sz w:val="20"/>
                <w:szCs w:val="20"/>
              </w:rPr>
            </w:pPr>
            <w:r w:rsidRPr="00D87481">
              <w:rPr>
                <w:sz w:val="20"/>
                <w:szCs w:val="20"/>
              </w:rPr>
              <w:t>Единица измерения</w:t>
            </w:r>
          </w:p>
        </w:tc>
        <w:tc>
          <w:tcPr>
            <w:tcW w:w="828" w:type="pct"/>
            <w:vMerge w:val="restart"/>
            <w:tcBorders>
              <w:top w:val="single" w:sz="4" w:space="0" w:color="000000"/>
              <w:left w:val="single" w:sz="4" w:space="0" w:color="000000"/>
              <w:bottom w:val="single" w:sz="4" w:space="0" w:color="000000"/>
            </w:tcBorders>
            <w:shd w:val="clear" w:color="auto" w:fill="auto"/>
            <w:vAlign w:val="center"/>
          </w:tcPr>
          <w:p w:rsidR="00EB024C" w:rsidRPr="00D87481" w:rsidRDefault="00EB024C" w:rsidP="000004D9">
            <w:pPr>
              <w:pStyle w:val="ConsPlusCell"/>
              <w:jc w:val="center"/>
              <w:rPr>
                <w:rFonts w:ascii="Times New Roman" w:hAnsi="Times New Roman" w:cs="Times New Roman"/>
                <w:sz w:val="20"/>
              </w:rPr>
            </w:pPr>
            <w:r w:rsidRPr="00D87481">
              <w:rPr>
                <w:rFonts w:ascii="Times New Roman" w:hAnsi="Times New Roman" w:cs="Times New Roman"/>
                <w:sz w:val="20"/>
              </w:rPr>
              <w:t>Исходное (базовое)</w:t>
            </w:r>
            <w:r w:rsidRPr="00D87481">
              <w:rPr>
                <w:rFonts w:ascii="Times New Roman" w:hAnsi="Times New Roman" w:cs="Times New Roman"/>
                <w:sz w:val="20"/>
              </w:rPr>
              <w:br/>
              <w:t>значение</w:t>
            </w:r>
            <w:r w:rsidRPr="00D87481">
              <w:rPr>
                <w:rFonts w:ascii="Times New Roman" w:hAnsi="Times New Roman" w:cs="Times New Roman"/>
                <w:sz w:val="20"/>
              </w:rPr>
              <w:br/>
              <w:t xml:space="preserve">показателя  </w:t>
            </w:r>
          </w:p>
        </w:tc>
        <w:tc>
          <w:tcPr>
            <w:tcW w:w="19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ConsPlusCell"/>
              <w:jc w:val="center"/>
              <w:rPr>
                <w:rFonts w:ascii="Times New Roman" w:hAnsi="Times New Roman" w:cs="Times New Roman"/>
                <w:sz w:val="20"/>
              </w:rPr>
            </w:pPr>
            <w:r w:rsidRPr="00D87481">
              <w:rPr>
                <w:rFonts w:ascii="Times New Roman" w:hAnsi="Times New Roman" w:cs="Times New Roman"/>
                <w:sz w:val="20"/>
              </w:rPr>
              <w:t>Значения целевых показателей по годам</w:t>
            </w:r>
          </w:p>
        </w:tc>
      </w:tr>
      <w:tr w:rsidR="00D87481" w:rsidRPr="00D87481" w:rsidTr="00EB024C">
        <w:tc>
          <w:tcPr>
            <w:tcW w:w="31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tc>
        <w:tc>
          <w:tcPr>
            <w:tcW w:w="116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tc>
        <w:tc>
          <w:tcPr>
            <w:tcW w:w="7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tc>
        <w:tc>
          <w:tcPr>
            <w:tcW w:w="828" w:type="pct"/>
            <w:vMerge/>
            <w:tcBorders>
              <w:top w:val="single" w:sz="4" w:space="0" w:color="000000"/>
              <w:left w:val="single" w:sz="4" w:space="0" w:color="000000"/>
              <w:bottom w:val="single" w:sz="4" w:space="0" w:color="000000"/>
            </w:tcBorders>
            <w:shd w:val="clear" w:color="auto" w:fill="auto"/>
            <w:vAlign w:val="center"/>
          </w:tcPr>
          <w:p w:rsidR="00EB024C" w:rsidRPr="00D87481" w:rsidRDefault="00EB024C"/>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634742">
            <w:pPr>
              <w:jc w:val="center"/>
            </w:pPr>
            <w:r w:rsidRPr="00D87481">
              <w:rPr>
                <w:sz w:val="20"/>
                <w:szCs w:val="20"/>
              </w:rPr>
              <w:t>202</w:t>
            </w:r>
            <w:r w:rsidR="00634742" w:rsidRPr="00D87481">
              <w:rPr>
                <w:sz w:val="20"/>
                <w:szCs w:val="20"/>
              </w:rPr>
              <w:t>3</w:t>
            </w:r>
            <w:r w:rsidRPr="00D87481">
              <w:rPr>
                <w:sz w:val="20"/>
                <w:szCs w:val="20"/>
              </w:rPr>
              <w:t xml:space="preserve"> г.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634742">
            <w:pPr>
              <w:jc w:val="center"/>
            </w:pPr>
            <w:r w:rsidRPr="00D87481">
              <w:rPr>
                <w:sz w:val="20"/>
                <w:szCs w:val="20"/>
              </w:rPr>
              <w:t>202</w:t>
            </w:r>
            <w:r w:rsidR="00634742" w:rsidRPr="00D87481">
              <w:rPr>
                <w:sz w:val="20"/>
                <w:szCs w:val="20"/>
              </w:rPr>
              <w:t>4</w:t>
            </w:r>
            <w:r w:rsidRPr="00D87481">
              <w:rPr>
                <w:sz w:val="20"/>
                <w:szCs w:val="20"/>
              </w:rPr>
              <w:t xml:space="preserve"> г. </w:t>
            </w:r>
          </w:p>
        </w:tc>
        <w:tc>
          <w:tcPr>
            <w:tcW w:w="6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634742">
            <w:pPr>
              <w:jc w:val="center"/>
            </w:pPr>
            <w:r w:rsidRPr="00D87481">
              <w:rPr>
                <w:sz w:val="20"/>
                <w:szCs w:val="20"/>
              </w:rPr>
              <w:t>202</w:t>
            </w:r>
            <w:r w:rsidR="00634742" w:rsidRPr="00D87481">
              <w:rPr>
                <w:sz w:val="20"/>
                <w:szCs w:val="20"/>
              </w:rPr>
              <w:t>5</w:t>
            </w:r>
            <w:r w:rsidRPr="00D87481">
              <w:rPr>
                <w:sz w:val="20"/>
                <w:szCs w:val="20"/>
              </w:rPr>
              <w:t xml:space="preserve"> г.</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1</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2</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aff3"/>
              <w:jc w:val="center"/>
              <w:rPr>
                <w:sz w:val="20"/>
                <w:szCs w:val="20"/>
              </w:rPr>
            </w:pPr>
            <w:r w:rsidRPr="00D87481">
              <w:rPr>
                <w:sz w:val="20"/>
                <w:szCs w:val="20"/>
              </w:rPr>
              <w:t>3</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4</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5</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6</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center"/>
              <w:rPr>
                <w:sz w:val="20"/>
                <w:szCs w:val="20"/>
              </w:rPr>
            </w:pPr>
            <w:r w:rsidRPr="00D87481">
              <w:rPr>
                <w:sz w:val="20"/>
                <w:szCs w:val="20"/>
              </w:rPr>
              <w:t>7</w:t>
            </w:r>
          </w:p>
        </w:tc>
      </w:tr>
      <w:tr w:rsidR="00D87481" w:rsidRPr="00D87481" w:rsidTr="00D87481">
        <w:tc>
          <w:tcPr>
            <w:tcW w:w="315" w:type="pct"/>
            <w:tcBorders>
              <w:left w:val="single" w:sz="4" w:space="0" w:color="000000"/>
              <w:bottom w:val="single" w:sz="4" w:space="0" w:color="000000"/>
              <w:right w:val="single" w:sz="4" w:space="0" w:color="000000"/>
            </w:tcBorders>
            <w:shd w:val="clear" w:color="auto" w:fill="auto"/>
          </w:tcPr>
          <w:p w:rsidR="00D87481" w:rsidRPr="00D87481" w:rsidRDefault="00D87481" w:rsidP="00D87481">
            <w:pPr>
              <w:pStyle w:val="aff3"/>
              <w:jc w:val="both"/>
              <w:rPr>
                <w:sz w:val="20"/>
                <w:szCs w:val="20"/>
              </w:rPr>
            </w:pPr>
            <w:r w:rsidRPr="00D87481">
              <w:rPr>
                <w:sz w:val="20"/>
                <w:szCs w:val="20"/>
              </w:rPr>
              <w:t>1.</w:t>
            </w:r>
          </w:p>
        </w:tc>
        <w:tc>
          <w:tcPr>
            <w:tcW w:w="1166" w:type="pct"/>
            <w:tcBorders>
              <w:left w:val="single" w:sz="4" w:space="0" w:color="000000"/>
              <w:bottom w:val="single" w:sz="4" w:space="0" w:color="000000"/>
              <w:right w:val="single" w:sz="4" w:space="0" w:color="000000"/>
            </w:tcBorders>
            <w:shd w:val="clear" w:color="auto" w:fill="auto"/>
          </w:tcPr>
          <w:p w:rsidR="00D87481" w:rsidRPr="00D87481" w:rsidRDefault="00D87481" w:rsidP="00D87481">
            <w:pPr>
              <w:pStyle w:val="aff3"/>
              <w:jc w:val="both"/>
              <w:rPr>
                <w:sz w:val="20"/>
                <w:szCs w:val="20"/>
              </w:rPr>
            </w:pPr>
            <w:r w:rsidRPr="00D87481">
              <w:rPr>
                <w:sz w:val="20"/>
                <w:szCs w:val="20"/>
              </w:rPr>
              <w:t>Электрическая энергия</w:t>
            </w:r>
          </w:p>
        </w:tc>
        <w:tc>
          <w:tcPr>
            <w:tcW w:w="762" w:type="pct"/>
            <w:tcBorders>
              <w:left w:val="single" w:sz="4" w:space="0" w:color="000000"/>
              <w:bottom w:val="single" w:sz="4" w:space="0" w:color="000000"/>
              <w:right w:val="single" w:sz="4" w:space="0" w:color="000000"/>
            </w:tcBorders>
            <w:shd w:val="clear" w:color="auto" w:fill="auto"/>
            <w:vAlign w:val="center"/>
          </w:tcPr>
          <w:p w:rsidR="00D87481" w:rsidRPr="00D87481" w:rsidRDefault="00D87481" w:rsidP="00D87481">
            <w:pPr>
              <w:pStyle w:val="aff3"/>
              <w:jc w:val="center"/>
              <w:rPr>
                <w:sz w:val="20"/>
                <w:szCs w:val="20"/>
              </w:rPr>
            </w:pPr>
            <w:r w:rsidRPr="00D87481">
              <w:rPr>
                <w:sz w:val="20"/>
                <w:szCs w:val="20"/>
              </w:rPr>
              <w:t>тыс. кВт∙ч</w:t>
            </w:r>
          </w:p>
        </w:tc>
        <w:tc>
          <w:tcPr>
            <w:tcW w:w="828" w:type="pct"/>
            <w:tcBorders>
              <w:left w:val="single" w:sz="4" w:space="0" w:color="000000"/>
              <w:bottom w:val="single" w:sz="4" w:space="0" w:color="000000"/>
              <w:right w:val="single" w:sz="4" w:space="0" w:color="000000"/>
            </w:tcBorders>
            <w:shd w:val="clear" w:color="auto" w:fill="auto"/>
            <w:vAlign w:val="center"/>
          </w:tcPr>
          <w:p w:rsidR="00D87481" w:rsidRPr="00D87481" w:rsidRDefault="00D87481" w:rsidP="00D87481">
            <w:pPr>
              <w:pStyle w:val="aff3"/>
              <w:jc w:val="center"/>
            </w:pPr>
            <w:r w:rsidRPr="00D87481">
              <w:t>253,013</w:t>
            </w:r>
          </w:p>
        </w:tc>
        <w:tc>
          <w:tcPr>
            <w:tcW w:w="643" w:type="pct"/>
            <w:tcBorders>
              <w:left w:val="single" w:sz="4" w:space="0" w:color="000000"/>
              <w:bottom w:val="single" w:sz="4" w:space="0" w:color="000000"/>
              <w:right w:val="single" w:sz="4" w:space="0" w:color="000000"/>
            </w:tcBorders>
            <w:shd w:val="clear" w:color="auto" w:fill="auto"/>
            <w:vAlign w:val="center"/>
          </w:tcPr>
          <w:p w:rsidR="00D87481" w:rsidRPr="00D87481" w:rsidRDefault="00D87481" w:rsidP="00D87481">
            <w:pPr>
              <w:pStyle w:val="aff3"/>
              <w:jc w:val="center"/>
            </w:pPr>
            <w:r w:rsidRPr="00D87481">
              <w:t>252,743</w:t>
            </w:r>
          </w:p>
        </w:tc>
        <w:tc>
          <w:tcPr>
            <w:tcW w:w="643" w:type="pct"/>
            <w:tcBorders>
              <w:left w:val="single" w:sz="4" w:space="0" w:color="000000"/>
              <w:bottom w:val="single" w:sz="4" w:space="0" w:color="000000"/>
              <w:right w:val="single" w:sz="4" w:space="0" w:color="000000"/>
            </w:tcBorders>
            <w:shd w:val="clear" w:color="auto" w:fill="auto"/>
            <w:vAlign w:val="center"/>
          </w:tcPr>
          <w:p w:rsidR="00D87481" w:rsidRPr="00D87481" w:rsidRDefault="00D87481" w:rsidP="00D87481">
            <w:pPr>
              <w:pStyle w:val="aff3"/>
              <w:jc w:val="center"/>
            </w:pPr>
            <w:r w:rsidRPr="00D87481">
              <w:t>252,474</w:t>
            </w:r>
          </w:p>
        </w:tc>
        <w:tc>
          <w:tcPr>
            <w:tcW w:w="643" w:type="pct"/>
            <w:tcBorders>
              <w:left w:val="single" w:sz="4" w:space="0" w:color="000000"/>
              <w:bottom w:val="single" w:sz="4" w:space="0" w:color="000000"/>
              <w:right w:val="single" w:sz="4" w:space="0" w:color="000000"/>
            </w:tcBorders>
            <w:shd w:val="clear" w:color="auto" w:fill="auto"/>
            <w:vAlign w:val="center"/>
          </w:tcPr>
          <w:p w:rsidR="00D87481" w:rsidRPr="00D87481" w:rsidRDefault="00D87481" w:rsidP="00D87481">
            <w:pPr>
              <w:pStyle w:val="aff3"/>
              <w:jc w:val="center"/>
            </w:pPr>
            <w:r w:rsidRPr="00D87481">
              <w:t>252,204</w:t>
            </w:r>
          </w:p>
        </w:tc>
      </w:tr>
      <w:tr w:rsidR="00D87481" w:rsidRPr="00D87481" w:rsidTr="00245240">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both"/>
              <w:rPr>
                <w:sz w:val="20"/>
                <w:szCs w:val="20"/>
              </w:rPr>
            </w:pPr>
            <w:r w:rsidRPr="00D87481">
              <w:rPr>
                <w:sz w:val="20"/>
                <w:szCs w:val="20"/>
              </w:rPr>
              <w:t>2.</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both"/>
              <w:rPr>
                <w:sz w:val="20"/>
                <w:szCs w:val="20"/>
              </w:rPr>
            </w:pPr>
            <w:r w:rsidRPr="00D87481">
              <w:rPr>
                <w:sz w:val="20"/>
                <w:szCs w:val="20"/>
              </w:rPr>
              <w:t>Тепловая энергия</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4E2A" w:rsidRPr="00D87481" w:rsidRDefault="00594E2A" w:rsidP="00594E2A">
            <w:pPr>
              <w:pStyle w:val="aff3"/>
              <w:jc w:val="center"/>
              <w:rPr>
                <w:sz w:val="20"/>
                <w:szCs w:val="20"/>
              </w:rPr>
            </w:pPr>
            <w:r w:rsidRPr="00D87481">
              <w:rPr>
                <w:sz w:val="20"/>
                <w:szCs w:val="20"/>
              </w:rPr>
              <w:t>Гкал</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center"/>
            </w:pPr>
            <w:r w:rsidRPr="00D87481">
              <w:t>-</w:t>
            </w:r>
          </w:p>
        </w:tc>
      </w:tr>
      <w:tr w:rsidR="00D87481" w:rsidRPr="00D87481" w:rsidTr="00245240">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both"/>
              <w:rPr>
                <w:sz w:val="20"/>
                <w:szCs w:val="20"/>
              </w:rPr>
            </w:pPr>
            <w:r w:rsidRPr="00D87481">
              <w:rPr>
                <w:sz w:val="20"/>
                <w:szCs w:val="20"/>
              </w:rPr>
              <w:t>3.</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594E2A" w:rsidP="00594E2A">
            <w:pPr>
              <w:pStyle w:val="aff3"/>
              <w:jc w:val="both"/>
              <w:rPr>
                <w:sz w:val="20"/>
                <w:szCs w:val="20"/>
              </w:rPr>
            </w:pPr>
            <w:r w:rsidRPr="00D87481">
              <w:rPr>
                <w:sz w:val="20"/>
                <w:szCs w:val="20"/>
              </w:rPr>
              <w:t>Холодная вода</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94E2A" w:rsidRPr="00D87481" w:rsidRDefault="00594E2A" w:rsidP="00594E2A">
            <w:pPr>
              <w:pStyle w:val="aff3"/>
              <w:jc w:val="center"/>
              <w:rPr>
                <w:sz w:val="20"/>
                <w:szCs w:val="20"/>
              </w:rPr>
            </w:pPr>
            <w:r w:rsidRPr="00D87481">
              <w:rPr>
                <w:sz w:val="20"/>
                <w:szCs w:val="20"/>
              </w:rPr>
              <w:t>куб. м</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634742" w:rsidP="00594E2A">
            <w:pPr>
              <w:pStyle w:val="aff3"/>
              <w:jc w:val="center"/>
            </w:pPr>
            <w:r w:rsidRPr="00D87481">
              <w:t>93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634742" w:rsidP="00594E2A">
            <w:pPr>
              <w:pStyle w:val="aff3"/>
              <w:jc w:val="center"/>
            </w:pPr>
            <w:r w:rsidRPr="00D87481">
              <w:t>93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634742" w:rsidP="00594E2A">
            <w:pPr>
              <w:pStyle w:val="aff3"/>
              <w:jc w:val="center"/>
            </w:pPr>
            <w:r w:rsidRPr="00D87481">
              <w:t>93</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594E2A" w:rsidRPr="00D87481" w:rsidRDefault="00634742" w:rsidP="00594E2A">
            <w:pPr>
              <w:pStyle w:val="aff3"/>
              <w:jc w:val="center"/>
            </w:pPr>
            <w:r w:rsidRPr="00D87481">
              <w:t>93</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06E11">
            <w:pPr>
              <w:pStyle w:val="aff3"/>
              <w:jc w:val="both"/>
              <w:rPr>
                <w:sz w:val="20"/>
                <w:szCs w:val="20"/>
              </w:rPr>
            </w:pPr>
            <w:r w:rsidRPr="00D87481">
              <w:rPr>
                <w:sz w:val="20"/>
                <w:szCs w:val="20"/>
              </w:rPr>
              <w:t>4.</w:t>
            </w:r>
          </w:p>
        </w:tc>
        <w:tc>
          <w:tcPr>
            <w:tcW w:w="1166" w:type="pct"/>
            <w:tcBorders>
              <w:top w:val="single" w:sz="4" w:space="0" w:color="000000"/>
              <w:left w:val="single" w:sz="4" w:space="0" w:color="000000"/>
              <w:bottom w:val="single" w:sz="4" w:space="0" w:color="000000"/>
              <w:right w:val="single" w:sz="4" w:space="0" w:color="000000"/>
            </w:tcBorders>
            <w:shd w:val="clear" w:color="auto" w:fill="auto"/>
            <w:vAlign w:val="bottom"/>
          </w:tcPr>
          <w:p w:rsidR="00EB024C" w:rsidRPr="00D87481" w:rsidRDefault="00EB024C" w:rsidP="00E06E11">
            <w:pPr>
              <w:pStyle w:val="aff3"/>
              <w:rPr>
                <w:sz w:val="20"/>
                <w:szCs w:val="20"/>
              </w:rPr>
            </w:pPr>
            <w:r w:rsidRPr="00D87481">
              <w:rPr>
                <w:sz w:val="20"/>
                <w:szCs w:val="20"/>
              </w:rPr>
              <w:t>Горячая вода</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E06E11">
            <w:pPr>
              <w:pStyle w:val="aff3"/>
              <w:jc w:val="center"/>
              <w:rPr>
                <w:sz w:val="20"/>
                <w:szCs w:val="20"/>
              </w:rPr>
            </w:pPr>
            <w:r w:rsidRPr="00D87481">
              <w:rPr>
                <w:sz w:val="20"/>
                <w:szCs w:val="20"/>
              </w:rPr>
              <w:t>куб. м</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06E11">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06E11">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06E11">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06E11">
            <w:pPr>
              <w:pStyle w:val="aff3"/>
              <w:jc w:val="center"/>
            </w:pPr>
            <w:r w:rsidRPr="00D87481">
              <w:t>-</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both"/>
              <w:rPr>
                <w:sz w:val="20"/>
                <w:szCs w:val="20"/>
              </w:rPr>
            </w:pPr>
            <w:r w:rsidRPr="00D87481">
              <w:rPr>
                <w:sz w:val="20"/>
                <w:szCs w:val="20"/>
              </w:rPr>
              <w:t>5.</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both"/>
              <w:rPr>
                <w:sz w:val="20"/>
                <w:szCs w:val="20"/>
              </w:rPr>
            </w:pPr>
            <w:r w:rsidRPr="00D87481">
              <w:rPr>
                <w:sz w:val="20"/>
                <w:szCs w:val="20"/>
              </w:rPr>
              <w:t xml:space="preserve">Природный газ </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EB024C">
            <w:pPr>
              <w:pStyle w:val="aff3"/>
              <w:jc w:val="center"/>
              <w:rPr>
                <w:sz w:val="20"/>
                <w:szCs w:val="20"/>
              </w:rPr>
            </w:pPr>
            <w:r w:rsidRPr="00D87481">
              <w:rPr>
                <w:sz w:val="20"/>
                <w:szCs w:val="20"/>
              </w:rPr>
              <w:t>куб. м</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EB024C">
            <w:pPr>
              <w:pStyle w:val="aff3"/>
              <w:jc w:val="center"/>
            </w:pPr>
            <w:r w:rsidRPr="00D87481">
              <w:t>-</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both"/>
              <w:rPr>
                <w:sz w:val="20"/>
                <w:szCs w:val="20"/>
              </w:rPr>
            </w:pP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aff3"/>
              <w:jc w:val="center"/>
              <w:rPr>
                <w:sz w:val="20"/>
                <w:szCs w:val="20"/>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jc w:val="both"/>
              <w:rPr>
                <w:sz w:val="20"/>
                <w:szCs w:val="20"/>
              </w:rPr>
            </w:pPr>
            <w:r w:rsidRPr="00D87481">
              <w:rPr>
                <w:sz w:val="20"/>
                <w:szCs w:val="20"/>
              </w:rPr>
              <w:t>6.</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pPr>
              <w:pStyle w:val="aff3"/>
              <w:rPr>
                <w:sz w:val="20"/>
                <w:szCs w:val="20"/>
              </w:rPr>
            </w:pPr>
            <w:r w:rsidRPr="00D87481">
              <w:rPr>
                <w:sz w:val="20"/>
                <w:szCs w:val="20"/>
              </w:rPr>
              <w:t>Жидкое топливо, в том числе:</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pPr>
              <w:pStyle w:val="aff3"/>
              <w:jc w:val="center"/>
              <w:rPr>
                <w:sz w:val="20"/>
                <w:szCs w:val="20"/>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014B2C">
            <w:pPr>
              <w:pStyle w:val="aff3"/>
              <w:jc w:val="center"/>
            </w:pP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right"/>
              <w:rPr>
                <w:sz w:val="20"/>
                <w:szCs w:val="20"/>
              </w:rPr>
            </w:pPr>
            <w:r w:rsidRPr="00D87481">
              <w:rPr>
                <w:sz w:val="20"/>
                <w:szCs w:val="20"/>
              </w:rPr>
              <w:t>дизельное топливо</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FA11CE">
            <w:pPr>
              <w:pStyle w:val="aff3"/>
              <w:jc w:val="center"/>
              <w:rPr>
                <w:sz w:val="20"/>
                <w:szCs w:val="20"/>
              </w:rPr>
            </w:pPr>
            <w:r w:rsidRPr="00D87481">
              <w:rPr>
                <w:sz w:val="20"/>
                <w:szCs w:val="20"/>
              </w:rPr>
              <w:t>литр</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right"/>
              <w:rPr>
                <w:sz w:val="20"/>
                <w:szCs w:val="20"/>
              </w:rPr>
            </w:pPr>
            <w:r w:rsidRPr="00D87481">
              <w:rPr>
                <w:sz w:val="20"/>
                <w:szCs w:val="20"/>
              </w:rPr>
              <w:t>бензин</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FA11CE">
            <w:pPr>
              <w:pStyle w:val="aff3"/>
              <w:jc w:val="center"/>
              <w:rPr>
                <w:sz w:val="20"/>
                <w:szCs w:val="20"/>
              </w:rPr>
            </w:pPr>
            <w:r w:rsidRPr="00D87481">
              <w:rPr>
                <w:sz w:val="20"/>
                <w:szCs w:val="20"/>
              </w:rPr>
              <w:t>литр</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634742" w:rsidP="00FA11CE">
            <w:pPr>
              <w:pStyle w:val="aff3"/>
              <w:jc w:val="center"/>
            </w:pPr>
            <w:r w:rsidRPr="00D87481">
              <w:t>1184</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634742" w:rsidP="00FA11CE">
            <w:pPr>
              <w:pStyle w:val="aff3"/>
              <w:jc w:val="center"/>
            </w:pPr>
            <w:r w:rsidRPr="00D87481">
              <w:t>1184</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634742" w:rsidP="00FA11CE">
            <w:pPr>
              <w:pStyle w:val="aff3"/>
              <w:jc w:val="center"/>
            </w:pPr>
            <w:r w:rsidRPr="00D87481">
              <w:t>1184</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634742" w:rsidP="00FA11CE">
            <w:pPr>
              <w:pStyle w:val="aff3"/>
              <w:jc w:val="center"/>
            </w:pPr>
            <w:r w:rsidRPr="00D87481">
              <w:t>1184</w:t>
            </w: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right"/>
              <w:rPr>
                <w:sz w:val="20"/>
                <w:szCs w:val="20"/>
              </w:rPr>
            </w:pPr>
            <w:r w:rsidRPr="00D87481">
              <w:rPr>
                <w:sz w:val="20"/>
                <w:szCs w:val="20"/>
              </w:rPr>
              <w:t>мазут</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855FF0">
            <w:pPr>
              <w:pStyle w:val="aff3"/>
              <w:jc w:val="center"/>
              <w:rPr>
                <w:sz w:val="20"/>
                <w:szCs w:val="20"/>
              </w:rPr>
            </w:pPr>
            <w:r w:rsidRPr="00D87481">
              <w:rPr>
                <w:sz w:val="20"/>
                <w:szCs w:val="20"/>
              </w:rPr>
              <w:t>тонн</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both"/>
              <w:rPr>
                <w:sz w:val="20"/>
                <w:szCs w:val="20"/>
              </w:rPr>
            </w:pPr>
            <w:r w:rsidRPr="00D87481">
              <w:rPr>
                <w:sz w:val="20"/>
                <w:szCs w:val="20"/>
              </w:rPr>
              <w:t>7.</w:t>
            </w: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both"/>
              <w:rPr>
                <w:sz w:val="20"/>
                <w:szCs w:val="20"/>
              </w:rPr>
            </w:pPr>
            <w:r w:rsidRPr="00D87481">
              <w:rPr>
                <w:sz w:val="20"/>
                <w:szCs w:val="20"/>
              </w:rPr>
              <w:t>Твердое топливо,</w:t>
            </w:r>
          </w:p>
          <w:p w:rsidR="00EB024C" w:rsidRPr="00D87481" w:rsidRDefault="00EB024C" w:rsidP="00855FF0">
            <w:pPr>
              <w:pStyle w:val="aff3"/>
              <w:jc w:val="both"/>
              <w:rPr>
                <w:sz w:val="20"/>
                <w:szCs w:val="20"/>
              </w:rPr>
            </w:pPr>
            <w:r w:rsidRPr="00D87481">
              <w:rPr>
                <w:sz w:val="20"/>
                <w:szCs w:val="20"/>
              </w:rPr>
              <w:t>в том числе:</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bottom"/>
          </w:tcPr>
          <w:p w:rsidR="00EB024C" w:rsidRPr="00D87481" w:rsidRDefault="00EB024C" w:rsidP="00855FF0">
            <w:pPr>
              <w:pStyle w:val="aff3"/>
              <w:jc w:val="center"/>
              <w:rPr>
                <w:sz w:val="20"/>
                <w:szCs w:val="20"/>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855FF0">
            <w:pPr>
              <w:pStyle w:val="aff3"/>
              <w:jc w:val="center"/>
            </w:pPr>
          </w:p>
        </w:tc>
      </w:tr>
      <w:tr w:rsidR="00D87481" w:rsidRPr="00D87481" w:rsidTr="00EB024C">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right"/>
              <w:rPr>
                <w:i/>
                <w:sz w:val="20"/>
                <w:szCs w:val="20"/>
              </w:rPr>
            </w:pP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FA11CE">
            <w:pPr>
              <w:pStyle w:val="aff3"/>
              <w:jc w:val="center"/>
              <w:rPr>
                <w:sz w:val="20"/>
                <w:szCs w:val="20"/>
              </w:rPr>
            </w:pPr>
            <w:r w:rsidRPr="00D87481">
              <w:rPr>
                <w:sz w:val="20"/>
                <w:szCs w:val="20"/>
              </w:rPr>
              <w:t>тонн</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r>
      <w:tr w:rsidR="00D87481" w:rsidRPr="00D87481" w:rsidTr="00EB024C">
        <w:trPr>
          <w:trHeight w:val="104"/>
        </w:trPr>
        <w:tc>
          <w:tcPr>
            <w:tcW w:w="315"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both"/>
              <w:rPr>
                <w:sz w:val="20"/>
                <w:szCs w:val="20"/>
              </w:rPr>
            </w:pPr>
          </w:p>
        </w:tc>
        <w:tc>
          <w:tcPr>
            <w:tcW w:w="1166"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rPr>
                <w:sz w:val="20"/>
                <w:szCs w:val="20"/>
              </w:rPr>
            </w:pPr>
            <w:r w:rsidRPr="00D87481">
              <w:rPr>
                <w:sz w:val="20"/>
                <w:szCs w:val="20"/>
              </w:rPr>
              <w:t>Прочие</w:t>
            </w:r>
          </w:p>
        </w:tc>
        <w:tc>
          <w:tcPr>
            <w:tcW w:w="7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B024C" w:rsidRPr="00D87481" w:rsidRDefault="00EB024C" w:rsidP="00FA11CE">
            <w:pPr>
              <w:pStyle w:val="aff3"/>
              <w:jc w:val="center"/>
              <w:rPr>
                <w:sz w:val="20"/>
                <w:szCs w:val="20"/>
              </w:rPr>
            </w:pPr>
            <w:r w:rsidRPr="00D87481">
              <w:rPr>
                <w:sz w:val="20"/>
                <w:szCs w:val="20"/>
              </w:rPr>
              <w:t>т.у.т.</w:t>
            </w: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c>
          <w:tcPr>
            <w:tcW w:w="643" w:type="pct"/>
            <w:tcBorders>
              <w:top w:val="single" w:sz="4" w:space="0" w:color="000000"/>
              <w:left w:val="single" w:sz="4" w:space="0" w:color="000000"/>
              <w:bottom w:val="single" w:sz="4" w:space="0" w:color="000000"/>
              <w:right w:val="single" w:sz="4" w:space="0" w:color="000000"/>
            </w:tcBorders>
            <w:shd w:val="clear" w:color="auto" w:fill="auto"/>
          </w:tcPr>
          <w:p w:rsidR="00EB024C" w:rsidRPr="00D87481" w:rsidRDefault="00EB024C" w:rsidP="00FA11CE">
            <w:pPr>
              <w:pStyle w:val="aff3"/>
              <w:jc w:val="center"/>
            </w:pPr>
            <w:r w:rsidRPr="00D87481">
              <w:t>-</w:t>
            </w:r>
          </w:p>
        </w:tc>
      </w:tr>
    </w:tbl>
    <w:p w:rsidR="009B5AC7" w:rsidRPr="00D87481" w:rsidRDefault="009B5AC7">
      <w:pPr>
        <w:spacing w:line="276" w:lineRule="auto"/>
        <w:ind w:firstLine="907"/>
        <w:jc w:val="both"/>
        <w:rPr>
          <w:sz w:val="28"/>
          <w:szCs w:val="28"/>
        </w:rPr>
      </w:pPr>
    </w:p>
    <w:p w:rsidR="00A47C3C" w:rsidRPr="00D87481" w:rsidRDefault="002375FD" w:rsidP="009856E6">
      <w:pPr>
        <w:pStyle w:val="1"/>
        <w:rPr>
          <w:rFonts w:ascii="Times New Roman" w:hAnsi="Times New Roman"/>
          <w:color w:val="auto"/>
          <w:sz w:val="28"/>
          <w:szCs w:val="32"/>
        </w:rPr>
      </w:pPr>
      <w:bookmarkStart w:id="6" w:name="_Toc122454761"/>
      <w:r w:rsidRPr="00D87481">
        <w:rPr>
          <w:rFonts w:ascii="Times New Roman" w:hAnsi="Times New Roman"/>
          <w:color w:val="auto"/>
          <w:sz w:val="28"/>
          <w:szCs w:val="32"/>
        </w:rPr>
        <w:t>5. Оценка экономической эффективности реализации Программы</w:t>
      </w:r>
      <w:bookmarkEnd w:id="6"/>
    </w:p>
    <w:p w:rsidR="00A47C3C" w:rsidRPr="00D87481" w:rsidRDefault="00A47C3C" w:rsidP="009B5AC7">
      <w:pPr>
        <w:spacing w:line="324" w:lineRule="auto"/>
        <w:ind w:firstLine="720"/>
        <w:jc w:val="both"/>
        <w:rPr>
          <w:sz w:val="22"/>
          <w:szCs w:val="22"/>
        </w:rPr>
      </w:pPr>
    </w:p>
    <w:p w:rsidR="00A47C3C" w:rsidRPr="00D87481" w:rsidRDefault="002375FD" w:rsidP="009B5AC7">
      <w:pPr>
        <w:spacing w:line="324" w:lineRule="auto"/>
        <w:ind w:left="-851" w:firstLine="851"/>
        <w:jc w:val="both"/>
        <w:rPr>
          <w:sz w:val="28"/>
          <w:szCs w:val="28"/>
        </w:rPr>
      </w:pPr>
      <w:r w:rsidRPr="00D87481">
        <w:rPr>
          <w:sz w:val="28"/>
          <w:szCs w:val="28"/>
        </w:rPr>
        <w:t>В ходе реализации Программы планируется достичь следующих результатов:</w:t>
      </w:r>
    </w:p>
    <w:p w:rsidR="00A47C3C" w:rsidRPr="00D87481" w:rsidRDefault="002375FD" w:rsidP="009B5AC7">
      <w:pPr>
        <w:spacing w:line="324" w:lineRule="auto"/>
        <w:ind w:left="960" w:hanging="240"/>
        <w:jc w:val="both"/>
        <w:rPr>
          <w:sz w:val="28"/>
          <w:szCs w:val="28"/>
        </w:rPr>
      </w:pPr>
      <w:r w:rsidRPr="00D87481">
        <w:rPr>
          <w:sz w:val="28"/>
          <w:szCs w:val="28"/>
        </w:rPr>
        <w:t xml:space="preserve">- сокращение удельных показателей </w:t>
      </w:r>
      <w:r w:rsidR="00594E2A" w:rsidRPr="00D87481">
        <w:rPr>
          <w:sz w:val="28"/>
          <w:szCs w:val="28"/>
        </w:rPr>
        <w:t>объемов потребления</w:t>
      </w:r>
      <w:r w:rsidRPr="00D87481">
        <w:rPr>
          <w:sz w:val="28"/>
          <w:szCs w:val="28"/>
        </w:rPr>
        <w:t xml:space="preserve"> в системе</w:t>
      </w:r>
      <w:r w:rsidR="00487B4D" w:rsidRPr="00D87481">
        <w:rPr>
          <w:sz w:val="28"/>
          <w:szCs w:val="28"/>
        </w:rPr>
        <w:t xml:space="preserve"> электроснабжения </w:t>
      </w:r>
      <w:r w:rsidRPr="00D87481">
        <w:rPr>
          <w:sz w:val="28"/>
          <w:szCs w:val="28"/>
        </w:rPr>
        <w:t>по сравнению с 20</w:t>
      </w:r>
      <w:r w:rsidR="00A2120F" w:rsidRPr="00D87481">
        <w:rPr>
          <w:sz w:val="28"/>
          <w:szCs w:val="28"/>
        </w:rPr>
        <w:t>2</w:t>
      </w:r>
      <w:r w:rsidR="009F269E" w:rsidRPr="00D87481">
        <w:rPr>
          <w:sz w:val="28"/>
          <w:szCs w:val="28"/>
        </w:rPr>
        <w:t>1</w:t>
      </w:r>
      <w:r w:rsidRPr="00D87481">
        <w:rPr>
          <w:sz w:val="28"/>
          <w:szCs w:val="28"/>
        </w:rPr>
        <w:t xml:space="preserve"> годом (базовый год).</w:t>
      </w:r>
    </w:p>
    <w:p w:rsidR="00A47C3C" w:rsidRPr="00D87481" w:rsidRDefault="002375FD" w:rsidP="009B5AC7">
      <w:pPr>
        <w:spacing w:line="324" w:lineRule="auto"/>
        <w:ind w:left="-851" w:firstLine="851"/>
        <w:jc w:val="both"/>
        <w:rPr>
          <w:sz w:val="28"/>
          <w:szCs w:val="28"/>
        </w:rPr>
      </w:pPr>
      <w:r w:rsidRPr="00D87481">
        <w:rPr>
          <w:sz w:val="28"/>
          <w:szCs w:val="28"/>
        </w:rPr>
        <w:t>Реализация программных мероприятий даст дополнительные эффекты в виде:</w:t>
      </w:r>
    </w:p>
    <w:p w:rsidR="00A47C3C" w:rsidRPr="00D87481" w:rsidRDefault="002375FD" w:rsidP="009B5AC7">
      <w:pPr>
        <w:spacing w:line="324" w:lineRule="auto"/>
        <w:ind w:left="1080" w:hanging="360"/>
        <w:jc w:val="both"/>
        <w:rPr>
          <w:sz w:val="28"/>
          <w:szCs w:val="28"/>
        </w:rPr>
      </w:pPr>
      <w:r w:rsidRPr="00D87481">
        <w:rPr>
          <w:sz w:val="28"/>
          <w:szCs w:val="28"/>
        </w:rPr>
        <w:t>- формирования действующего механизма управления потреблением топливно-энергетических ресурсов;</w:t>
      </w:r>
    </w:p>
    <w:p w:rsidR="00A47C3C" w:rsidRPr="00D87481" w:rsidRDefault="002375FD" w:rsidP="009B5AC7">
      <w:pPr>
        <w:spacing w:line="324" w:lineRule="auto"/>
        <w:ind w:left="1080" w:hanging="360"/>
        <w:jc w:val="both"/>
        <w:rPr>
          <w:sz w:val="28"/>
          <w:szCs w:val="28"/>
        </w:rPr>
      </w:pPr>
      <w:r w:rsidRPr="00D87481">
        <w:rPr>
          <w:sz w:val="28"/>
          <w:szCs w:val="28"/>
        </w:rPr>
        <w:t>- создания условий для принятия долгосрочных программ энергосбережения;</w:t>
      </w:r>
    </w:p>
    <w:p w:rsidR="00A47C3C" w:rsidRPr="00D87481" w:rsidRDefault="002375FD" w:rsidP="009B5AC7">
      <w:pPr>
        <w:spacing w:line="324" w:lineRule="auto"/>
        <w:ind w:left="1080" w:hanging="360"/>
        <w:jc w:val="both"/>
        <w:rPr>
          <w:sz w:val="28"/>
          <w:szCs w:val="28"/>
        </w:rPr>
      </w:pPr>
      <w:r w:rsidRPr="00D87481">
        <w:rPr>
          <w:sz w:val="28"/>
          <w:szCs w:val="28"/>
        </w:rPr>
        <w:t>- внедрения современных энергоэффективных решений на стадии проектирования; применения энергоэффективных строительных материалов, технологий и конструкций, системы экспертизы энергосбережения.</w:t>
      </w:r>
    </w:p>
    <w:p w:rsidR="00A47C3C" w:rsidRPr="00D87481" w:rsidRDefault="00A47C3C" w:rsidP="009B5AC7">
      <w:pPr>
        <w:spacing w:line="324" w:lineRule="auto"/>
        <w:ind w:left="1080" w:hanging="360"/>
        <w:jc w:val="both"/>
        <w:rPr>
          <w:sz w:val="28"/>
          <w:szCs w:val="28"/>
        </w:rPr>
      </w:pPr>
    </w:p>
    <w:p w:rsidR="00A47C3C" w:rsidRPr="00D87481" w:rsidRDefault="002375FD" w:rsidP="009B5AC7">
      <w:pPr>
        <w:spacing w:after="240" w:line="324" w:lineRule="auto"/>
        <w:ind w:firstLine="850"/>
        <w:jc w:val="both"/>
        <w:rPr>
          <w:sz w:val="28"/>
          <w:szCs w:val="28"/>
        </w:rPr>
      </w:pPr>
      <w:r w:rsidRPr="00D87481">
        <w:rPr>
          <w:sz w:val="28"/>
          <w:szCs w:val="28"/>
        </w:rPr>
        <w:t xml:space="preserve">Наибольшей эффективности использования энергоресурсов удастся достичь только в том случае, если проводимые мероприятия по </w:t>
      </w:r>
      <w:r w:rsidRPr="00D87481">
        <w:rPr>
          <w:sz w:val="28"/>
          <w:szCs w:val="28"/>
        </w:rPr>
        <w:lastRenderedPageBreak/>
        <w:t xml:space="preserve">энергосбережению будут носить комплексный характер и охватывать не только процесс выработки и транспортировки, но и потребления энергоносителей. </w:t>
      </w:r>
    </w:p>
    <w:p w:rsidR="00A47C3C" w:rsidRPr="00D87481" w:rsidRDefault="002375FD" w:rsidP="009B5AC7">
      <w:pPr>
        <w:spacing w:after="240" w:line="324" w:lineRule="auto"/>
        <w:ind w:firstLine="851"/>
        <w:jc w:val="both"/>
        <w:rPr>
          <w:sz w:val="28"/>
          <w:szCs w:val="28"/>
        </w:rPr>
      </w:pPr>
      <w:r w:rsidRPr="00D87481">
        <w:rPr>
          <w:sz w:val="28"/>
          <w:szCs w:val="28"/>
        </w:rPr>
        <w:t>Для исключения негативных последствий реализации таких мероприятий все организационные и технические решения в этом направлении должны обеспечивать комфортные условия труда человека, способствовать повышению производительности труда и улучшению качества выпускаемой продукции</w:t>
      </w:r>
      <w:r w:rsidR="009F269E" w:rsidRPr="00D87481">
        <w:rPr>
          <w:sz w:val="28"/>
          <w:szCs w:val="28"/>
        </w:rPr>
        <w:t xml:space="preserve"> и оказываемых услуг</w:t>
      </w:r>
      <w:r w:rsidRPr="00D87481">
        <w:rPr>
          <w:sz w:val="28"/>
          <w:szCs w:val="28"/>
        </w:rPr>
        <w:t>.</w:t>
      </w:r>
    </w:p>
    <w:p w:rsidR="00A47C3C" w:rsidRPr="00D87481" w:rsidRDefault="009D3F55" w:rsidP="009B5AC7">
      <w:pPr>
        <w:spacing w:line="324" w:lineRule="auto"/>
        <w:ind w:firstLine="851"/>
        <w:jc w:val="both"/>
      </w:pPr>
      <w:r w:rsidRPr="00D87481">
        <w:rPr>
          <w:sz w:val="28"/>
          <w:szCs w:val="28"/>
        </w:rPr>
        <w:t>Усредненный</w:t>
      </w:r>
      <w:r w:rsidR="002375FD" w:rsidRPr="00D87481">
        <w:rPr>
          <w:sz w:val="28"/>
          <w:szCs w:val="28"/>
        </w:rPr>
        <w:t xml:space="preserve"> срок окупаемости мероприятий, предложенных в программе, составляет </w:t>
      </w:r>
      <w:r w:rsidR="00D87481" w:rsidRPr="00D87481">
        <w:rPr>
          <w:sz w:val="28"/>
          <w:szCs w:val="28"/>
        </w:rPr>
        <w:t>3,3</w:t>
      </w:r>
      <w:r w:rsidR="002375FD" w:rsidRPr="00D87481">
        <w:rPr>
          <w:sz w:val="28"/>
          <w:szCs w:val="28"/>
        </w:rPr>
        <w:t xml:space="preserve"> года.</w:t>
      </w:r>
    </w:p>
    <w:p w:rsidR="00A47C3C" w:rsidRPr="00D87481" w:rsidRDefault="00A47C3C" w:rsidP="009B5AC7">
      <w:pPr>
        <w:spacing w:line="324" w:lineRule="auto"/>
        <w:ind w:firstLine="851"/>
        <w:jc w:val="both"/>
        <w:rPr>
          <w:sz w:val="28"/>
          <w:szCs w:val="28"/>
        </w:rPr>
      </w:pPr>
    </w:p>
    <w:p w:rsidR="00A47C3C" w:rsidRPr="00D87481" w:rsidRDefault="002375FD" w:rsidP="009856E6">
      <w:pPr>
        <w:pStyle w:val="1"/>
        <w:rPr>
          <w:rFonts w:ascii="Times New Roman" w:hAnsi="Times New Roman"/>
          <w:color w:val="auto"/>
          <w:sz w:val="28"/>
          <w:szCs w:val="28"/>
        </w:rPr>
      </w:pPr>
      <w:bookmarkStart w:id="7" w:name="_Toc122454762"/>
      <w:r w:rsidRPr="00D87481">
        <w:rPr>
          <w:rFonts w:ascii="Times New Roman" w:hAnsi="Times New Roman"/>
          <w:color w:val="auto"/>
          <w:sz w:val="28"/>
          <w:szCs w:val="28"/>
        </w:rPr>
        <w:t>6. Механизм реализации и порядок контроля за ходом реализации Программы</w:t>
      </w:r>
      <w:bookmarkEnd w:id="7"/>
      <w:r w:rsidRPr="00D87481">
        <w:rPr>
          <w:rFonts w:ascii="Times New Roman" w:hAnsi="Times New Roman"/>
          <w:color w:val="auto"/>
          <w:sz w:val="28"/>
          <w:szCs w:val="28"/>
        </w:rPr>
        <w:t xml:space="preserve"> </w:t>
      </w:r>
    </w:p>
    <w:p w:rsidR="00A47C3C" w:rsidRPr="00D87481" w:rsidRDefault="00A47C3C">
      <w:pPr>
        <w:spacing w:line="324" w:lineRule="auto"/>
        <w:ind w:firstLine="709"/>
        <w:jc w:val="center"/>
        <w:rPr>
          <w:b/>
          <w:sz w:val="22"/>
          <w:szCs w:val="22"/>
        </w:rPr>
      </w:pPr>
    </w:p>
    <w:p w:rsidR="00A47C3C" w:rsidRPr="00D87481" w:rsidRDefault="002375FD" w:rsidP="009B5AC7">
      <w:pPr>
        <w:tabs>
          <w:tab w:val="left" w:pos="0"/>
        </w:tabs>
        <w:spacing w:line="324" w:lineRule="auto"/>
        <w:ind w:firstLine="851"/>
        <w:jc w:val="both"/>
        <w:rPr>
          <w:sz w:val="28"/>
          <w:szCs w:val="28"/>
        </w:rPr>
      </w:pPr>
      <w:r w:rsidRPr="00D87481">
        <w:rPr>
          <w:sz w:val="28"/>
          <w:szCs w:val="28"/>
        </w:rPr>
        <w:t xml:space="preserve">При реализации программных мероприятий руководитель, с учетом содержащихся в настоящем разделе рекомендаций и специфики деятельности </w:t>
      </w:r>
      <w:r w:rsidR="00EC1A37" w:rsidRPr="00D87481">
        <w:rPr>
          <w:sz w:val="28"/>
          <w:szCs w:val="28"/>
        </w:rPr>
        <w:t>учреждения</w:t>
      </w:r>
      <w:r w:rsidRPr="00D87481">
        <w:rPr>
          <w:sz w:val="28"/>
          <w:szCs w:val="28"/>
        </w:rPr>
        <w:t>, организует работу по управлению энергосбережением, определяет основные направления, плановые показатели деятельности в этой сфере и несет ответственность за эффективность использования энергии и ресурсов.</w:t>
      </w:r>
    </w:p>
    <w:p w:rsidR="00A47C3C" w:rsidRPr="00D87481" w:rsidRDefault="002375FD">
      <w:pPr>
        <w:spacing w:line="324" w:lineRule="auto"/>
        <w:ind w:firstLine="850"/>
        <w:jc w:val="both"/>
        <w:rPr>
          <w:sz w:val="28"/>
          <w:szCs w:val="28"/>
        </w:rPr>
      </w:pPr>
      <w:r w:rsidRPr="00D87481">
        <w:rPr>
          <w:sz w:val="28"/>
          <w:szCs w:val="28"/>
        </w:rPr>
        <w:t>Обязанности по выполнению энергосберегающих мероприятий, учету, контролю за их реализацией и результатами должны быть установлены в должностных регламентах (инструкциях, трудовых контрактах) в течение трех месяцев с момента начала реализации Программы. Ответственность за невыполнение указанных функций устанавливается приказом руководителя.</w:t>
      </w:r>
    </w:p>
    <w:p w:rsidR="00A47C3C" w:rsidRPr="00D87481" w:rsidRDefault="002375FD">
      <w:pPr>
        <w:spacing w:line="324" w:lineRule="auto"/>
        <w:ind w:firstLine="850"/>
        <w:jc w:val="both"/>
        <w:rPr>
          <w:sz w:val="28"/>
          <w:szCs w:val="28"/>
        </w:rPr>
      </w:pPr>
      <w:r w:rsidRPr="00D87481">
        <w:rPr>
          <w:sz w:val="28"/>
          <w:szCs w:val="28"/>
        </w:rPr>
        <w:t xml:space="preserve">Финансирование программных мероприятий осуществляется непосредственно за счет средств </w:t>
      </w:r>
      <w:r w:rsidR="00364A17" w:rsidRPr="00D87481">
        <w:rPr>
          <w:sz w:val="28"/>
          <w:szCs w:val="28"/>
        </w:rPr>
        <w:t>учреждения</w:t>
      </w:r>
      <w:r w:rsidRPr="00D87481">
        <w:rPr>
          <w:sz w:val="28"/>
          <w:szCs w:val="28"/>
        </w:rPr>
        <w:t>, предусмотренных на реализацию программы по энергосбережению.</w:t>
      </w:r>
    </w:p>
    <w:p w:rsidR="00A47C3C" w:rsidRPr="00D87481" w:rsidRDefault="002375FD">
      <w:pPr>
        <w:spacing w:line="324" w:lineRule="auto"/>
        <w:ind w:firstLine="850"/>
        <w:jc w:val="both"/>
        <w:rPr>
          <w:sz w:val="28"/>
          <w:szCs w:val="28"/>
        </w:rPr>
      </w:pPr>
      <w:r w:rsidRPr="00D87481">
        <w:rPr>
          <w:sz w:val="28"/>
          <w:szCs w:val="28"/>
        </w:rPr>
        <w:t xml:space="preserve">Порядок финансирования программных мероприятий и устанавливает руководитель </w:t>
      </w:r>
      <w:r w:rsidR="00EC1A37" w:rsidRPr="00D87481">
        <w:rPr>
          <w:sz w:val="28"/>
          <w:szCs w:val="28"/>
        </w:rPr>
        <w:t>учреждения</w:t>
      </w:r>
      <w:r w:rsidRPr="00D87481">
        <w:rPr>
          <w:sz w:val="28"/>
          <w:szCs w:val="28"/>
        </w:rPr>
        <w:t>.</w:t>
      </w:r>
    </w:p>
    <w:p w:rsidR="00A47C3C" w:rsidRPr="00D87481" w:rsidRDefault="002375FD">
      <w:pPr>
        <w:spacing w:line="324" w:lineRule="auto"/>
        <w:ind w:firstLine="850"/>
        <w:jc w:val="both"/>
        <w:rPr>
          <w:sz w:val="28"/>
          <w:szCs w:val="28"/>
        </w:rPr>
      </w:pPr>
      <w:r w:rsidRPr="00D87481">
        <w:rPr>
          <w:sz w:val="28"/>
          <w:szCs w:val="28"/>
        </w:rPr>
        <w:t xml:space="preserve">Отбор исполнителей для выполнения работ по реализации программных мероприятий производится в порядке, </w:t>
      </w:r>
      <w:r w:rsidR="00A27A4C" w:rsidRPr="00D87481">
        <w:rPr>
          <w:sz w:val="28"/>
          <w:szCs w:val="28"/>
        </w:rPr>
        <w:t>установленном руководителем</w:t>
      </w:r>
      <w:r w:rsidRPr="00D87481">
        <w:rPr>
          <w:sz w:val="28"/>
          <w:szCs w:val="28"/>
        </w:rPr>
        <w:t xml:space="preserve"> </w:t>
      </w:r>
      <w:r w:rsidR="00EC1A37" w:rsidRPr="00D87481">
        <w:rPr>
          <w:sz w:val="28"/>
          <w:szCs w:val="28"/>
        </w:rPr>
        <w:t>учреждения</w:t>
      </w:r>
      <w:r w:rsidRPr="00D87481">
        <w:rPr>
          <w:sz w:val="28"/>
          <w:szCs w:val="28"/>
        </w:rPr>
        <w:t>.</w:t>
      </w:r>
    </w:p>
    <w:p w:rsidR="00A47C3C" w:rsidRPr="00D87481" w:rsidRDefault="002375FD">
      <w:pPr>
        <w:tabs>
          <w:tab w:val="left" w:pos="-60"/>
          <w:tab w:val="left" w:pos="0"/>
        </w:tabs>
        <w:spacing w:line="324" w:lineRule="auto"/>
        <w:ind w:left="57" w:firstLine="850"/>
        <w:jc w:val="both"/>
        <w:rPr>
          <w:sz w:val="28"/>
          <w:szCs w:val="28"/>
        </w:rPr>
      </w:pPr>
      <w:r w:rsidRPr="00D87481">
        <w:rPr>
          <w:sz w:val="28"/>
          <w:szCs w:val="28"/>
        </w:rPr>
        <w:t xml:space="preserve">Рассмотрения вопросов о выполнении программных мероприятий осуществляются по мере необходимости, но не реже одного раза в квартал. </w:t>
      </w:r>
    </w:p>
    <w:p w:rsidR="00A47C3C" w:rsidRPr="00D87481" w:rsidRDefault="002375FD">
      <w:pPr>
        <w:spacing w:line="324" w:lineRule="auto"/>
        <w:ind w:firstLine="850"/>
        <w:jc w:val="both"/>
        <w:rPr>
          <w:sz w:val="28"/>
          <w:szCs w:val="28"/>
        </w:rPr>
      </w:pPr>
      <w:r w:rsidRPr="00D87481">
        <w:rPr>
          <w:sz w:val="28"/>
          <w:szCs w:val="28"/>
        </w:rPr>
        <w:lastRenderedPageBreak/>
        <w:t>Сроки и форму учета мероприятий и контроля за выполнением утвержденных показателей и индикаторов, позволяющих оценить ход реализации Программы устанавливает руководитель – приказом.</w:t>
      </w:r>
    </w:p>
    <w:p w:rsidR="00A47C3C" w:rsidRPr="00D87481" w:rsidRDefault="002375FD">
      <w:pPr>
        <w:spacing w:line="324" w:lineRule="auto"/>
        <w:ind w:firstLine="850"/>
        <w:jc w:val="both"/>
        <w:rPr>
          <w:sz w:val="28"/>
          <w:szCs w:val="28"/>
        </w:rPr>
      </w:pPr>
      <w:r w:rsidRPr="00D87481">
        <w:rPr>
          <w:sz w:val="28"/>
          <w:szCs w:val="28"/>
        </w:rPr>
        <w:t>Руководитель ежегодно, до 01 марта текущего года уточняет перечень и сроки выполнения программных мероприятий, объемы и источники финансирования на следующий год и представляет в установленном порядке эти сведения в соответствующий государственный орган исполнительной власти области.</w:t>
      </w:r>
    </w:p>
    <w:p w:rsidR="00A47C3C" w:rsidRPr="00D87481" w:rsidRDefault="002375FD">
      <w:pPr>
        <w:spacing w:line="324" w:lineRule="auto"/>
        <w:ind w:firstLine="850"/>
        <w:jc w:val="both"/>
      </w:pPr>
      <w:r w:rsidRPr="00D87481">
        <w:rPr>
          <w:sz w:val="28"/>
          <w:szCs w:val="28"/>
        </w:rPr>
        <w:t>Главные распорядители бюджетных средств, являющиеся органами государственной власти, органами местного самоуправления, обязаны ежегодно установить для находящихся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A47C3C" w:rsidRPr="00D87481" w:rsidRDefault="00A47C3C" w:rsidP="000004D9">
      <w:pPr>
        <w:ind w:firstLine="851"/>
        <w:jc w:val="both"/>
        <w:rPr>
          <w:sz w:val="28"/>
          <w:szCs w:val="28"/>
        </w:rPr>
      </w:pPr>
    </w:p>
    <w:p w:rsidR="000004D9" w:rsidRPr="00D87481" w:rsidRDefault="000004D9" w:rsidP="000004D9">
      <w:pPr>
        <w:ind w:firstLine="539"/>
        <w:jc w:val="both"/>
      </w:pPr>
    </w:p>
    <w:p w:rsidR="00EB3E44" w:rsidRPr="00D87481" w:rsidRDefault="00EB3E44" w:rsidP="00A27A4C">
      <w:pPr>
        <w:tabs>
          <w:tab w:val="left" w:pos="709"/>
          <w:tab w:val="left" w:pos="1418"/>
          <w:tab w:val="left" w:pos="2127"/>
          <w:tab w:val="left" w:pos="2836"/>
          <w:tab w:val="left" w:pos="3545"/>
          <w:tab w:val="left" w:pos="4254"/>
          <w:tab w:val="left" w:pos="4963"/>
          <w:tab w:val="center" w:pos="5315"/>
          <w:tab w:val="left" w:pos="5672"/>
          <w:tab w:val="left" w:pos="6825"/>
        </w:tabs>
        <w:spacing w:line="360" w:lineRule="auto"/>
        <w:ind w:firstLine="709"/>
        <w:rPr>
          <w:szCs w:val="28"/>
        </w:rPr>
      </w:pPr>
    </w:p>
    <w:p w:rsidR="00A27A4C" w:rsidRPr="00245240" w:rsidRDefault="00A27A4C" w:rsidP="00A27A4C">
      <w:pPr>
        <w:tabs>
          <w:tab w:val="left" w:pos="709"/>
          <w:tab w:val="left" w:pos="1418"/>
          <w:tab w:val="left" w:pos="2127"/>
          <w:tab w:val="left" w:pos="2836"/>
          <w:tab w:val="left" w:pos="3545"/>
          <w:tab w:val="left" w:pos="4254"/>
          <w:tab w:val="left" w:pos="4963"/>
          <w:tab w:val="center" w:pos="5315"/>
          <w:tab w:val="left" w:pos="5672"/>
          <w:tab w:val="left" w:pos="6825"/>
        </w:tabs>
        <w:spacing w:line="360" w:lineRule="auto"/>
        <w:ind w:firstLine="709"/>
        <w:rPr>
          <w:color w:val="FF0000"/>
          <w:szCs w:val="28"/>
        </w:rPr>
        <w:sectPr w:rsidR="00A27A4C" w:rsidRPr="00245240" w:rsidSect="000004D9">
          <w:pgSz w:w="11906" w:h="16838"/>
          <w:pgMar w:top="851" w:right="851" w:bottom="851" w:left="1134" w:header="720" w:footer="720" w:gutter="0"/>
          <w:cols w:space="708"/>
          <w:docGrid w:linePitch="360"/>
        </w:sectPr>
      </w:pPr>
    </w:p>
    <w:p w:rsidR="00A47C3C" w:rsidRPr="00D87481" w:rsidRDefault="002375FD">
      <w:pPr>
        <w:pStyle w:val="aff0"/>
        <w:jc w:val="center"/>
        <w:rPr>
          <w:b/>
          <w:bCs/>
          <w:sz w:val="28"/>
          <w:szCs w:val="28"/>
        </w:rPr>
      </w:pPr>
      <w:r w:rsidRPr="00D87481">
        <w:rPr>
          <w:b/>
          <w:bCs/>
          <w:sz w:val="28"/>
          <w:szCs w:val="28"/>
        </w:rPr>
        <w:lastRenderedPageBreak/>
        <w:t xml:space="preserve">ПЕРЕЧЕНЬ </w:t>
      </w:r>
      <w:bookmarkStart w:id="8" w:name="__RefHeading___Toc417562933"/>
      <w:bookmarkEnd w:id="8"/>
      <w:r w:rsidRPr="00D87481">
        <w:rPr>
          <w:b/>
          <w:bCs/>
          <w:sz w:val="28"/>
          <w:szCs w:val="28"/>
        </w:rPr>
        <w:t xml:space="preserve">МЕРОПРИЯТИЙ ПРОГРАММЫ ЭНЕРГОСБЕРЕЖЕНИЯ И ПОВЫШЕНИЯ ЭНЕРГЕТИЧЕСКОЙ ЭФФЕКТИВНОСТИ </w:t>
      </w:r>
    </w:p>
    <w:p w:rsidR="00A47C3C" w:rsidRPr="00D87481" w:rsidRDefault="00D87481">
      <w:pPr>
        <w:pStyle w:val="aff0"/>
        <w:jc w:val="center"/>
        <w:rPr>
          <w:spacing w:val="-4"/>
          <w:sz w:val="28"/>
          <w:szCs w:val="28"/>
        </w:rPr>
      </w:pPr>
      <w:r w:rsidRPr="00D87481">
        <w:rPr>
          <w:spacing w:val="-4"/>
          <w:sz w:val="28"/>
          <w:szCs w:val="28"/>
        </w:rPr>
        <w:t>КУЛЬТУРНО-ДОСУГОВОГО КОМПЛЕКСА ТИМИРЯЗЕВСКОГО СЕЛЬСКОГО ПОСЕЛЕНИЯ</w:t>
      </w:r>
    </w:p>
    <w:p w:rsidR="00A47C3C" w:rsidRPr="00D87481" w:rsidRDefault="00A47C3C">
      <w:pPr>
        <w:tabs>
          <w:tab w:val="left" w:pos="1080"/>
        </w:tabs>
        <w:ind w:left="360"/>
        <w:jc w:val="center"/>
        <w:rPr>
          <w:rFonts w:ascii="Cambria" w:hAnsi="Cambria" w:cs="Cambria"/>
          <w:i/>
          <w:sz w:val="26"/>
          <w:szCs w:val="26"/>
        </w:rPr>
      </w:pPr>
    </w:p>
    <w:p w:rsidR="00A47C3C" w:rsidRPr="00D87481" w:rsidRDefault="002375FD">
      <w:pPr>
        <w:tabs>
          <w:tab w:val="left" w:pos="1080"/>
        </w:tabs>
        <w:ind w:left="360"/>
        <w:jc w:val="right"/>
      </w:pPr>
      <w:r w:rsidRPr="00D87481">
        <w:rPr>
          <w:sz w:val="26"/>
          <w:szCs w:val="26"/>
        </w:rPr>
        <w:t xml:space="preserve"> </w:t>
      </w:r>
      <w:r w:rsidRPr="00D87481">
        <w:rPr>
          <w:sz w:val="20"/>
          <w:szCs w:val="20"/>
        </w:rPr>
        <w:t>Таблица 8</w:t>
      </w:r>
    </w:p>
    <w:tbl>
      <w:tblPr>
        <w:tblW w:w="9654" w:type="dxa"/>
        <w:tblInd w:w="93" w:type="dxa"/>
        <w:tblLayout w:type="fixed"/>
        <w:tblLook w:val="04A0"/>
      </w:tblPr>
      <w:tblGrid>
        <w:gridCol w:w="441"/>
        <w:gridCol w:w="4394"/>
        <w:gridCol w:w="1134"/>
        <w:gridCol w:w="992"/>
        <w:gridCol w:w="709"/>
        <w:gridCol w:w="850"/>
        <w:gridCol w:w="1134"/>
      </w:tblGrid>
      <w:tr w:rsidR="00D87481" w:rsidRPr="00D87481" w:rsidTr="008A5979">
        <w:trPr>
          <w:trHeight w:val="375"/>
        </w:trPr>
        <w:tc>
          <w:tcPr>
            <w:tcW w:w="44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980E80" w:rsidRPr="00D87481" w:rsidRDefault="00980E80" w:rsidP="00980E80">
            <w:pPr>
              <w:ind w:left="-93" w:right="-108"/>
              <w:jc w:val="center"/>
              <w:rPr>
                <w:sz w:val="20"/>
                <w:szCs w:val="20"/>
              </w:rPr>
            </w:pPr>
            <w:r w:rsidRPr="00D87481">
              <w:rPr>
                <w:sz w:val="20"/>
                <w:szCs w:val="20"/>
              </w:rPr>
              <w:t>№ п/п</w:t>
            </w:r>
          </w:p>
        </w:tc>
        <w:tc>
          <w:tcPr>
            <w:tcW w:w="439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80E80" w:rsidRPr="00D87481" w:rsidRDefault="00980E80" w:rsidP="00980E80">
            <w:pPr>
              <w:jc w:val="center"/>
              <w:rPr>
                <w:sz w:val="20"/>
                <w:szCs w:val="20"/>
              </w:rPr>
            </w:pPr>
            <w:r w:rsidRPr="00D87481">
              <w:rPr>
                <w:sz w:val="20"/>
                <w:szCs w:val="20"/>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980E80" w:rsidRPr="00D87481" w:rsidRDefault="00980E80" w:rsidP="00D87481">
            <w:pPr>
              <w:jc w:val="center"/>
              <w:rPr>
                <w:sz w:val="16"/>
                <w:szCs w:val="16"/>
              </w:rPr>
            </w:pPr>
            <w:r w:rsidRPr="00D87481">
              <w:rPr>
                <w:sz w:val="20"/>
                <w:szCs w:val="20"/>
              </w:rPr>
              <w:t>202</w:t>
            </w:r>
            <w:r w:rsidR="00D87481" w:rsidRPr="00D87481">
              <w:rPr>
                <w:sz w:val="20"/>
                <w:szCs w:val="20"/>
              </w:rPr>
              <w:t>3</w:t>
            </w:r>
            <w:r w:rsidRPr="00D87481">
              <w:rPr>
                <w:sz w:val="20"/>
                <w:szCs w:val="20"/>
              </w:rPr>
              <w:t xml:space="preserve"> г. </w:t>
            </w:r>
            <w:r w:rsidRPr="00D87481">
              <w:rPr>
                <w:i/>
                <w:sz w:val="20"/>
                <w:szCs w:val="20"/>
              </w:rPr>
              <w:t>(</w:t>
            </w:r>
            <w:r w:rsidRPr="00D87481">
              <w:rPr>
                <w:i/>
                <w:sz w:val="16"/>
                <w:szCs w:val="16"/>
              </w:rPr>
              <w:t>первый год действия программы)</w:t>
            </w:r>
          </w:p>
        </w:tc>
      </w:tr>
      <w:tr w:rsidR="00245240" w:rsidRPr="00D87481" w:rsidTr="008A5979">
        <w:trPr>
          <w:trHeight w:val="49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80E80" w:rsidRPr="00D87481" w:rsidRDefault="00980E80" w:rsidP="00980E80">
            <w:pPr>
              <w:jc w:val="center"/>
              <w:rPr>
                <w:sz w:val="20"/>
                <w:szCs w:val="20"/>
              </w:rPr>
            </w:pPr>
            <w:r w:rsidRPr="00D87481">
              <w:rPr>
                <w:sz w:val="20"/>
                <w:szCs w:val="20"/>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980E80">
            <w:pPr>
              <w:jc w:val="center"/>
              <w:rPr>
                <w:sz w:val="20"/>
                <w:szCs w:val="20"/>
              </w:rPr>
            </w:pPr>
            <w:r w:rsidRPr="00D87481">
              <w:rPr>
                <w:sz w:val="20"/>
                <w:szCs w:val="20"/>
              </w:rPr>
              <w:t>Экономия топливно-энергетических ресурсов</w:t>
            </w:r>
          </w:p>
        </w:tc>
      </w:tr>
      <w:tr w:rsidR="00245240" w:rsidRPr="00D87481" w:rsidTr="008A5979">
        <w:trPr>
          <w:trHeight w:val="36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80E80" w:rsidRPr="00D87481" w:rsidRDefault="00980E80" w:rsidP="00980E80">
            <w:pPr>
              <w:rPr>
                <w:sz w:val="20"/>
                <w:szCs w:val="2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980E80">
            <w:pPr>
              <w:jc w:val="center"/>
              <w:rPr>
                <w:sz w:val="20"/>
                <w:szCs w:val="20"/>
              </w:rPr>
            </w:pPr>
            <w:r w:rsidRPr="00D87481">
              <w:rPr>
                <w:sz w:val="20"/>
                <w:szCs w:val="20"/>
              </w:rPr>
              <w:t>в натуральном выражении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80E80" w:rsidRPr="00D87481" w:rsidRDefault="00980E80" w:rsidP="00980E80">
            <w:pPr>
              <w:ind w:left="-108" w:right="-108"/>
              <w:jc w:val="center"/>
              <w:rPr>
                <w:sz w:val="18"/>
                <w:szCs w:val="18"/>
              </w:rPr>
            </w:pPr>
            <w:r w:rsidRPr="00D87481">
              <w:rPr>
                <w:sz w:val="18"/>
                <w:szCs w:val="18"/>
              </w:rPr>
              <w:t>в стоимостном выражении, тыс. руб.</w:t>
            </w:r>
          </w:p>
        </w:tc>
      </w:tr>
      <w:tr w:rsidR="00245240" w:rsidRPr="00D87481" w:rsidTr="008A5979">
        <w:trPr>
          <w:trHeight w:val="510"/>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980E80">
            <w:pP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980E80" w:rsidRPr="00D87481" w:rsidRDefault="00980E80" w:rsidP="00980E80">
            <w:pPr>
              <w:jc w:val="center"/>
              <w:rPr>
                <w:sz w:val="20"/>
                <w:szCs w:val="20"/>
              </w:rPr>
            </w:pPr>
            <w:r w:rsidRPr="00D87481">
              <w:rPr>
                <w:sz w:val="20"/>
                <w:szCs w:val="20"/>
              </w:rPr>
              <w:t>источник</w:t>
            </w:r>
          </w:p>
        </w:tc>
        <w:tc>
          <w:tcPr>
            <w:tcW w:w="992" w:type="dxa"/>
            <w:tcBorders>
              <w:top w:val="nil"/>
              <w:left w:val="nil"/>
              <w:bottom w:val="single" w:sz="4" w:space="0" w:color="auto"/>
              <w:right w:val="single" w:sz="4" w:space="0" w:color="auto"/>
            </w:tcBorders>
            <w:shd w:val="clear" w:color="auto" w:fill="auto"/>
            <w:vAlign w:val="center"/>
          </w:tcPr>
          <w:p w:rsidR="00980E80" w:rsidRPr="00D87481" w:rsidRDefault="00980E80" w:rsidP="00980E80">
            <w:pPr>
              <w:jc w:val="center"/>
              <w:rPr>
                <w:sz w:val="20"/>
                <w:szCs w:val="20"/>
              </w:rPr>
            </w:pPr>
            <w:r w:rsidRPr="00D87481">
              <w:rPr>
                <w:sz w:val="20"/>
                <w:szCs w:val="20"/>
              </w:rPr>
              <w:t>объем, тыс. руб.</w:t>
            </w:r>
          </w:p>
        </w:tc>
        <w:tc>
          <w:tcPr>
            <w:tcW w:w="709" w:type="dxa"/>
            <w:tcBorders>
              <w:top w:val="nil"/>
              <w:left w:val="nil"/>
              <w:bottom w:val="single" w:sz="4" w:space="0" w:color="auto"/>
              <w:right w:val="single" w:sz="4" w:space="0" w:color="auto"/>
            </w:tcBorders>
            <w:shd w:val="clear" w:color="auto" w:fill="auto"/>
            <w:noWrap/>
            <w:vAlign w:val="center"/>
          </w:tcPr>
          <w:p w:rsidR="00980E80" w:rsidRPr="00D87481" w:rsidRDefault="00980E80" w:rsidP="00980E80">
            <w:pPr>
              <w:jc w:val="center"/>
              <w:rPr>
                <w:sz w:val="20"/>
                <w:szCs w:val="20"/>
              </w:rPr>
            </w:pPr>
            <w:r w:rsidRPr="00D87481">
              <w:rPr>
                <w:sz w:val="20"/>
                <w:szCs w:val="20"/>
              </w:rPr>
              <w:t>кол-во</w:t>
            </w:r>
          </w:p>
        </w:tc>
        <w:tc>
          <w:tcPr>
            <w:tcW w:w="850" w:type="dxa"/>
            <w:tcBorders>
              <w:top w:val="nil"/>
              <w:left w:val="nil"/>
              <w:bottom w:val="single" w:sz="4" w:space="0" w:color="auto"/>
              <w:right w:val="single" w:sz="4" w:space="0" w:color="auto"/>
            </w:tcBorders>
            <w:shd w:val="clear" w:color="auto" w:fill="auto"/>
            <w:noWrap/>
            <w:vAlign w:val="center"/>
          </w:tcPr>
          <w:p w:rsidR="00980E80" w:rsidRPr="00D87481" w:rsidRDefault="00980E80" w:rsidP="00980E80">
            <w:pPr>
              <w:jc w:val="center"/>
              <w:rPr>
                <w:sz w:val="20"/>
                <w:szCs w:val="20"/>
              </w:rPr>
            </w:pPr>
            <w:r w:rsidRPr="00D87481">
              <w:rPr>
                <w:sz w:val="20"/>
                <w:szCs w:val="20"/>
              </w:rPr>
              <w:t>ед. изм.</w:t>
            </w:r>
          </w:p>
        </w:tc>
        <w:tc>
          <w:tcPr>
            <w:tcW w:w="1134" w:type="dxa"/>
            <w:vMerge/>
            <w:tcBorders>
              <w:top w:val="nil"/>
              <w:left w:val="single" w:sz="4" w:space="0" w:color="auto"/>
              <w:bottom w:val="single" w:sz="4" w:space="0" w:color="000000"/>
              <w:right w:val="single" w:sz="4" w:space="0" w:color="auto"/>
            </w:tcBorders>
            <w:vAlign w:val="center"/>
          </w:tcPr>
          <w:p w:rsidR="00980E80" w:rsidRPr="00D87481" w:rsidRDefault="00980E80" w:rsidP="00980E80">
            <w:pPr>
              <w:rPr>
                <w:sz w:val="20"/>
                <w:szCs w:val="20"/>
              </w:rPr>
            </w:pPr>
          </w:p>
        </w:tc>
      </w:tr>
      <w:tr w:rsidR="00245240" w:rsidRPr="00D87481" w:rsidTr="008A5979">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1</w:t>
            </w:r>
          </w:p>
        </w:tc>
        <w:tc>
          <w:tcPr>
            <w:tcW w:w="4394" w:type="dxa"/>
            <w:tcBorders>
              <w:top w:val="nil"/>
              <w:left w:val="nil"/>
              <w:bottom w:val="nil"/>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2</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4</w:t>
            </w:r>
          </w:p>
        </w:tc>
        <w:tc>
          <w:tcPr>
            <w:tcW w:w="709" w:type="dxa"/>
            <w:tcBorders>
              <w:top w:val="nil"/>
              <w:left w:val="nil"/>
              <w:bottom w:val="nil"/>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5</w:t>
            </w:r>
          </w:p>
        </w:tc>
        <w:tc>
          <w:tcPr>
            <w:tcW w:w="850" w:type="dxa"/>
            <w:tcBorders>
              <w:top w:val="nil"/>
              <w:left w:val="nil"/>
              <w:bottom w:val="nil"/>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6</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980E80">
            <w:pPr>
              <w:jc w:val="center"/>
              <w:rPr>
                <w:sz w:val="20"/>
                <w:szCs w:val="20"/>
              </w:rPr>
            </w:pPr>
            <w:r w:rsidRPr="00D87481">
              <w:rPr>
                <w:sz w:val="20"/>
                <w:szCs w:val="20"/>
              </w:rPr>
              <w:t>7</w:t>
            </w:r>
          </w:p>
        </w:tc>
      </w:tr>
      <w:tr w:rsidR="00245240" w:rsidRPr="00D87481" w:rsidTr="00C01C74">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C01C74" w:rsidRPr="00D87481" w:rsidRDefault="00C01C74" w:rsidP="00C01C74">
            <w:pPr>
              <w:jc w:val="center"/>
              <w:rPr>
                <w:sz w:val="22"/>
                <w:szCs w:val="22"/>
              </w:rPr>
            </w:pPr>
            <w:r w:rsidRPr="00D87481">
              <w:rPr>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01C74" w:rsidRPr="00D87481" w:rsidRDefault="00D87481" w:rsidP="00C01C74">
            <w:r w:rsidRPr="00D87481">
              <w:rPr>
                <w:sz w:val="20"/>
                <w:szCs w:val="20"/>
              </w:rPr>
              <w:t>Замена источников освещения на светодиодные</w:t>
            </w:r>
          </w:p>
        </w:tc>
        <w:tc>
          <w:tcPr>
            <w:tcW w:w="1134" w:type="dxa"/>
            <w:tcBorders>
              <w:top w:val="single" w:sz="4" w:space="0" w:color="auto"/>
              <w:left w:val="nil"/>
              <w:bottom w:val="single" w:sz="4" w:space="0" w:color="auto"/>
              <w:right w:val="single" w:sz="4" w:space="0" w:color="auto"/>
            </w:tcBorders>
            <w:shd w:val="clear" w:color="auto" w:fill="auto"/>
            <w:vAlign w:val="center"/>
          </w:tcPr>
          <w:p w:rsidR="00C01C74" w:rsidRPr="00D87481" w:rsidRDefault="00C01C74" w:rsidP="00C01C74">
            <w:pPr>
              <w:jc w:val="center"/>
              <w:rPr>
                <w:sz w:val="20"/>
                <w:szCs w:val="20"/>
              </w:rPr>
            </w:pPr>
            <w:r w:rsidRPr="00D87481">
              <w:rPr>
                <w:sz w:val="20"/>
                <w:szCs w:val="20"/>
              </w:rPr>
              <w:t>Средства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1C74" w:rsidRPr="00D87481" w:rsidRDefault="00D87481" w:rsidP="00C01C74">
            <w:pPr>
              <w:jc w:val="center"/>
              <w:rPr>
                <w:sz w:val="20"/>
                <w:szCs w:val="20"/>
              </w:rPr>
            </w:pPr>
            <w:r w:rsidRPr="00D87481">
              <w:rPr>
                <w:sz w:val="20"/>
                <w:szCs w:val="20"/>
              </w:rPr>
              <w:t>7</w:t>
            </w:r>
            <w:r w:rsidR="00594E2A" w:rsidRPr="00D87481">
              <w:rPr>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C01C74" w:rsidRPr="00D87481" w:rsidRDefault="00C01C74" w:rsidP="00D87481">
            <w:pPr>
              <w:jc w:val="center"/>
              <w:rPr>
                <w:sz w:val="20"/>
                <w:szCs w:val="20"/>
              </w:rPr>
            </w:pPr>
            <w:r w:rsidRPr="00D87481">
              <w:rPr>
                <w:sz w:val="20"/>
                <w:szCs w:val="20"/>
              </w:rPr>
              <w:t>0,</w:t>
            </w:r>
            <w:r w:rsidR="00D87481" w:rsidRPr="00D87481">
              <w:rPr>
                <w:sz w:val="20"/>
                <w:szCs w:val="20"/>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C01C74" w:rsidRPr="00D87481" w:rsidRDefault="00C01C74" w:rsidP="00C01C74">
            <w:pPr>
              <w:jc w:val="center"/>
              <w:rPr>
                <w:sz w:val="20"/>
                <w:szCs w:val="20"/>
              </w:rPr>
            </w:pPr>
            <w:r w:rsidRPr="00D87481">
              <w:rPr>
                <w:sz w:val="20"/>
                <w:szCs w:val="20"/>
              </w:rPr>
              <w:t>тыс. кВт 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01C74" w:rsidRPr="00D87481" w:rsidRDefault="00D87481" w:rsidP="00C01C74">
            <w:pPr>
              <w:jc w:val="center"/>
              <w:rPr>
                <w:sz w:val="20"/>
                <w:szCs w:val="20"/>
              </w:rPr>
            </w:pPr>
            <w:r w:rsidRPr="00D87481">
              <w:rPr>
                <w:sz w:val="20"/>
                <w:szCs w:val="20"/>
              </w:rPr>
              <w:t>2,133</w:t>
            </w:r>
          </w:p>
        </w:tc>
      </w:tr>
      <w:tr w:rsidR="00594E2A" w:rsidRPr="00D87481" w:rsidTr="00B301E9">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CA4F13" w:rsidRPr="00D87481" w:rsidRDefault="00CA4F13" w:rsidP="00CA4F13">
            <w:pPr>
              <w:jc w:val="center"/>
              <w:rPr>
                <w:sz w:val="20"/>
                <w:szCs w:val="20"/>
              </w:rPr>
            </w:pPr>
            <w:r w:rsidRPr="00D87481">
              <w:rPr>
                <w:sz w:val="20"/>
                <w:szCs w:val="20"/>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4F13" w:rsidRPr="00D87481" w:rsidRDefault="00CA4F13" w:rsidP="00CA4F13">
            <w:pPr>
              <w:jc w:val="center"/>
              <w:rPr>
                <w:sz w:val="20"/>
                <w:szCs w:val="20"/>
              </w:rPr>
            </w:pPr>
            <w:r w:rsidRPr="00D87481">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tcPr>
          <w:p w:rsidR="00CA4F13" w:rsidRPr="00D87481" w:rsidRDefault="00D87481" w:rsidP="00CA4F13">
            <w:pPr>
              <w:jc w:val="center"/>
              <w:rPr>
                <w:sz w:val="20"/>
                <w:szCs w:val="20"/>
              </w:rPr>
            </w:pPr>
            <w:r w:rsidRPr="00D87481">
              <w:rPr>
                <w:sz w:val="20"/>
                <w:szCs w:val="20"/>
              </w:rPr>
              <w:t>7</w:t>
            </w:r>
            <w:r w:rsidR="00594E2A" w:rsidRPr="00D87481">
              <w:rPr>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tcPr>
          <w:p w:rsidR="00CA4F13" w:rsidRPr="00D87481" w:rsidRDefault="00CA4F13" w:rsidP="00CA4F13">
            <w:pPr>
              <w:jc w:val="center"/>
              <w:rPr>
                <w:sz w:val="20"/>
                <w:szCs w:val="20"/>
              </w:rPr>
            </w:pPr>
            <w:r w:rsidRPr="00D87481">
              <w:rPr>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CA4F13" w:rsidRPr="00D87481" w:rsidRDefault="00CA4F13" w:rsidP="00CA4F13">
            <w:pPr>
              <w:jc w:val="center"/>
              <w:rPr>
                <w:sz w:val="20"/>
                <w:szCs w:val="20"/>
              </w:rPr>
            </w:pPr>
            <w:r w:rsidRPr="00D87481">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CA4F13" w:rsidRPr="00D87481" w:rsidRDefault="00D87481" w:rsidP="00CA4F13">
            <w:pPr>
              <w:jc w:val="center"/>
              <w:rPr>
                <w:sz w:val="20"/>
                <w:szCs w:val="20"/>
              </w:rPr>
            </w:pPr>
            <w:r w:rsidRPr="00D87481">
              <w:rPr>
                <w:sz w:val="20"/>
                <w:szCs w:val="20"/>
              </w:rPr>
              <w:t>2,133</w:t>
            </w:r>
          </w:p>
        </w:tc>
      </w:tr>
    </w:tbl>
    <w:p w:rsidR="00980E80" w:rsidRPr="00D87481" w:rsidRDefault="00980E80">
      <w:pPr>
        <w:tabs>
          <w:tab w:val="left" w:pos="1080"/>
        </w:tabs>
        <w:jc w:val="right"/>
      </w:pPr>
    </w:p>
    <w:p w:rsidR="00A47C3C" w:rsidRPr="00D87481" w:rsidRDefault="002375FD">
      <w:pPr>
        <w:tabs>
          <w:tab w:val="left" w:pos="1080"/>
        </w:tabs>
        <w:jc w:val="right"/>
        <w:rPr>
          <w:sz w:val="20"/>
          <w:szCs w:val="20"/>
        </w:rPr>
      </w:pPr>
      <w:r w:rsidRPr="00D87481">
        <w:rPr>
          <w:sz w:val="20"/>
          <w:szCs w:val="20"/>
        </w:rPr>
        <w:t>Продолжение таблицы 8</w:t>
      </w:r>
    </w:p>
    <w:tbl>
      <w:tblPr>
        <w:tblW w:w="9654" w:type="dxa"/>
        <w:tblInd w:w="93" w:type="dxa"/>
        <w:tblLayout w:type="fixed"/>
        <w:tblLook w:val="04A0"/>
      </w:tblPr>
      <w:tblGrid>
        <w:gridCol w:w="441"/>
        <w:gridCol w:w="4394"/>
        <w:gridCol w:w="1134"/>
        <w:gridCol w:w="992"/>
        <w:gridCol w:w="709"/>
        <w:gridCol w:w="850"/>
        <w:gridCol w:w="1134"/>
      </w:tblGrid>
      <w:tr w:rsidR="00D87481" w:rsidRPr="00D87481" w:rsidTr="008A5979">
        <w:trPr>
          <w:trHeight w:val="375"/>
        </w:trPr>
        <w:tc>
          <w:tcPr>
            <w:tcW w:w="44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980E80" w:rsidRPr="00D87481" w:rsidRDefault="00980E80" w:rsidP="008A5979">
            <w:pPr>
              <w:ind w:left="-93" w:right="-108"/>
              <w:jc w:val="center"/>
              <w:rPr>
                <w:sz w:val="20"/>
                <w:szCs w:val="20"/>
              </w:rPr>
            </w:pPr>
            <w:r w:rsidRPr="00D87481">
              <w:rPr>
                <w:sz w:val="20"/>
                <w:szCs w:val="20"/>
              </w:rPr>
              <w:t>№ п/п</w:t>
            </w:r>
          </w:p>
        </w:tc>
        <w:tc>
          <w:tcPr>
            <w:tcW w:w="439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980E80" w:rsidRPr="00D87481" w:rsidRDefault="00980E80" w:rsidP="00D87481">
            <w:pPr>
              <w:jc w:val="center"/>
              <w:rPr>
                <w:sz w:val="16"/>
                <w:szCs w:val="16"/>
              </w:rPr>
            </w:pPr>
            <w:r w:rsidRPr="00D87481">
              <w:rPr>
                <w:sz w:val="20"/>
                <w:szCs w:val="20"/>
              </w:rPr>
              <w:t>202</w:t>
            </w:r>
            <w:r w:rsidR="00D87481" w:rsidRPr="00D87481">
              <w:rPr>
                <w:sz w:val="20"/>
                <w:szCs w:val="20"/>
              </w:rPr>
              <w:t>4</w:t>
            </w:r>
            <w:r w:rsidRPr="00D87481">
              <w:rPr>
                <w:sz w:val="20"/>
                <w:szCs w:val="20"/>
              </w:rPr>
              <w:t xml:space="preserve"> г. </w:t>
            </w:r>
            <w:r w:rsidRPr="00D87481">
              <w:rPr>
                <w:i/>
                <w:sz w:val="20"/>
                <w:szCs w:val="20"/>
              </w:rPr>
              <w:t>(</w:t>
            </w:r>
            <w:r w:rsidRPr="00D87481">
              <w:rPr>
                <w:i/>
                <w:sz w:val="16"/>
                <w:szCs w:val="16"/>
              </w:rPr>
              <w:t>второй год действия программы)</w:t>
            </w:r>
          </w:p>
        </w:tc>
      </w:tr>
      <w:tr w:rsidR="00D87481" w:rsidRPr="00D87481" w:rsidTr="008A5979">
        <w:trPr>
          <w:trHeight w:val="49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Экономия топливно-энергетических ресурсов</w:t>
            </w:r>
          </w:p>
        </w:tc>
      </w:tr>
      <w:tr w:rsidR="00D87481" w:rsidRPr="00D87481" w:rsidTr="008A5979">
        <w:trPr>
          <w:trHeight w:val="36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80E80" w:rsidRPr="00D87481" w:rsidRDefault="00980E80" w:rsidP="008A5979">
            <w:pPr>
              <w:rPr>
                <w:sz w:val="20"/>
                <w:szCs w:val="2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в натуральном выражении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80E80" w:rsidRPr="00D87481" w:rsidRDefault="00980E80" w:rsidP="008A5979">
            <w:pPr>
              <w:ind w:left="-108" w:right="-108"/>
              <w:jc w:val="center"/>
              <w:rPr>
                <w:sz w:val="18"/>
                <w:szCs w:val="18"/>
              </w:rPr>
            </w:pPr>
            <w:r w:rsidRPr="00D87481">
              <w:rPr>
                <w:sz w:val="18"/>
                <w:szCs w:val="18"/>
              </w:rPr>
              <w:t>в стоимостном выражении, тыс. руб.</w:t>
            </w:r>
          </w:p>
        </w:tc>
      </w:tr>
      <w:tr w:rsidR="00D87481" w:rsidRPr="00D87481" w:rsidTr="008A5979">
        <w:trPr>
          <w:trHeight w:val="510"/>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источник</w:t>
            </w:r>
          </w:p>
        </w:tc>
        <w:tc>
          <w:tcPr>
            <w:tcW w:w="992" w:type="dxa"/>
            <w:tcBorders>
              <w:top w:val="nil"/>
              <w:left w:val="nil"/>
              <w:bottom w:val="single" w:sz="4" w:space="0" w:color="auto"/>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объем, тыс. руб.</w:t>
            </w:r>
          </w:p>
        </w:tc>
        <w:tc>
          <w:tcPr>
            <w:tcW w:w="709" w:type="dxa"/>
            <w:tcBorders>
              <w:top w:val="nil"/>
              <w:left w:val="nil"/>
              <w:bottom w:val="single" w:sz="4" w:space="0" w:color="auto"/>
              <w:right w:val="single" w:sz="4" w:space="0" w:color="auto"/>
            </w:tcBorders>
            <w:shd w:val="clear" w:color="auto" w:fill="auto"/>
            <w:noWrap/>
            <w:vAlign w:val="center"/>
          </w:tcPr>
          <w:p w:rsidR="00980E80" w:rsidRPr="00D87481" w:rsidRDefault="00980E80" w:rsidP="008A5979">
            <w:pPr>
              <w:jc w:val="center"/>
              <w:rPr>
                <w:sz w:val="20"/>
                <w:szCs w:val="20"/>
              </w:rPr>
            </w:pPr>
            <w:r w:rsidRPr="00D87481">
              <w:rPr>
                <w:sz w:val="20"/>
                <w:szCs w:val="20"/>
              </w:rPr>
              <w:t>кол-во</w:t>
            </w:r>
          </w:p>
        </w:tc>
        <w:tc>
          <w:tcPr>
            <w:tcW w:w="850" w:type="dxa"/>
            <w:tcBorders>
              <w:top w:val="nil"/>
              <w:left w:val="nil"/>
              <w:bottom w:val="single" w:sz="4" w:space="0" w:color="auto"/>
              <w:right w:val="single" w:sz="4" w:space="0" w:color="auto"/>
            </w:tcBorders>
            <w:shd w:val="clear" w:color="auto" w:fill="auto"/>
            <w:noWrap/>
            <w:vAlign w:val="center"/>
          </w:tcPr>
          <w:p w:rsidR="00980E80" w:rsidRPr="00D87481" w:rsidRDefault="00980E80" w:rsidP="008A5979">
            <w:pPr>
              <w:jc w:val="center"/>
              <w:rPr>
                <w:sz w:val="20"/>
                <w:szCs w:val="20"/>
              </w:rPr>
            </w:pPr>
            <w:r w:rsidRPr="00D87481">
              <w:rPr>
                <w:sz w:val="20"/>
                <w:szCs w:val="20"/>
              </w:rPr>
              <w:t>ед. изм.</w:t>
            </w:r>
          </w:p>
        </w:tc>
        <w:tc>
          <w:tcPr>
            <w:tcW w:w="1134" w:type="dxa"/>
            <w:vMerge/>
            <w:tcBorders>
              <w:top w:val="nil"/>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r>
      <w:tr w:rsidR="00D87481" w:rsidRPr="00D87481" w:rsidTr="008A5979">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1</w:t>
            </w:r>
          </w:p>
        </w:tc>
        <w:tc>
          <w:tcPr>
            <w:tcW w:w="439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2</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4</w:t>
            </w:r>
          </w:p>
        </w:tc>
        <w:tc>
          <w:tcPr>
            <w:tcW w:w="709"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5</w:t>
            </w:r>
          </w:p>
        </w:tc>
        <w:tc>
          <w:tcPr>
            <w:tcW w:w="850"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6</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7</w:t>
            </w:r>
          </w:p>
        </w:tc>
      </w:tr>
      <w:tr w:rsidR="00D87481" w:rsidRPr="00D87481" w:rsidTr="003D2213">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87481" w:rsidRPr="00D87481" w:rsidRDefault="00D87481" w:rsidP="00D87481">
            <w:pPr>
              <w:jc w:val="center"/>
              <w:rPr>
                <w:sz w:val="22"/>
                <w:szCs w:val="22"/>
              </w:rPr>
            </w:pPr>
            <w:r w:rsidRPr="00D87481">
              <w:rPr>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7481" w:rsidRPr="00D87481" w:rsidRDefault="00D87481" w:rsidP="00D87481">
            <w:r w:rsidRPr="00D87481">
              <w:rPr>
                <w:sz w:val="20"/>
                <w:szCs w:val="20"/>
              </w:rPr>
              <w:t>Замена источников освещения на светодиодные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87481" w:rsidRPr="00D87481" w:rsidRDefault="00D87481" w:rsidP="00D87481">
            <w:pPr>
              <w:jc w:val="center"/>
              <w:rPr>
                <w:sz w:val="20"/>
                <w:szCs w:val="20"/>
              </w:rPr>
            </w:pPr>
            <w:r w:rsidRPr="00D87481">
              <w:rPr>
                <w:sz w:val="20"/>
                <w:szCs w:val="20"/>
              </w:rPr>
              <w:t>Средства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0,27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тыс. кВт 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2,133</w:t>
            </w:r>
          </w:p>
        </w:tc>
      </w:tr>
      <w:tr w:rsidR="00D87481" w:rsidRPr="00D87481" w:rsidTr="004661DD">
        <w:trPr>
          <w:trHeight w:val="54"/>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594E2A" w:rsidRPr="00D87481" w:rsidRDefault="00594E2A" w:rsidP="00594E2A">
            <w:pPr>
              <w:jc w:val="center"/>
              <w:rPr>
                <w:sz w:val="20"/>
                <w:szCs w:val="20"/>
              </w:rPr>
            </w:pPr>
            <w:r w:rsidRPr="00D87481">
              <w:rPr>
                <w:sz w:val="20"/>
                <w:szCs w:val="20"/>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2A" w:rsidRPr="00D87481" w:rsidRDefault="00594E2A" w:rsidP="00594E2A">
            <w:pPr>
              <w:jc w:val="center"/>
              <w:rPr>
                <w:sz w:val="20"/>
                <w:szCs w:val="20"/>
              </w:rPr>
            </w:pPr>
            <w:r w:rsidRPr="00D87481">
              <w:rPr>
                <w:bCs/>
                <w:sz w:val="20"/>
                <w:szCs w:val="20"/>
              </w:rPr>
              <w:t>-</w:t>
            </w:r>
          </w:p>
        </w:tc>
        <w:tc>
          <w:tcPr>
            <w:tcW w:w="992" w:type="dxa"/>
            <w:tcBorders>
              <w:top w:val="single" w:sz="4" w:space="0" w:color="auto"/>
              <w:left w:val="nil"/>
              <w:bottom w:val="single" w:sz="4" w:space="0" w:color="auto"/>
              <w:right w:val="single" w:sz="4" w:space="0" w:color="auto"/>
            </w:tcBorders>
            <w:shd w:val="clear" w:color="auto" w:fill="auto"/>
            <w:noWrap/>
          </w:tcPr>
          <w:p w:rsidR="00594E2A" w:rsidRPr="00D87481" w:rsidRDefault="00D87481" w:rsidP="00594E2A">
            <w:pPr>
              <w:jc w:val="center"/>
              <w:rPr>
                <w:sz w:val="20"/>
                <w:szCs w:val="20"/>
              </w:rPr>
            </w:pPr>
            <w:r w:rsidRPr="00D87481">
              <w:rPr>
                <w:sz w:val="20"/>
                <w:szCs w:val="20"/>
              </w:rPr>
              <w:t>7</w:t>
            </w:r>
            <w:r w:rsidR="00594E2A" w:rsidRPr="00D87481">
              <w:rPr>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tcPr>
          <w:p w:rsidR="00594E2A" w:rsidRPr="00D87481" w:rsidRDefault="00594E2A" w:rsidP="00594E2A">
            <w:pPr>
              <w:jc w:val="center"/>
              <w:rPr>
                <w:sz w:val="20"/>
                <w:szCs w:val="20"/>
              </w:rPr>
            </w:pPr>
            <w:r w:rsidRPr="00D87481">
              <w:rPr>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594E2A" w:rsidRPr="00D87481" w:rsidRDefault="00594E2A" w:rsidP="00594E2A">
            <w:pPr>
              <w:jc w:val="center"/>
              <w:rPr>
                <w:sz w:val="20"/>
                <w:szCs w:val="20"/>
              </w:rPr>
            </w:pPr>
            <w:r w:rsidRPr="00D87481">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594E2A" w:rsidRPr="00D87481" w:rsidRDefault="00D87481" w:rsidP="00594E2A">
            <w:pPr>
              <w:jc w:val="center"/>
              <w:rPr>
                <w:sz w:val="20"/>
                <w:szCs w:val="20"/>
              </w:rPr>
            </w:pPr>
            <w:r w:rsidRPr="00D87481">
              <w:rPr>
                <w:sz w:val="20"/>
                <w:szCs w:val="20"/>
              </w:rPr>
              <w:t>2,133</w:t>
            </w:r>
          </w:p>
        </w:tc>
      </w:tr>
    </w:tbl>
    <w:p w:rsidR="00980E80" w:rsidRPr="00D87481" w:rsidRDefault="00980E80" w:rsidP="00980E80">
      <w:pPr>
        <w:tabs>
          <w:tab w:val="left" w:pos="1080"/>
        </w:tabs>
        <w:ind w:left="-851" w:firstLine="851"/>
        <w:jc w:val="right"/>
        <w:rPr>
          <w:sz w:val="20"/>
          <w:szCs w:val="20"/>
        </w:rPr>
      </w:pPr>
    </w:p>
    <w:p w:rsidR="00A47C3C" w:rsidRPr="00D87481" w:rsidRDefault="00980E80" w:rsidP="00980E80">
      <w:pPr>
        <w:tabs>
          <w:tab w:val="left" w:pos="1080"/>
        </w:tabs>
        <w:ind w:left="-851" w:firstLine="851"/>
        <w:jc w:val="right"/>
        <w:rPr>
          <w:sz w:val="28"/>
          <w:szCs w:val="32"/>
        </w:rPr>
      </w:pPr>
      <w:r w:rsidRPr="00D87481">
        <w:rPr>
          <w:sz w:val="20"/>
          <w:szCs w:val="20"/>
        </w:rPr>
        <w:t>Продолжение таблицы 8</w:t>
      </w:r>
    </w:p>
    <w:tbl>
      <w:tblPr>
        <w:tblW w:w="9654" w:type="dxa"/>
        <w:tblInd w:w="93" w:type="dxa"/>
        <w:tblLayout w:type="fixed"/>
        <w:tblLook w:val="04A0"/>
      </w:tblPr>
      <w:tblGrid>
        <w:gridCol w:w="441"/>
        <w:gridCol w:w="4394"/>
        <w:gridCol w:w="1134"/>
        <w:gridCol w:w="992"/>
        <w:gridCol w:w="709"/>
        <w:gridCol w:w="850"/>
        <w:gridCol w:w="1134"/>
      </w:tblGrid>
      <w:tr w:rsidR="00D87481" w:rsidRPr="00D87481" w:rsidTr="008A5979">
        <w:trPr>
          <w:trHeight w:val="375"/>
        </w:trPr>
        <w:tc>
          <w:tcPr>
            <w:tcW w:w="44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980E80" w:rsidRPr="00D87481" w:rsidRDefault="00980E80" w:rsidP="008A5979">
            <w:pPr>
              <w:ind w:left="-93" w:right="-108"/>
              <w:jc w:val="center"/>
              <w:rPr>
                <w:sz w:val="20"/>
                <w:szCs w:val="20"/>
              </w:rPr>
            </w:pPr>
            <w:r w:rsidRPr="00D87481">
              <w:rPr>
                <w:sz w:val="20"/>
                <w:szCs w:val="20"/>
              </w:rPr>
              <w:t>№ п/п</w:t>
            </w:r>
          </w:p>
        </w:tc>
        <w:tc>
          <w:tcPr>
            <w:tcW w:w="4394"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Наименование мероприятия программы</w:t>
            </w:r>
          </w:p>
        </w:tc>
        <w:tc>
          <w:tcPr>
            <w:tcW w:w="481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980E80" w:rsidRPr="00D87481" w:rsidRDefault="00980E80" w:rsidP="00D87481">
            <w:pPr>
              <w:jc w:val="center"/>
              <w:rPr>
                <w:sz w:val="16"/>
                <w:szCs w:val="16"/>
              </w:rPr>
            </w:pPr>
            <w:r w:rsidRPr="00D87481">
              <w:rPr>
                <w:sz w:val="20"/>
                <w:szCs w:val="20"/>
              </w:rPr>
              <w:t>202</w:t>
            </w:r>
            <w:r w:rsidR="00D87481" w:rsidRPr="00D87481">
              <w:rPr>
                <w:sz w:val="20"/>
                <w:szCs w:val="20"/>
              </w:rPr>
              <w:t>5</w:t>
            </w:r>
            <w:r w:rsidRPr="00D87481">
              <w:rPr>
                <w:sz w:val="20"/>
                <w:szCs w:val="20"/>
              </w:rPr>
              <w:t xml:space="preserve"> г. </w:t>
            </w:r>
            <w:r w:rsidRPr="00D87481">
              <w:rPr>
                <w:i/>
                <w:sz w:val="20"/>
                <w:szCs w:val="20"/>
              </w:rPr>
              <w:t>(</w:t>
            </w:r>
            <w:r w:rsidRPr="00D87481">
              <w:rPr>
                <w:i/>
                <w:sz w:val="16"/>
                <w:szCs w:val="16"/>
              </w:rPr>
              <w:t>третий год действия программы)</w:t>
            </w:r>
          </w:p>
        </w:tc>
      </w:tr>
      <w:tr w:rsidR="00D87481" w:rsidRPr="00D87481" w:rsidTr="008A5979">
        <w:trPr>
          <w:trHeight w:val="49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Финансовое обеспечение реализации мероприятий</w:t>
            </w:r>
          </w:p>
        </w:tc>
        <w:tc>
          <w:tcPr>
            <w:tcW w:w="2693"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Экономия топливно-энергетических ресурсов</w:t>
            </w:r>
          </w:p>
        </w:tc>
      </w:tr>
      <w:tr w:rsidR="00D87481" w:rsidRPr="00D87481" w:rsidTr="008A5979">
        <w:trPr>
          <w:trHeight w:val="365"/>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rsidR="00980E80" w:rsidRPr="00D87481" w:rsidRDefault="00980E80" w:rsidP="008A5979">
            <w:pPr>
              <w:rPr>
                <w:sz w:val="20"/>
                <w:szCs w:val="20"/>
              </w:rPr>
            </w:pP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980E80" w:rsidRPr="00D87481" w:rsidRDefault="00980E80" w:rsidP="008A5979">
            <w:pPr>
              <w:jc w:val="center"/>
              <w:rPr>
                <w:sz w:val="20"/>
                <w:szCs w:val="20"/>
              </w:rPr>
            </w:pPr>
            <w:r w:rsidRPr="00D87481">
              <w:rPr>
                <w:sz w:val="20"/>
                <w:szCs w:val="20"/>
              </w:rPr>
              <w:t>в натуральном выражении</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980E80" w:rsidRPr="00D87481" w:rsidRDefault="00980E80" w:rsidP="008A5979">
            <w:pPr>
              <w:ind w:left="-108" w:right="-108"/>
              <w:jc w:val="center"/>
              <w:rPr>
                <w:sz w:val="18"/>
                <w:szCs w:val="18"/>
              </w:rPr>
            </w:pPr>
            <w:r w:rsidRPr="00D87481">
              <w:rPr>
                <w:sz w:val="18"/>
                <w:szCs w:val="18"/>
              </w:rPr>
              <w:t>в стоимостном выражении, тыс. руб.</w:t>
            </w:r>
          </w:p>
        </w:tc>
      </w:tr>
      <w:tr w:rsidR="00D87481" w:rsidRPr="00D87481" w:rsidTr="008A5979">
        <w:trPr>
          <w:trHeight w:val="510"/>
        </w:trPr>
        <w:tc>
          <w:tcPr>
            <w:tcW w:w="441" w:type="dxa"/>
            <w:vMerge/>
            <w:tcBorders>
              <w:top w:val="single" w:sz="8" w:space="0" w:color="auto"/>
              <w:left w:val="single" w:sz="8"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4394" w:type="dxa"/>
            <w:vMerge/>
            <w:tcBorders>
              <w:top w:val="single" w:sz="8" w:space="0" w:color="auto"/>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c>
          <w:tcPr>
            <w:tcW w:w="1134" w:type="dxa"/>
            <w:tcBorders>
              <w:top w:val="nil"/>
              <w:left w:val="nil"/>
              <w:bottom w:val="single" w:sz="4" w:space="0" w:color="auto"/>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источник</w:t>
            </w:r>
          </w:p>
        </w:tc>
        <w:tc>
          <w:tcPr>
            <w:tcW w:w="992" w:type="dxa"/>
            <w:tcBorders>
              <w:top w:val="nil"/>
              <w:left w:val="nil"/>
              <w:bottom w:val="single" w:sz="4" w:space="0" w:color="auto"/>
              <w:right w:val="single" w:sz="4" w:space="0" w:color="auto"/>
            </w:tcBorders>
            <w:shd w:val="clear" w:color="auto" w:fill="auto"/>
            <w:vAlign w:val="center"/>
          </w:tcPr>
          <w:p w:rsidR="00980E80" w:rsidRPr="00D87481" w:rsidRDefault="00980E80" w:rsidP="008A5979">
            <w:pPr>
              <w:jc w:val="center"/>
              <w:rPr>
                <w:sz w:val="20"/>
                <w:szCs w:val="20"/>
              </w:rPr>
            </w:pPr>
            <w:r w:rsidRPr="00D87481">
              <w:rPr>
                <w:sz w:val="20"/>
                <w:szCs w:val="20"/>
              </w:rPr>
              <w:t>объем, тыс. руб.</w:t>
            </w:r>
          </w:p>
        </w:tc>
        <w:tc>
          <w:tcPr>
            <w:tcW w:w="709" w:type="dxa"/>
            <w:tcBorders>
              <w:top w:val="nil"/>
              <w:left w:val="nil"/>
              <w:bottom w:val="single" w:sz="4" w:space="0" w:color="auto"/>
              <w:right w:val="single" w:sz="4" w:space="0" w:color="auto"/>
            </w:tcBorders>
            <w:shd w:val="clear" w:color="auto" w:fill="auto"/>
            <w:noWrap/>
            <w:vAlign w:val="center"/>
          </w:tcPr>
          <w:p w:rsidR="00980E80" w:rsidRPr="00D87481" w:rsidRDefault="00980E80" w:rsidP="008A5979">
            <w:pPr>
              <w:jc w:val="center"/>
              <w:rPr>
                <w:sz w:val="20"/>
                <w:szCs w:val="20"/>
              </w:rPr>
            </w:pPr>
            <w:r w:rsidRPr="00D87481">
              <w:rPr>
                <w:sz w:val="20"/>
                <w:szCs w:val="20"/>
              </w:rPr>
              <w:t>кол-во</w:t>
            </w:r>
          </w:p>
        </w:tc>
        <w:tc>
          <w:tcPr>
            <w:tcW w:w="850" w:type="dxa"/>
            <w:tcBorders>
              <w:top w:val="nil"/>
              <w:left w:val="nil"/>
              <w:bottom w:val="single" w:sz="4" w:space="0" w:color="auto"/>
              <w:right w:val="single" w:sz="4" w:space="0" w:color="auto"/>
            </w:tcBorders>
            <w:shd w:val="clear" w:color="auto" w:fill="auto"/>
            <w:noWrap/>
            <w:vAlign w:val="center"/>
          </w:tcPr>
          <w:p w:rsidR="00980E80" w:rsidRPr="00D87481" w:rsidRDefault="00980E80" w:rsidP="008A5979">
            <w:pPr>
              <w:jc w:val="center"/>
              <w:rPr>
                <w:sz w:val="20"/>
                <w:szCs w:val="20"/>
              </w:rPr>
            </w:pPr>
            <w:r w:rsidRPr="00D87481">
              <w:rPr>
                <w:sz w:val="20"/>
                <w:szCs w:val="20"/>
              </w:rPr>
              <w:t>ед. изм.</w:t>
            </w:r>
          </w:p>
        </w:tc>
        <w:tc>
          <w:tcPr>
            <w:tcW w:w="1134" w:type="dxa"/>
            <w:vMerge/>
            <w:tcBorders>
              <w:top w:val="nil"/>
              <w:left w:val="single" w:sz="4" w:space="0" w:color="auto"/>
              <w:bottom w:val="single" w:sz="4" w:space="0" w:color="000000"/>
              <w:right w:val="single" w:sz="4" w:space="0" w:color="auto"/>
            </w:tcBorders>
            <w:vAlign w:val="center"/>
          </w:tcPr>
          <w:p w:rsidR="00980E80" w:rsidRPr="00D87481" w:rsidRDefault="00980E80" w:rsidP="008A5979">
            <w:pPr>
              <w:rPr>
                <w:sz w:val="20"/>
                <w:szCs w:val="20"/>
              </w:rPr>
            </w:pPr>
          </w:p>
        </w:tc>
      </w:tr>
      <w:tr w:rsidR="00D87481" w:rsidRPr="00D87481" w:rsidTr="008A5979">
        <w:trPr>
          <w:trHeight w:val="300"/>
        </w:trPr>
        <w:tc>
          <w:tcPr>
            <w:tcW w:w="441" w:type="dxa"/>
            <w:tcBorders>
              <w:top w:val="nil"/>
              <w:left w:val="single" w:sz="8" w:space="0" w:color="auto"/>
              <w:bottom w:val="single" w:sz="4" w:space="0" w:color="auto"/>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1</w:t>
            </w:r>
          </w:p>
        </w:tc>
        <w:tc>
          <w:tcPr>
            <w:tcW w:w="439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2</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3</w:t>
            </w:r>
          </w:p>
        </w:tc>
        <w:tc>
          <w:tcPr>
            <w:tcW w:w="992" w:type="dxa"/>
            <w:tcBorders>
              <w:top w:val="nil"/>
              <w:left w:val="nil"/>
              <w:bottom w:val="single" w:sz="4" w:space="0" w:color="auto"/>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4</w:t>
            </w:r>
          </w:p>
        </w:tc>
        <w:tc>
          <w:tcPr>
            <w:tcW w:w="709"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5</w:t>
            </w:r>
          </w:p>
        </w:tc>
        <w:tc>
          <w:tcPr>
            <w:tcW w:w="850"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6</w:t>
            </w:r>
          </w:p>
        </w:tc>
        <w:tc>
          <w:tcPr>
            <w:tcW w:w="1134" w:type="dxa"/>
            <w:tcBorders>
              <w:top w:val="nil"/>
              <w:left w:val="nil"/>
              <w:bottom w:val="nil"/>
              <w:right w:val="single" w:sz="4" w:space="0" w:color="auto"/>
            </w:tcBorders>
            <w:shd w:val="clear" w:color="auto" w:fill="auto"/>
            <w:noWrap/>
            <w:vAlign w:val="bottom"/>
          </w:tcPr>
          <w:p w:rsidR="00980E80" w:rsidRPr="00D87481" w:rsidRDefault="00980E80" w:rsidP="008A5979">
            <w:pPr>
              <w:jc w:val="center"/>
              <w:rPr>
                <w:sz w:val="20"/>
                <w:szCs w:val="20"/>
              </w:rPr>
            </w:pPr>
            <w:r w:rsidRPr="00D87481">
              <w:rPr>
                <w:sz w:val="20"/>
                <w:szCs w:val="20"/>
              </w:rPr>
              <w:t>7</w:t>
            </w:r>
          </w:p>
        </w:tc>
      </w:tr>
      <w:tr w:rsidR="00D87481" w:rsidRPr="00D87481" w:rsidTr="003D2213">
        <w:trPr>
          <w:trHeight w:val="12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rsidR="00D87481" w:rsidRPr="00D87481" w:rsidRDefault="00D87481" w:rsidP="00D87481">
            <w:pPr>
              <w:jc w:val="center"/>
              <w:rPr>
                <w:sz w:val="22"/>
                <w:szCs w:val="22"/>
              </w:rPr>
            </w:pPr>
            <w:r w:rsidRPr="00D87481">
              <w:rPr>
                <w:sz w:val="22"/>
                <w:szCs w:val="22"/>
              </w:rPr>
              <w:t>1</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7481" w:rsidRPr="00D87481" w:rsidRDefault="00D87481" w:rsidP="00D87481">
            <w:r w:rsidRPr="00D87481">
              <w:rPr>
                <w:sz w:val="20"/>
                <w:szCs w:val="20"/>
              </w:rPr>
              <w:t>Замена источников освещения на светодиодные</w:t>
            </w:r>
          </w:p>
        </w:tc>
        <w:tc>
          <w:tcPr>
            <w:tcW w:w="1134" w:type="dxa"/>
            <w:tcBorders>
              <w:top w:val="single" w:sz="4" w:space="0" w:color="auto"/>
              <w:left w:val="nil"/>
              <w:bottom w:val="single" w:sz="4" w:space="0" w:color="auto"/>
              <w:right w:val="single" w:sz="4" w:space="0" w:color="auto"/>
            </w:tcBorders>
            <w:shd w:val="clear" w:color="auto" w:fill="auto"/>
            <w:vAlign w:val="center"/>
          </w:tcPr>
          <w:p w:rsidR="00D87481" w:rsidRPr="00D87481" w:rsidRDefault="00D87481" w:rsidP="00D87481">
            <w:pPr>
              <w:jc w:val="center"/>
              <w:rPr>
                <w:sz w:val="20"/>
                <w:szCs w:val="20"/>
              </w:rPr>
            </w:pPr>
            <w:r w:rsidRPr="00D87481">
              <w:rPr>
                <w:sz w:val="20"/>
                <w:szCs w:val="20"/>
              </w:rPr>
              <w:t>Средства бюджета</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7,0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0,27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тыс. кВт ч</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7481" w:rsidRPr="00D87481" w:rsidRDefault="00D87481" w:rsidP="00D87481">
            <w:pPr>
              <w:jc w:val="center"/>
              <w:rPr>
                <w:sz w:val="20"/>
                <w:szCs w:val="20"/>
              </w:rPr>
            </w:pPr>
            <w:r w:rsidRPr="00D87481">
              <w:rPr>
                <w:sz w:val="20"/>
                <w:szCs w:val="20"/>
              </w:rPr>
              <w:t>2,133</w:t>
            </w:r>
          </w:p>
        </w:tc>
      </w:tr>
      <w:tr w:rsidR="00D87481" w:rsidRPr="00D87481" w:rsidTr="0020734F">
        <w:trPr>
          <w:trHeight w:val="285"/>
        </w:trPr>
        <w:tc>
          <w:tcPr>
            <w:tcW w:w="4835" w:type="dxa"/>
            <w:gridSpan w:val="2"/>
            <w:tcBorders>
              <w:top w:val="single" w:sz="4" w:space="0" w:color="auto"/>
              <w:left w:val="single" w:sz="4" w:space="0" w:color="auto"/>
              <w:bottom w:val="single" w:sz="4" w:space="0" w:color="auto"/>
              <w:right w:val="nil"/>
            </w:tcBorders>
            <w:shd w:val="clear" w:color="auto" w:fill="auto"/>
            <w:vAlign w:val="center"/>
          </w:tcPr>
          <w:p w:rsidR="00594E2A" w:rsidRPr="00D87481" w:rsidRDefault="00594E2A" w:rsidP="00594E2A">
            <w:pPr>
              <w:jc w:val="center"/>
              <w:rPr>
                <w:sz w:val="20"/>
                <w:szCs w:val="20"/>
              </w:rPr>
            </w:pPr>
            <w:r w:rsidRPr="00D87481">
              <w:rPr>
                <w:sz w:val="20"/>
                <w:szCs w:val="20"/>
              </w:rPr>
              <w:t>Всего по мероприятиям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4E2A" w:rsidRPr="00D87481" w:rsidRDefault="00594E2A" w:rsidP="00594E2A">
            <w:pPr>
              <w:jc w:val="center"/>
              <w:rPr>
                <w:sz w:val="20"/>
                <w:szCs w:val="20"/>
              </w:rPr>
            </w:pPr>
          </w:p>
        </w:tc>
        <w:tc>
          <w:tcPr>
            <w:tcW w:w="992" w:type="dxa"/>
            <w:tcBorders>
              <w:top w:val="single" w:sz="4" w:space="0" w:color="auto"/>
              <w:left w:val="nil"/>
              <w:bottom w:val="single" w:sz="4" w:space="0" w:color="auto"/>
              <w:right w:val="single" w:sz="4" w:space="0" w:color="auto"/>
            </w:tcBorders>
            <w:shd w:val="clear" w:color="auto" w:fill="auto"/>
            <w:noWrap/>
          </w:tcPr>
          <w:p w:rsidR="00594E2A" w:rsidRPr="00D87481" w:rsidRDefault="00D87481" w:rsidP="00594E2A">
            <w:pPr>
              <w:jc w:val="center"/>
              <w:rPr>
                <w:sz w:val="20"/>
                <w:szCs w:val="20"/>
              </w:rPr>
            </w:pPr>
            <w:r w:rsidRPr="00D87481">
              <w:rPr>
                <w:sz w:val="20"/>
                <w:szCs w:val="20"/>
              </w:rPr>
              <w:t>7</w:t>
            </w:r>
            <w:r w:rsidR="00594E2A" w:rsidRPr="00D87481">
              <w:rPr>
                <w:sz w:val="20"/>
                <w:szCs w:val="20"/>
              </w:rPr>
              <w:t>,0</w:t>
            </w:r>
          </w:p>
        </w:tc>
        <w:tc>
          <w:tcPr>
            <w:tcW w:w="709" w:type="dxa"/>
            <w:tcBorders>
              <w:top w:val="single" w:sz="4" w:space="0" w:color="auto"/>
              <w:left w:val="nil"/>
              <w:bottom w:val="single" w:sz="4" w:space="0" w:color="auto"/>
              <w:right w:val="single" w:sz="4" w:space="0" w:color="auto"/>
            </w:tcBorders>
            <w:shd w:val="clear" w:color="auto" w:fill="auto"/>
            <w:noWrap/>
          </w:tcPr>
          <w:p w:rsidR="00594E2A" w:rsidRPr="00D87481" w:rsidRDefault="00594E2A" w:rsidP="00594E2A">
            <w:pPr>
              <w:jc w:val="center"/>
              <w:rPr>
                <w:sz w:val="20"/>
                <w:szCs w:val="20"/>
              </w:rPr>
            </w:pPr>
            <w:r w:rsidRPr="00D87481">
              <w:rPr>
                <w:sz w:val="20"/>
                <w:szCs w:val="20"/>
              </w:rPr>
              <w:t>-</w:t>
            </w:r>
          </w:p>
        </w:tc>
        <w:tc>
          <w:tcPr>
            <w:tcW w:w="850" w:type="dxa"/>
            <w:tcBorders>
              <w:top w:val="single" w:sz="4" w:space="0" w:color="auto"/>
              <w:left w:val="nil"/>
              <w:bottom w:val="single" w:sz="4" w:space="0" w:color="auto"/>
              <w:right w:val="single" w:sz="4" w:space="0" w:color="auto"/>
            </w:tcBorders>
            <w:shd w:val="clear" w:color="auto" w:fill="auto"/>
            <w:noWrap/>
          </w:tcPr>
          <w:p w:rsidR="00594E2A" w:rsidRPr="00D87481" w:rsidRDefault="00594E2A" w:rsidP="00594E2A">
            <w:pPr>
              <w:jc w:val="center"/>
              <w:rPr>
                <w:sz w:val="20"/>
                <w:szCs w:val="20"/>
              </w:rPr>
            </w:pPr>
            <w:r w:rsidRPr="00D87481">
              <w:rPr>
                <w:sz w:val="20"/>
                <w:szCs w:val="20"/>
              </w:rPr>
              <w:t>-</w:t>
            </w:r>
          </w:p>
        </w:tc>
        <w:tc>
          <w:tcPr>
            <w:tcW w:w="1134" w:type="dxa"/>
            <w:tcBorders>
              <w:top w:val="single" w:sz="4" w:space="0" w:color="auto"/>
              <w:left w:val="nil"/>
              <w:bottom w:val="single" w:sz="4" w:space="0" w:color="auto"/>
              <w:right w:val="single" w:sz="4" w:space="0" w:color="auto"/>
            </w:tcBorders>
            <w:shd w:val="clear" w:color="auto" w:fill="auto"/>
            <w:noWrap/>
          </w:tcPr>
          <w:p w:rsidR="00594E2A" w:rsidRPr="00D87481" w:rsidRDefault="00D87481" w:rsidP="00594E2A">
            <w:pPr>
              <w:jc w:val="center"/>
              <w:rPr>
                <w:sz w:val="20"/>
                <w:szCs w:val="20"/>
              </w:rPr>
            </w:pPr>
            <w:r w:rsidRPr="00D87481">
              <w:rPr>
                <w:sz w:val="20"/>
                <w:szCs w:val="20"/>
              </w:rPr>
              <w:t>2,133</w:t>
            </w:r>
          </w:p>
        </w:tc>
      </w:tr>
    </w:tbl>
    <w:p w:rsidR="00A47C3C" w:rsidRPr="00D87481" w:rsidRDefault="00A47C3C">
      <w:pPr>
        <w:spacing w:line="360" w:lineRule="auto"/>
        <w:ind w:left="-851" w:firstLine="851"/>
        <w:jc w:val="center"/>
        <w:rPr>
          <w:sz w:val="28"/>
          <w:szCs w:val="28"/>
        </w:rPr>
      </w:pPr>
    </w:p>
    <w:p w:rsidR="00E9451D" w:rsidRPr="00D87481" w:rsidRDefault="00E9451D">
      <w:pPr>
        <w:spacing w:line="360" w:lineRule="auto"/>
        <w:ind w:left="-851" w:firstLine="851"/>
        <w:jc w:val="center"/>
        <w:rPr>
          <w:sz w:val="28"/>
          <w:szCs w:val="28"/>
        </w:rPr>
      </w:pPr>
    </w:p>
    <w:p w:rsidR="00E9451D" w:rsidRPr="00D87481" w:rsidRDefault="00E9451D">
      <w:pPr>
        <w:spacing w:line="360" w:lineRule="auto"/>
        <w:ind w:left="-851" w:firstLine="851"/>
        <w:jc w:val="center"/>
        <w:rPr>
          <w:sz w:val="28"/>
          <w:szCs w:val="28"/>
        </w:rPr>
      </w:pPr>
    </w:p>
    <w:p w:rsidR="009C0F1A" w:rsidRPr="00245240" w:rsidRDefault="009C0F1A">
      <w:pPr>
        <w:spacing w:line="360" w:lineRule="auto"/>
        <w:ind w:left="-851" w:firstLine="851"/>
        <w:jc w:val="both"/>
        <w:rPr>
          <w:b/>
          <w:color w:val="FF0000"/>
          <w:sz w:val="32"/>
          <w:szCs w:val="32"/>
        </w:rPr>
        <w:sectPr w:rsidR="009C0F1A" w:rsidRPr="00245240">
          <w:headerReference w:type="default" r:id="rId9"/>
          <w:footerReference w:type="default" r:id="rId10"/>
          <w:pgSz w:w="11906" w:h="16838"/>
          <w:pgMar w:top="1134" w:right="992" w:bottom="777" w:left="1440" w:header="720" w:footer="720" w:gutter="0"/>
          <w:cols w:space="720"/>
          <w:formProt w:val="0"/>
          <w:docGrid w:linePitch="360"/>
        </w:sectPr>
      </w:pPr>
    </w:p>
    <w:p w:rsidR="00A47C3C" w:rsidRPr="00336AE1" w:rsidRDefault="00A47C3C">
      <w:pPr>
        <w:spacing w:line="360" w:lineRule="auto"/>
        <w:ind w:left="-851" w:firstLine="851"/>
        <w:jc w:val="both"/>
        <w:rPr>
          <w:b/>
          <w:sz w:val="32"/>
          <w:szCs w:val="32"/>
        </w:rPr>
      </w:pPr>
    </w:p>
    <w:p w:rsidR="00A47C3C" w:rsidRPr="00336AE1" w:rsidRDefault="002375FD" w:rsidP="00F177C6">
      <w:pPr>
        <w:pStyle w:val="1"/>
        <w:rPr>
          <w:rFonts w:ascii="Times New Roman" w:hAnsi="Times New Roman"/>
          <w:color w:val="auto"/>
          <w:sz w:val="28"/>
          <w:szCs w:val="32"/>
        </w:rPr>
      </w:pPr>
      <w:bookmarkStart w:id="9" w:name="_Toc122454763"/>
      <w:r w:rsidRPr="00336AE1">
        <w:rPr>
          <w:rFonts w:ascii="Times New Roman" w:hAnsi="Times New Roman"/>
          <w:color w:val="auto"/>
          <w:sz w:val="28"/>
          <w:szCs w:val="32"/>
        </w:rPr>
        <w:t>8. Целевые индикаторы программы энергосбережения и повышения энергетической эффективности, достижение которых должно быть обеспечено в ходе реализации программы</w:t>
      </w:r>
      <w:bookmarkEnd w:id="9"/>
    </w:p>
    <w:p w:rsidR="00A47C3C" w:rsidRPr="00336AE1" w:rsidRDefault="00A47C3C">
      <w:pPr>
        <w:jc w:val="center"/>
        <w:rPr>
          <w:b/>
          <w:sz w:val="32"/>
          <w:szCs w:val="32"/>
        </w:rPr>
      </w:pPr>
    </w:p>
    <w:p w:rsidR="00A47C3C" w:rsidRPr="00336AE1" w:rsidRDefault="002375FD">
      <w:pPr>
        <w:jc w:val="center"/>
        <w:rPr>
          <w:b/>
          <w:sz w:val="28"/>
          <w:szCs w:val="28"/>
        </w:rPr>
      </w:pPr>
      <w:r w:rsidRPr="00336AE1">
        <w:rPr>
          <w:b/>
          <w:sz w:val="28"/>
          <w:szCs w:val="28"/>
        </w:rPr>
        <w:t xml:space="preserve">СВЕДЕНИЯ </w:t>
      </w:r>
    </w:p>
    <w:p w:rsidR="00A47C3C" w:rsidRPr="00336AE1" w:rsidRDefault="002375FD">
      <w:pPr>
        <w:jc w:val="center"/>
        <w:rPr>
          <w:b/>
          <w:sz w:val="28"/>
          <w:szCs w:val="28"/>
        </w:rPr>
      </w:pPr>
      <w:r w:rsidRPr="00336AE1">
        <w:rPr>
          <w:b/>
          <w:sz w:val="28"/>
          <w:szCs w:val="28"/>
        </w:rPr>
        <w:t>О ЦЕЛЕВЫХ ПОКАЗАТЕЛЯХ</w:t>
      </w:r>
      <w:r w:rsidR="00DF0106" w:rsidRPr="00336AE1">
        <w:rPr>
          <w:b/>
          <w:sz w:val="28"/>
          <w:szCs w:val="28"/>
        </w:rPr>
        <w:t>*</w:t>
      </w:r>
      <w:r w:rsidRPr="00336AE1">
        <w:rPr>
          <w:b/>
          <w:sz w:val="28"/>
          <w:szCs w:val="28"/>
        </w:rPr>
        <w:t xml:space="preserve"> ПРОГРАММЫ ЭНЕРГОСБЕРЕЖЕНИЯ </w:t>
      </w:r>
    </w:p>
    <w:p w:rsidR="00A47C3C" w:rsidRPr="00336AE1" w:rsidRDefault="002375FD">
      <w:pPr>
        <w:jc w:val="center"/>
      </w:pPr>
      <w:r w:rsidRPr="00336AE1">
        <w:rPr>
          <w:b/>
          <w:sz w:val="28"/>
          <w:szCs w:val="28"/>
        </w:rPr>
        <w:t>И ПОВЫШЕНИЯ ЭНЕРГЕТИЧЕСКОЙ ЭФФЕКТИВНОСТИ</w:t>
      </w:r>
      <w:r w:rsidRPr="00336AE1">
        <w:rPr>
          <w:b/>
          <w:sz w:val="32"/>
          <w:szCs w:val="32"/>
        </w:rPr>
        <w:t xml:space="preserve"> </w:t>
      </w:r>
    </w:p>
    <w:p w:rsidR="00A47C3C" w:rsidRPr="00336AE1" w:rsidRDefault="002375FD">
      <w:pPr>
        <w:jc w:val="center"/>
        <w:rPr>
          <w:b/>
          <w:sz w:val="32"/>
          <w:szCs w:val="32"/>
        </w:rPr>
      </w:pPr>
      <w:r w:rsidRPr="00336AE1">
        <w:rPr>
          <w:b/>
          <w:sz w:val="32"/>
          <w:szCs w:val="32"/>
        </w:rPr>
        <w:t xml:space="preserve"> </w:t>
      </w:r>
      <w:r w:rsidR="00D87481" w:rsidRPr="00336AE1">
        <w:rPr>
          <w:spacing w:val="-4"/>
          <w:sz w:val="28"/>
          <w:szCs w:val="28"/>
        </w:rPr>
        <w:t>КУЛЬТУРНО-ДОСУГОВОГО КОМПЛЕКСА ТИМИРЯЗЕВСКОГО СЕЛЬСКОГО ПОСЕЛЕНИЯ</w:t>
      </w:r>
    </w:p>
    <w:p w:rsidR="00A47C3C" w:rsidRPr="00336AE1" w:rsidRDefault="002375FD">
      <w:pPr>
        <w:jc w:val="center"/>
        <w:rPr>
          <w:sz w:val="20"/>
          <w:szCs w:val="20"/>
        </w:rPr>
      </w:pPr>
      <w:r w:rsidRPr="00336AE1">
        <w:rPr>
          <w:sz w:val="20"/>
          <w:szCs w:val="20"/>
        </w:rPr>
        <w:t>в соответствии с Приложением № 2 приказа от 30.06.2014 № 398 Минэнерго России</w:t>
      </w:r>
    </w:p>
    <w:p w:rsidR="00A47C3C" w:rsidRPr="00336AE1" w:rsidRDefault="00A47C3C"/>
    <w:p w:rsidR="00A47C3C" w:rsidRPr="00336AE1" w:rsidRDefault="002375FD">
      <w:pPr>
        <w:jc w:val="right"/>
        <w:rPr>
          <w:sz w:val="20"/>
          <w:szCs w:val="20"/>
        </w:rPr>
      </w:pPr>
      <w:r w:rsidRPr="00336AE1">
        <w:rPr>
          <w:sz w:val="20"/>
          <w:szCs w:val="20"/>
        </w:rPr>
        <w:t>Таблица 9</w:t>
      </w:r>
    </w:p>
    <w:tbl>
      <w:tblPr>
        <w:tblW w:w="5000" w:type="pct"/>
        <w:tblLook w:val="0000"/>
      </w:tblPr>
      <w:tblGrid>
        <w:gridCol w:w="724"/>
        <w:gridCol w:w="4547"/>
        <w:gridCol w:w="1405"/>
        <w:gridCol w:w="1006"/>
        <w:gridCol w:w="1006"/>
        <w:gridCol w:w="1002"/>
      </w:tblGrid>
      <w:tr w:rsidR="00336AE1" w:rsidRPr="00336AE1" w:rsidTr="00B90854">
        <w:trPr>
          <w:trHeight w:val="797"/>
        </w:trPr>
        <w:tc>
          <w:tcPr>
            <w:tcW w:w="374" w:type="pct"/>
            <w:vMerge w:val="restart"/>
            <w:tcBorders>
              <w:top w:val="single" w:sz="4" w:space="0" w:color="000000"/>
              <w:left w:val="single" w:sz="4" w:space="0" w:color="000000"/>
              <w:bottom w:val="single" w:sz="4" w:space="0" w:color="000000"/>
            </w:tcBorders>
            <w:shd w:val="clear" w:color="auto" w:fill="auto"/>
            <w:vAlign w:val="center"/>
          </w:tcPr>
          <w:p w:rsidR="007E4260" w:rsidRPr="00336AE1" w:rsidRDefault="007E4260">
            <w:pPr>
              <w:jc w:val="center"/>
              <w:rPr>
                <w:sz w:val="20"/>
                <w:szCs w:val="20"/>
              </w:rPr>
            </w:pPr>
            <w:r w:rsidRPr="00336AE1">
              <w:rPr>
                <w:sz w:val="20"/>
                <w:szCs w:val="20"/>
              </w:rPr>
              <w:t>№ п/п</w:t>
            </w:r>
          </w:p>
        </w:tc>
        <w:tc>
          <w:tcPr>
            <w:tcW w:w="2346" w:type="pct"/>
            <w:vMerge w:val="restart"/>
            <w:tcBorders>
              <w:top w:val="single" w:sz="4" w:space="0" w:color="000000"/>
              <w:left w:val="single" w:sz="4" w:space="0" w:color="000000"/>
              <w:bottom w:val="single" w:sz="4" w:space="0" w:color="000000"/>
            </w:tcBorders>
            <w:shd w:val="clear" w:color="auto" w:fill="auto"/>
            <w:vAlign w:val="center"/>
          </w:tcPr>
          <w:p w:rsidR="007E4260" w:rsidRPr="00336AE1" w:rsidRDefault="007E4260">
            <w:pPr>
              <w:jc w:val="center"/>
              <w:rPr>
                <w:sz w:val="20"/>
                <w:szCs w:val="20"/>
              </w:rPr>
            </w:pPr>
            <w:r w:rsidRPr="00336AE1">
              <w:rPr>
                <w:sz w:val="20"/>
                <w:szCs w:val="20"/>
              </w:rPr>
              <w:t>Наименование показателя программы</w:t>
            </w:r>
          </w:p>
        </w:tc>
        <w:tc>
          <w:tcPr>
            <w:tcW w:w="725"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7E4260" w:rsidRPr="00336AE1" w:rsidRDefault="007E4260">
            <w:pPr>
              <w:jc w:val="center"/>
              <w:rPr>
                <w:sz w:val="20"/>
                <w:szCs w:val="20"/>
              </w:rPr>
            </w:pPr>
            <w:r w:rsidRPr="00336AE1">
              <w:rPr>
                <w:sz w:val="20"/>
                <w:szCs w:val="20"/>
              </w:rPr>
              <w:t>Единица измерения</w:t>
            </w:r>
          </w:p>
        </w:tc>
        <w:tc>
          <w:tcPr>
            <w:tcW w:w="155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260" w:rsidRPr="00336AE1" w:rsidRDefault="007E4260">
            <w:pPr>
              <w:snapToGrid w:val="0"/>
              <w:jc w:val="center"/>
              <w:rPr>
                <w:sz w:val="29"/>
                <w:szCs w:val="29"/>
              </w:rPr>
            </w:pPr>
            <w:r w:rsidRPr="00336AE1">
              <w:rPr>
                <w:sz w:val="20"/>
                <w:szCs w:val="20"/>
              </w:rPr>
              <w:t>Плановые значения целевых показателей программы*</w:t>
            </w:r>
          </w:p>
        </w:tc>
      </w:tr>
      <w:tr w:rsidR="00336AE1" w:rsidRPr="00336AE1" w:rsidTr="00B90854">
        <w:trPr>
          <w:trHeight w:val="511"/>
        </w:trPr>
        <w:tc>
          <w:tcPr>
            <w:tcW w:w="374" w:type="pct"/>
            <w:vMerge/>
            <w:tcBorders>
              <w:top w:val="single" w:sz="4" w:space="0" w:color="000000"/>
              <w:left w:val="single" w:sz="4" w:space="0" w:color="000000"/>
              <w:bottom w:val="single" w:sz="4" w:space="0" w:color="000000"/>
            </w:tcBorders>
            <w:shd w:val="clear" w:color="auto" w:fill="auto"/>
            <w:vAlign w:val="center"/>
          </w:tcPr>
          <w:p w:rsidR="007E4260" w:rsidRPr="00336AE1" w:rsidRDefault="007E4260" w:rsidP="007E4260"/>
        </w:tc>
        <w:tc>
          <w:tcPr>
            <w:tcW w:w="2346" w:type="pct"/>
            <w:vMerge/>
            <w:tcBorders>
              <w:top w:val="single" w:sz="4" w:space="0" w:color="000000"/>
              <w:left w:val="single" w:sz="4" w:space="0" w:color="000000"/>
              <w:bottom w:val="single" w:sz="4" w:space="0" w:color="000000"/>
            </w:tcBorders>
            <w:shd w:val="clear" w:color="auto" w:fill="auto"/>
            <w:vAlign w:val="center"/>
          </w:tcPr>
          <w:p w:rsidR="007E4260" w:rsidRPr="00336AE1" w:rsidRDefault="007E4260" w:rsidP="007E4260"/>
        </w:tc>
        <w:tc>
          <w:tcPr>
            <w:tcW w:w="725" w:type="pct"/>
            <w:vMerge/>
            <w:tcBorders>
              <w:top w:val="single" w:sz="4" w:space="0" w:color="000000"/>
              <w:left w:val="single" w:sz="4" w:space="0" w:color="000000"/>
              <w:bottom w:val="single" w:sz="4" w:space="0" w:color="000000"/>
              <w:right w:val="single" w:sz="4" w:space="0" w:color="auto"/>
            </w:tcBorders>
            <w:shd w:val="clear" w:color="auto" w:fill="auto"/>
            <w:vAlign w:val="center"/>
          </w:tcPr>
          <w:p w:rsidR="007E4260" w:rsidRPr="00336AE1" w:rsidRDefault="007E4260" w:rsidP="007E4260"/>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E4260" w:rsidRPr="00336AE1" w:rsidRDefault="007E4260" w:rsidP="00D87481">
            <w:pPr>
              <w:jc w:val="center"/>
            </w:pPr>
            <w:r w:rsidRPr="00336AE1">
              <w:rPr>
                <w:sz w:val="20"/>
                <w:szCs w:val="20"/>
              </w:rPr>
              <w:t>202</w:t>
            </w:r>
            <w:r w:rsidR="00D87481" w:rsidRPr="00336AE1">
              <w:rPr>
                <w:sz w:val="20"/>
                <w:szCs w:val="20"/>
              </w:rPr>
              <w:t>3</w:t>
            </w:r>
            <w:r w:rsidRPr="00336AE1">
              <w:rPr>
                <w:sz w:val="20"/>
                <w:szCs w:val="20"/>
              </w:rPr>
              <w:t xml:space="preserve"> г. </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7E4260" w:rsidRPr="00336AE1" w:rsidRDefault="007E4260" w:rsidP="00D87481">
            <w:pPr>
              <w:jc w:val="center"/>
            </w:pPr>
            <w:r w:rsidRPr="00336AE1">
              <w:rPr>
                <w:sz w:val="20"/>
                <w:szCs w:val="20"/>
              </w:rPr>
              <w:t>202</w:t>
            </w:r>
            <w:r w:rsidR="00D87481" w:rsidRPr="00336AE1">
              <w:rPr>
                <w:sz w:val="20"/>
                <w:szCs w:val="20"/>
              </w:rPr>
              <w:t>4</w:t>
            </w:r>
            <w:r w:rsidRPr="00336AE1">
              <w:rPr>
                <w:sz w:val="20"/>
                <w:szCs w:val="20"/>
              </w:rPr>
              <w:t xml:space="preserve"> г.</w:t>
            </w:r>
          </w:p>
        </w:tc>
        <w:tc>
          <w:tcPr>
            <w:tcW w:w="5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7E4260" w:rsidRPr="00336AE1" w:rsidRDefault="007E4260" w:rsidP="00D87481">
            <w:pPr>
              <w:snapToGrid w:val="0"/>
              <w:jc w:val="center"/>
              <w:rPr>
                <w:sz w:val="29"/>
                <w:szCs w:val="29"/>
              </w:rPr>
            </w:pPr>
            <w:r w:rsidRPr="00336AE1">
              <w:rPr>
                <w:sz w:val="20"/>
                <w:szCs w:val="20"/>
              </w:rPr>
              <w:t>202</w:t>
            </w:r>
            <w:r w:rsidR="00D87481" w:rsidRPr="00336AE1">
              <w:rPr>
                <w:sz w:val="20"/>
                <w:szCs w:val="20"/>
              </w:rPr>
              <w:t>5</w:t>
            </w:r>
            <w:r w:rsidRPr="00336AE1">
              <w:rPr>
                <w:sz w:val="20"/>
                <w:szCs w:val="20"/>
              </w:rPr>
              <w:t xml:space="preserve"> г.</w:t>
            </w:r>
          </w:p>
        </w:tc>
      </w:tr>
      <w:tr w:rsidR="00336AE1" w:rsidRPr="00336AE1" w:rsidTr="00336AE1">
        <w:trPr>
          <w:trHeight w:val="1090"/>
        </w:trPr>
        <w:tc>
          <w:tcPr>
            <w:tcW w:w="374" w:type="pct"/>
            <w:tcBorders>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1</w:t>
            </w:r>
          </w:p>
        </w:tc>
        <w:tc>
          <w:tcPr>
            <w:tcW w:w="2346" w:type="pct"/>
            <w:tcBorders>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both"/>
              <w:rPr>
                <w:sz w:val="20"/>
                <w:szCs w:val="20"/>
              </w:rPr>
            </w:pPr>
            <w:r w:rsidRPr="00336AE1">
              <w:rPr>
                <w:sz w:val="20"/>
                <w:szCs w:val="20"/>
              </w:rPr>
              <w:t>Удельный расход электрической энергии на цели освещение муниципального учреждения (в расчете на 1 кв. метр общей площади)</w:t>
            </w:r>
          </w:p>
        </w:tc>
        <w:tc>
          <w:tcPr>
            <w:tcW w:w="725" w:type="pct"/>
            <w:tcBorders>
              <w:left w:val="single" w:sz="4" w:space="0" w:color="000000"/>
              <w:bottom w:val="single" w:sz="4" w:space="0" w:color="000000"/>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Вт. / м кв.</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4,344</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4,234</w:t>
            </w:r>
          </w:p>
        </w:tc>
        <w:tc>
          <w:tcPr>
            <w:tcW w:w="51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4,124</w:t>
            </w:r>
          </w:p>
        </w:tc>
      </w:tr>
      <w:tr w:rsidR="00336AE1" w:rsidRPr="00336AE1" w:rsidTr="00336AE1">
        <w:trPr>
          <w:trHeight w:val="1091"/>
        </w:trPr>
        <w:tc>
          <w:tcPr>
            <w:tcW w:w="374"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2</w:t>
            </w:r>
          </w:p>
        </w:tc>
        <w:tc>
          <w:tcPr>
            <w:tcW w:w="2346"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both"/>
              <w:rPr>
                <w:sz w:val="20"/>
                <w:szCs w:val="20"/>
              </w:rPr>
            </w:pPr>
            <w:r w:rsidRPr="00336AE1">
              <w:rPr>
                <w:sz w:val="20"/>
                <w:szCs w:val="20"/>
              </w:rPr>
              <w:t>Удельный расход тепловой энергии на снабжение учреждения (в расчете на 1 кв. метр отапливаемой площади)</w:t>
            </w:r>
          </w:p>
        </w:tc>
        <w:tc>
          <w:tcPr>
            <w:tcW w:w="72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Гкал/кв. м.</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c>
          <w:tcPr>
            <w:tcW w:w="51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r>
      <w:tr w:rsidR="00336AE1" w:rsidRPr="00336AE1" w:rsidTr="00336AE1">
        <w:trPr>
          <w:trHeight w:val="836"/>
        </w:trPr>
        <w:tc>
          <w:tcPr>
            <w:tcW w:w="374"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3</w:t>
            </w:r>
          </w:p>
        </w:tc>
        <w:tc>
          <w:tcPr>
            <w:tcW w:w="2346"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both"/>
              <w:rPr>
                <w:sz w:val="20"/>
                <w:szCs w:val="20"/>
              </w:rPr>
            </w:pPr>
            <w:r w:rsidRPr="00336AE1">
              <w:rPr>
                <w:sz w:val="20"/>
                <w:szCs w:val="20"/>
              </w:rPr>
              <w:t xml:space="preserve">Удельный расход холодной воды на снабжение учреждения (в расчете на 1 </w:t>
            </w:r>
            <w:r w:rsidR="006F61ED" w:rsidRPr="00336AE1">
              <w:rPr>
                <w:sz w:val="20"/>
                <w:szCs w:val="20"/>
              </w:rPr>
              <w:t>посетителя</w:t>
            </w:r>
            <w:r w:rsidRPr="00336AE1">
              <w:rPr>
                <w:sz w:val="20"/>
                <w:szCs w:val="20"/>
              </w:rPr>
              <w:t>)</w:t>
            </w:r>
          </w:p>
        </w:tc>
        <w:tc>
          <w:tcPr>
            <w:tcW w:w="72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куб. м./ чел.</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0,023</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0,023</w:t>
            </w:r>
          </w:p>
        </w:tc>
        <w:tc>
          <w:tcPr>
            <w:tcW w:w="51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0,023</w:t>
            </w:r>
          </w:p>
        </w:tc>
      </w:tr>
      <w:tr w:rsidR="00336AE1" w:rsidRPr="00336AE1" w:rsidTr="00336AE1">
        <w:trPr>
          <w:trHeight w:val="836"/>
        </w:trPr>
        <w:tc>
          <w:tcPr>
            <w:tcW w:w="374"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4</w:t>
            </w:r>
          </w:p>
        </w:tc>
        <w:tc>
          <w:tcPr>
            <w:tcW w:w="2346" w:type="pct"/>
            <w:tcBorders>
              <w:top w:val="single" w:sz="4" w:space="0" w:color="000000"/>
              <w:left w:val="single" w:sz="4" w:space="0" w:color="000000"/>
              <w:bottom w:val="single" w:sz="4" w:space="0" w:color="000000"/>
            </w:tcBorders>
            <w:shd w:val="clear" w:color="auto" w:fill="auto"/>
            <w:tcMar>
              <w:left w:w="0" w:type="dxa"/>
              <w:right w:w="0" w:type="dxa"/>
            </w:tcMar>
            <w:vAlign w:val="center"/>
          </w:tcPr>
          <w:p w:rsidR="00336AE1" w:rsidRPr="00336AE1" w:rsidRDefault="00336AE1" w:rsidP="00336AE1">
            <w:pPr>
              <w:jc w:val="both"/>
              <w:rPr>
                <w:sz w:val="20"/>
                <w:szCs w:val="20"/>
              </w:rPr>
            </w:pPr>
            <w:r w:rsidRPr="00336AE1">
              <w:rPr>
                <w:sz w:val="20"/>
                <w:szCs w:val="20"/>
              </w:rPr>
              <w:t>Удельный расход горячей воды на снабжение учреждения (в расчете на 1 сотрудника)</w:t>
            </w:r>
          </w:p>
        </w:tc>
        <w:tc>
          <w:tcPr>
            <w:tcW w:w="725" w:type="pct"/>
            <w:tcBorders>
              <w:top w:val="single" w:sz="4" w:space="0" w:color="000000"/>
              <w:left w:val="single" w:sz="4" w:space="0" w:color="000000"/>
              <w:bottom w:val="single" w:sz="4" w:space="0" w:color="000000"/>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куб. м./ чел.</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c>
          <w:tcPr>
            <w:tcW w:w="519"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c>
          <w:tcPr>
            <w:tcW w:w="517"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36AE1" w:rsidRPr="00336AE1" w:rsidRDefault="00336AE1" w:rsidP="00336AE1">
            <w:pPr>
              <w:jc w:val="center"/>
              <w:rPr>
                <w:sz w:val="20"/>
                <w:szCs w:val="20"/>
              </w:rPr>
            </w:pPr>
            <w:r w:rsidRPr="00336AE1">
              <w:rPr>
                <w:sz w:val="20"/>
                <w:szCs w:val="20"/>
              </w:rPr>
              <w:t>−</w:t>
            </w:r>
          </w:p>
        </w:tc>
      </w:tr>
    </w:tbl>
    <w:p w:rsidR="00A47C3C" w:rsidRPr="00336AE1" w:rsidRDefault="002375FD">
      <w:pPr>
        <w:pStyle w:val="af0"/>
        <w:spacing w:before="67"/>
        <w:ind w:firstLine="567"/>
        <w:jc w:val="both"/>
      </w:pPr>
      <w:r w:rsidRPr="00336AE1">
        <w:rPr>
          <w:w w:val="105"/>
        </w:rPr>
        <w:t>Примечание:</w:t>
      </w:r>
    </w:p>
    <w:p w:rsidR="00A47C3C" w:rsidRPr="00336AE1" w:rsidRDefault="00204F04">
      <w:pPr>
        <w:pStyle w:val="af0"/>
        <w:spacing w:before="46"/>
        <w:ind w:right="-1" w:firstLine="567"/>
        <w:jc w:val="both"/>
      </w:pPr>
      <w:r w:rsidRPr="00336AE1">
        <w:t xml:space="preserve">&lt; </w:t>
      </w:r>
      <w:r w:rsidR="002375FD" w:rsidRPr="00336AE1">
        <w:t>&gt; В</w:t>
      </w:r>
      <w:r w:rsidR="002375FD" w:rsidRPr="00336AE1">
        <w:rPr>
          <w:b/>
        </w:rPr>
        <w:t xml:space="preserve"> </w:t>
      </w:r>
      <w:r w:rsidR="002375FD" w:rsidRPr="00336AE1">
        <w:rPr>
          <w:spacing w:val="2"/>
        </w:rPr>
        <w:t xml:space="preserve">качестве </w:t>
      </w:r>
      <w:r w:rsidR="002375FD" w:rsidRPr="00336AE1">
        <w:t>базовых значен</w:t>
      </w:r>
      <w:r w:rsidR="002375FD" w:rsidRPr="00336AE1">
        <w:rPr>
          <w:spacing w:val="12"/>
        </w:rPr>
        <w:t xml:space="preserve">ий </w:t>
      </w:r>
      <w:r w:rsidR="002375FD" w:rsidRPr="00336AE1">
        <w:t>при</w:t>
      </w:r>
      <w:r w:rsidR="002375FD" w:rsidRPr="00336AE1">
        <w:rPr>
          <w:spacing w:val="3"/>
        </w:rPr>
        <w:t xml:space="preserve">нимаются </w:t>
      </w:r>
      <w:r w:rsidR="002375FD" w:rsidRPr="00336AE1">
        <w:rPr>
          <w:spacing w:val="4"/>
        </w:rPr>
        <w:t xml:space="preserve">средние </w:t>
      </w:r>
      <w:r w:rsidR="002375FD" w:rsidRPr="00336AE1">
        <w:t xml:space="preserve">фактические значения за предшествующий год </w:t>
      </w:r>
      <w:proofErr w:type="gramStart"/>
      <w:r w:rsidR="002375FD" w:rsidRPr="00336AE1">
        <w:t xml:space="preserve">году начала </w:t>
      </w:r>
      <w:r w:rsidR="002375FD" w:rsidRPr="00336AE1">
        <w:rPr>
          <w:spacing w:val="4"/>
        </w:rPr>
        <w:t xml:space="preserve">действия </w:t>
      </w:r>
      <w:r w:rsidR="002375FD" w:rsidRPr="00336AE1">
        <w:t xml:space="preserve">программы </w:t>
      </w:r>
      <w:r w:rsidR="002375FD" w:rsidRPr="00336AE1">
        <w:rPr>
          <w:spacing w:val="3"/>
        </w:rPr>
        <w:t>энергосбережения</w:t>
      </w:r>
      <w:proofErr w:type="gramEnd"/>
      <w:r w:rsidR="002375FD" w:rsidRPr="00336AE1">
        <w:rPr>
          <w:spacing w:val="3"/>
        </w:rPr>
        <w:t xml:space="preserve"> </w:t>
      </w:r>
      <w:r w:rsidR="002375FD" w:rsidRPr="00336AE1">
        <w:t>и</w:t>
      </w:r>
      <w:r w:rsidR="002375FD" w:rsidRPr="00336AE1">
        <w:rPr>
          <w:b/>
        </w:rPr>
        <w:t xml:space="preserve"> </w:t>
      </w:r>
      <w:r w:rsidR="002375FD" w:rsidRPr="00336AE1">
        <w:t xml:space="preserve">повышения </w:t>
      </w:r>
      <w:r w:rsidR="009C0F1A" w:rsidRPr="00336AE1">
        <w:t>энергетической</w:t>
      </w:r>
      <w:r w:rsidR="002375FD" w:rsidRPr="00336AE1">
        <w:rPr>
          <w:spacing w:val="54"/>
        </w:rPr>
        <w:t xml:space="preserve"> </w:t>
      </w:r>
      <w:r w:rsidR="002375FD" w:rsidRPr="00336AE1">
        <w:rPr>
          <w:spacing w:val="6"/>
        </w:rPr>
        <w:t>эффективности.</w:t>
      </w:r>
    </w:p>
    <w:p w:rsidR="00A47C3C" w:rsidRPr="00336AE1" w:rsidRDefault="00A47C3C">
      <w:pPr>
        <w:pStyle w:val="af0"/>
        <w:spacing w:before="46"/>
        <w:ind w:right="-1" w:firstLine="567"/>
        <w:jc w:val="both"/>
        <w:rPr>
          <w:spacing w:val="6"/>
        </w:rPr>
      </w:pPr>
    </w:p>
    <w:p w:rsidR="00A47C3C" w:rsidRPr="00245240" w:rsidRDefault="00A47C3C">
      <w:pPr>
        <w:pStyle w:val="af0"/>
        <w:spacing w:before="46"/>
        <w:ind w:right="-1" w:firstLine="567"/>
        <w:jc w:val="both"/>
        <w:rPr>
          <w:color w:val="FF0000"/>
          <w:spacing w:val="6"/>
        </w:rPr>
        <w:sectPr w:rsidR="00A47C3C" w:rsidRPr="00245240">
          <w:pgSz w:w="11906" w:h="16838"/>
          <w:pgMar w:top="1134" w:right="992" w:bottom="777" w:left="1440" w:header="720" w:footer="720" w:gutter="0"/>
          <w:cols w:space="720"/>
          <w:formProt w:val="0"/>
          <w:docGrid w:linePitch="360"/>
        </w:sectPr>
      </w:pPr>
    </w:p>
    <w:p w:rsidR="00A47C3C" w:rsidRPr="00336AE1" w:rsidRDefault="00A47C3C">
      <w:pPr>
        <w:jc w:val="center"/>
      </w:pPr>
    </w:p>
    <w:p w:rsidR="00A47C3C" w:rsidRPr="00336AE1" w:rsidRDefault="002375FD">
      <w:pPr>
        <w:pStyle w:val="ConsPlusNormal"/>
        <w:widowControl/>
        <w:ind w:firstLine="0"/>
        <w:jc w:val="center"/>
        <w:rPr>
          <w:rFonts w:ascii="Times New Roman" w:hAnsi="Times New Roman" w:cs="Times New Roman"/>
          <w:b/>
          <w:sz w:val="28"/>
          <w:szCs w:val="28"/>
        </w:rPr>
      </w:pPr>
      <w:r w:rsidRPr="00336AE1">
        <w:rPr>
          <w:rFonts w:ascii="Times New Roman" w:hAnsi="Times New Roman" w:cs="Times New Roman"/>
          <w:b/>
          <w:sz w:val="28"/>
          <w:szCs w:val="28"/>
        </w:rPr>
        <w:t xml:space="preserve">ОБЪЕМЫ И ИСТОЧНИКИ ФИНАНСИРОВАНИЯ МЕРОПРИЯТИЙ </w:t>
      </w:r>
    </w:p>
    <w:p w:rsidR="00A47C3C" w:rsidRPr="00336AE1" w:rsidRDefault="002375FD">
      <w:pPr>
        <w:pStyle w:val="ConsPlusNormal"/>
        <w:widowControl/>
        <w:ind w:firstLine="0"/>
        <w:jc w:val="center"/>
        <w:rPr>
          <w:rFonts w:ascii="Times New Roman" w:hAnsi="Times New Roman" w:cs="Times New Roman"/>
          <w:b/>
          <w:sz w:val="28"/>
          <w:szCs w:val="28"/>
        </w:rPr>
      </w:pPr>
      <w:r w:rsidRPr="00336AE1">
        <w:rPr>
          <w:rFonts w:ascii="Times New Roman" w:hAnsi="Times New Roman" w:cs="Times New Roman"/>
          <w:b/>
          <w:sz w:val="28"/>
          <w:szCs w:val="28"/>
        </w:rPr>
        <w:t xml:space="preserve"> ПО ЭНЕРГОСБЕРЕЖЕНИЮ И ПОВЫШЕНИЮ ЭНЕРГЕТИЧЕСКОЙ ЭФФЕКТИВНОСТИ</w:t>
      </w:r>
    </w:p>
    <w:p w:rsidR="00A47C3C" w:rsidRPr="00336AE1" w:rsidRDefault="002375FD">
      <w:pPr>
        <w:jc w:val="center"/>
        <w:rPr>
          <w:b/>
          <w:sz w:val="32"/>
          <w:szCs w:val="32"/>
        </w:rPr>
      </w:pPr>
      <w:r w:rsidRPr="00336AE1">
        <w:rPr>
          <w:b/>
          <w:sz w:val="32"/>
          <w:szCs w:val="32"/>
        </w:rPr>
        <w:t xml:space="preserve"> </w:t>
      </w:r>
      <w:r w:rsidR="00D87481" w:rsidRPr="00336AE1">
        <w:rPr>
          <w:spacing w:val="-4"/>
          <w:sz w:val="28"/>
          <w:szCs w:val="28"/>
        </w:rPr>
        <w:t>КУЛЬТУРНО-ДОСУГОВОГО КОМПЛЕКСА ТИМИРЯЗЕВСКОГО СЕЛЬСКОГО ПОСЕЛЕНИЯ</w:t>
      </w:r>
    </w:p>
    <w:p w:rsidR="00A47C3C" w:rsidRPr="00336AE1" w:rsidRDefault="002375FD">
      <w:pPr>
        <w:jc w:val="center"/>
        <w:rPr>
          <w:sz w:val="20"/>
          <w:szCs w:val="20"/>
        </w:rPr>
      </w:pPr>
      <w:r w:rsidRPr="00336AE1">
        <w:rPr>
          <w:sz w:val="20"/>
          <w:szCs w:val="20"/>
        </w:rPr>
        <w:t>в соответствии с Приложением № 2 приказа от 30.06.2014 № 398 Минэнерго России</w:t>
      </w:r>
    </w:p>
    <w:p w:rsidR="00A47C3C" w:rsidRPr="00336AE1" w:rsidRDefault="002375FD">
      <w:pPr>
        <w:jc w:val="right"/>
        <w:rPr>
          <w:sz w:val="20"/>
          <w:szCs w:val="20"/>
        </w:rPr>
      </w:pPr>
      <w:r w:rsidRPr="00336AE1">
        <w:rPr>
          <w:sz w:val="20"/>
          <w:szCs w:val="20"/>
        </w:rPr>
        <w:t>Таблица 10</w:t>
      </w:r>
    </w:p>
    <w:tbl>
      <w:tblPr>
        <w:tblW w:w="14282" w:type="dxa"/>
        <w:tblLook w:val="0000"/>
      </w:tblPr>
      <w:tblGrid>
        <w:gridCol w:w="619"/>
        <w:gridCol w:w="2948"/>
        <w:gridCol w:w="1361"/>
        <w:gridCol w:w="2391"/>
        <w:gridCol w:w="1692"/>
        <w:gridCol w:w="1254"/>
        <w:gridCol w:w="1193"/>
        <w:gridCol w:w="965"/>
        <w:gridCol w:w="1859"/>
      </w:tblGrid>
      <w:tr w:rsidR="00336AE1" w:rsidRPr="00336AE1" w:rsidTr="00F00CCB">
        <w:trPr>
          <w:trHeight w:val="195"/>
        </w:trPr>
        <w:tc>
          <w:tcPr>
            <w:tcW w:w="6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ind w:left="-54" w:right="-108"/>
              <w:jc w:val="center"/>
              <w:rPr>
                <w:sz w:val="20"/>
                <w:szCs w:val="20"/>
              </w:rPr>
            </w:pPr>
            <w:r w:rsidRPr="00336AE1">
              <w:rPr>
                <w:sz w:val="20"/>
                <w:szCs w:val="20"/>
              </w:rPr>
              <w:t>№ п/п</w:t>
            </w:r>
          </w:p>
        </w:tc>
        <w:tc>
          <w:tcPr>
            <w:tcW w:w="29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Наименование мероприятия</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Срок выполнения</w:t>
            </w:r>
          </w:p>
        </w:tc>
        <w:tc>
          <w:tcPr>
            <w:tcW w:w="23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Экономия в натуральном выражении</w:t>
            </w:r>
          </w:p>
        </w:tc>
        <w:tc>
          <w:tcPr>
            <w:tcW w:w="510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Объем финансирования, тыс. руб.</w:t>
            </w:r>
          </w:p>
        </w:tc>
        <w:tc>
          <w:tcPr>
            <w:tcW w:w="18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Источник финансирования</w:t>
            </w:r>
          </w:p>
        </w:tc>
      </w:tr>
      <w:tr w:rsidR="00336AE1" w:rsidRPr="00336AE1" w:rsidTr="00F00CCB">
        <w:trPr>
          <w:trHeight w:val="195"/>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2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6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Всего</w:t>
            </w:r>
          </w:p>
        </w:tc>
        <w:tc>
          <w:tcPr>
            <w:tcW w:w="34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в том числе по годам</w:t>
            </w:r>
          </w:p>
        </w:tc>
        <w:tc>
          <w:tcPr>
            <w:tcW w:w="18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r>
      <w:tr w:rsidR="00336AE1" w:rsidRPr="00336AE1" w:rsidTr="00F00CCB">
        <w:trPr>
          <w:trHeight w:val="195"/>
        </w:trPr>
        <w:tc>
          <w:tcPr>
            <w:tcW w:w="6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294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3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23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6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336AE1">
            <w:pPr>
              <w:jc w:val="center"/>
            </w:pPr>
            <w:r w:rsidRPr="00336AE1">
              <w:rPr>
                <w:sz w:val="20"/>
                <w:szCs w:val="20"/>
              </w:rPr>
              <w:t>202</w:t>
            </w:r>
            <w:r w:rsidR="00336AE1">
              <w:rPr>
                <w:sz w:val="20"/>
                <w:szCs w:val="20"/>
              </w:rPr>
              <w:t>3</w:t>
            </w:r>
            <w:r w:rsidRPr="00336AE1">
              <w:rPr>
                <w:sz w:val="20"/>
                <w:szCs w:val="20"/>
              </w:rPr>
              <w:t xml:space="preserve"> г. </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336AE1">
            <w:pPr>
              <w:jc w:val="center"/>
            </w:pPr>
            <w:r w:rsidRPr="00336AE1">
              <w:rPr>
                <w:sz w:val="20"/>
                <w:szCs w:val="20"/>
              </w:rPr>
              <w:t>202</w:t>
            </w:r>
            <w:r w:rsidR="00336AE1">
              <w:rPr>
                <w:sz w:val="20"/>
                <w:szCs w:val="20"/>
              </w:rPr>
              <w:t>4</w:t>
            </w:r>
            <w:r w:rsidRPr="00336AE1">
              <w:rPr>
                <w:sz w:val="20"/>
                <w:szCs w:val="20"/>
              </w:rPr>
              <w:t xml:space="preserve"> г. </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336AE1">
            <w:pPr>
              <w:jc w:val="center"/>
            </w:pPr>
            <w:r w:rsidRPr="00336AE1">
              <w:rPr>
                <w:sz w:val="20"/>
                <w:szCs w:val="20"/>
              </w:rPr>
              <w:t>202</w:t>
            </w:r>
            <w:r w:rsidR="00336AE1">
              <w:rPr>
                <w:sz w:val="20"/>
                <w:szCs w:val="20"/>
              </w:rPr>
              <w:t>5</w:t>
            </w:r>
            <w:r w:rsidRPr="00336AE1">
              <w:rPr>
                <w:sz w:val="20"/>
                <w:szCs w:val="20"/>
              </w:rPr>
              <w:t xml:space="preserve"> г. </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p>
        </w:tc>
      </w:tr>
      <w:tr w:rsidR="00336AE1" w:rsidRPr="00336AE1" w:rsidTr="00F00CCB">
        <w:trPr>
          <w:trHeight w:val="13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ind w:left="-54" w:right="-108"/>
              <w:jc w:val="center"/>
              <w:rPr>
                <w:sz w:val="20"/>
                <w:szCs w:val="20"/>
              </w:rPr>
            </w:pPr>
            <w:r w:rsidRPr="00336AE1">
              <w:rPr>
                <w:sz w:val="20"/>
                <w:szCs w:val="20"/>
              </w:rPr>
              <w:t>1</w:t>
            </w:r>
          </w:p>
        </w:tc>
        <w:tc>
          <w:tcPr>
            <w:tcW w:w="2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3</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4</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5</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6</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7</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8</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9</w:t>
            </w:r>
          </w:p>
        </w:tc>
      </w:tr>
      <w:tr w:rsidR="00336AE1" w:rsidRPr="00336AE1" w:rsidTr="00F00CCB">
        <w:trPr>
          <w:trHeight w:val="135"/>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ind w:left="-54" w:right="-108"/>
              <w:jc w:val="center"/>
              <w:rPr>
                <w:sz w:val="20"/>
                <w:szCs w:val="20"/>
              </w:rPr>
            </w:pPr>
            <w:r w:rsidRPr="00336AE1">
              <w:rPr>
                <w:sz w:val="20"/>
                <w:szCs w:val="20"/>
              </w:rPr>
              <w:t>1</w:t>
            </w:r>
          </w:p>
        </w:tc>
        <w:tc>
          <w:tcPr>
            <w:tcW w:w="13663" w:type="dxa"/>
            <w:gridSpan w:val="8"/>
            <w:tcBorders>
              <w:top w:val="single" w:sz="4" w:space="0" w:color="000000"/>
              <w:left w:val="single" w:sz="4" w:space="0" w:color="000000"/>
              <w:bottom w:val="single" w:sz="4" w:space="0" w:color="000000"/>
              <w:right w:val="single" w:sz="4" w:space="0" w:color="000000"/>
            </w:tcBorders>
            <w:shd w:val="clear" w:color="auto" w:fill="auto"/>
          </w:tcPr>
          <w:p w:rsidR="00E6333C" w:rsidRPr="00336AE1" w:rsidRDefault="00E6333C" w:rsidP="00F00CCB">
            <w:pPr>
              <w:pStyle w:val="af7"/>
            </w:pPr>
            <w:r w:rsidRPr="00336AE1">
              <w:rPr>
                <w:bCs/>
                <w:i/>
                <w:sz w:val="20"/>
                <w:szCs w:val="20"/>
                <w:u w:val="single"/>
              </w:rPr>
              <w:t xml:space="preserve">Организационные мероприятия для учреждения в целом </w:t>
            </w:r>
          </w:p>
        </w:tc>
      </w:tr>
      <w:tr w:rsidR="00336AE1" w:rsidRPr="00336AE1" w:rsidTr="00572F42">
        <w:trPr>
          <w:trHeight w:val="135"/>
        </w:trPr>
        <w:tc>
          <w:tcPr>
            <w:tcW w:w="619" w:type="dxa"/>
            <w:tcBorders>
              <w:top w:val="single" w:sz="4" w:space="0" w:color="000000"/>
              <w:left w:val="single" w:sz="4" w:space="0" w:color="000000"/>
              <w:bottom w:val="single" w:sz="4" w:space="0" w:color="000000"/>
            </w:tcBorders>
            <w:shd w:val="clear" w:color="auto" w:fill="auto"/>
            <w:vAlign w:val="center"/>
          </w:tcPr>
          <w:p w:rsidR="00B90854" w:rsidRPr="00336AE1" w:rsidRDefault="00B90854" w:rsidP="00DF0106">
            <w:pPr>
              <w:ind w:left="-195" w:right="-108"/>
              <w:jc w:val="center"/>
              <w:rPr>
                <w:sz w:val="20"/>
                <w:szCs w:val="20"/>
              </w:rPr>
            </w:pPr>
            <w:r w:rsidRPr="00336AE1">
              <w:rPr>
                <w:sz w:val="20"/>
                <w:szCs w:val="20"/>
              </w:rPr>
              <w:t>1.</w:t>
            </w:r>
            <w:r w:rsidR="00DF0106" w:rsidRPr="00336AE1">
              <w:rPr>
                <w:sz w:val="20"/>
                <w:szCs w:val="20"/>
              </w:rPr>
              <w:t>1</w:t>
            </w:r>
            <w:r w:rsidRPr="00336AE1">
              <w:rPr>
                <w:sz w:val="20"/>
                <w:szCs w:val="20"/>
              </w:rPr>
              <w:t>.</w:t>
            </w:r>
          </w:p>
        </w:tc>
        <w:tc>
          <w:tcPr>
            <w:tcW w:w="2948" w:type="dxa"/>
            <w:tcBorders>
              <w:top w:val="single" w:sz="4" w:space="0" w:color="000000"/>
              <w:left w:val="single" w:sz="4" w:space="0" w:color="000000"/>
              <w:bottom w:val="single" w:sz="4" w:space="0" w:color="000000"/>
            </w:tcBorders>
            <w:shd w:val="clear" w:color="auto" w:fill="auto"/>
          </w:tcPr>
          <w:p w:rsidR="00B90854" w:rsidRPr="00336AE1" w:rsidRDefault="00B90854" w:rsidP="00B90854">
            <w:pPr>
              <w:rPr>
                <w:bCs/>
                <w:i/>
                <w:sz w:val="20"/>
                <w:szCs w:val="20"/>
              </w:rPr>
            </w:pPr>
          </w:p>
        </w:tc>
        <w:tc>
          <w:tcPr>
            <w:tcW w:w="1361" w:type="dxa"/>
            <w:tcBorders>
              <w:top w:val="single" w:sz="4" w:space="0" w:color="000000"/>
              <w:left w:val="single" w:sz="4" w:space="0" w:color="000000"/>
              <w:bottom w:val="single" w:sz="4" w:space="0" w:color="000000"/>
            </w:tcBorders>
            <w:shd w:val="clear" w:color="auto" w:fill="auto"/>
            <w:vAlign w:val="center"/>
          </w:tcPr>
          <w:p w:rsidR="00B90854" w:rsidRPr="00336AE1" w:rsidRDefault="00B90854" w:rsidP="00B90854">
            <w:pPr>
              <w:ind w:left="-26" w:right="-22"/>
              <w:jc w:val="center"/>
              <w:rPr>
                <w:sz w:val="20"/>
                <w:szCs w:val="20"/>
              </w:rPr>
            </w:pP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007BA2" w:rsidP="00B90854">
            <w:pPr>
              <w:jc w:val="center"/>
              <w:rPr>
                <w:sz w:val="20"/>
                <w:szCs w:val="20"/>
              </w:rPr>
            </w:pPr>
            <w:r w:rsidRPr="00336AE1">
              <w:rPr>
                <w:sz w:val="20"/>
                <w:szCs w:val="20"/>
              </w:rPr>
              <w:t>-</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CE0769" w:rsidP="00B90854">
            <w:pPr>
              <w:jc w:val="center"/>
              <w:rPr>
                <w:sz w:val="20"/>
                <w:szCs w:val="20"/>
              </w:rPr>
            </w:pPr>
            <w:r w:rsidRPr="00336AE1">
              <w:rPr>
                <w:sz w:val="20"/>
                <w:szCs w:val="2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CE0769" w:rsidP="00B90854">
            <w:pPr>
              <w:jc w:val="center"/>
              <w:rPr>
                <w:sz w:val="20"/>
                <w:szCs w:val="20"/>
              </w:rPr>
            </w:pPr>
            <w:r w:rsidRPr="00336AE1">
              <w:rPr>
                <w:sz w:val="20"/>
                <w:szCs w:val="20"/>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007BA2" w:rsidP="00B90854">
            <w:pPr>
              <w:jc w:val="center"/>
              <w:rPr>
                <w:sz w:val="20"/>
                <w:szCs w:val="20"/>
              </w:rPr>
            </w:pPr>
            <w:r w:rsidRPr="00336AE1">
              <w:rPr>
                <w:sz w:val="20"/>
                <w:szCs w:val="20"/>
              </w:rPr>
              <w:t>-</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007BA2" w:rsidP="00B90854">
            <w:pPr>
              <w:jc w:val="center"/>
              <w:rPr>
                <w:sz w:val="20"/>
                <w:szCs w:val="20"/>
              </w:rPr>
            </w:pPr>
            <w:r w:rsidRPr="00336AE1">
              <w:rPr>
                <w:sz w:val="20"/>
                <w:szCs w:val="20"/>
              </w:rPr>
              <w:t>-</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0854" w:rsidRPr="00336AE1" w:rsidRDefault="00B90854" w:rsidP="00B90854">
            <w:pPr>
              <w:jc w:val="center"/>
              <w:rPr>
                <w:sz w:val="20"/>
                <w:szCs w:val="20"/>
              </w:rPr>
            </w:pPr>
          </w:p>
        </w:tc>
      </w:tr>
      <w:tr w:rsidR="00336AE1" w:rsidRPr="00336AE1" w:rsidTr="00F00CCB">
        <w:trPr>
          <w:trHeight w:val="135"/>
        </w:trPr>
        <w:tc>
          <w:tcPr>
            <w:tcW w:w="7319" w:type="dxa"/>
            <w:gridSpan w:val="4"/>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r w:rsidRPr="00336AE1">
              <w:rPr>
                <w:sz w:val="20"/>
                <w:szCs w:val="20"/>
              </w:rPr>
              <w:t>ВСЕГО:</w:t>
            </w:r>
          </w:p>
        </w:tc>
        <w:tc>
          <w:tcPr>
            <w:tcW w:w="1692" w:type="dxa"/>
            <w:tcBorders>
              <w:left w:val="single" w:sz="4" w:space="0" w:color="000000"/>
              <w:bottom w:val="single" w:sz="4" w:space="0" w:color="000000"/>
              <w:right w:val="single" w:sz="4" w:space="0" w:color="000000"/>
            </w:tcBorders>
            <w:shd w:val="clear" w:color="auto" w:fill="auto"/>
            <w:vAlign w:val="center"/>
          </w:tcPr>
          <w:p w:rsidR="00E6333C" w:rsidRPr="00336AE1" w:rsidRDefault="00CE0769" w:rsidP="00F00CCB">
            <w:pPr>
              <w:jc w:val="center"/>
              <w:rPr>
                <w:b/>
                <w:sz w:val="20"/>
                <w:szCs w:val="20"/>
              </w:rPr>
            </w:pPr>
            <w:r w:rsidRPr="00336AE1">
              <w:rPr>
                <w:b/>
                <w:sz w:val="20"/>
                <w:szCs w:val="20"/>
              </w:rPr>
              <w:t>-</w:t>
            </w:r>
          </w:p>
        </w:tc>
        <w:tc>
          <w:tcPr>
            <w:tcW w:w="1254" w:type="dxa"/>
            <w:tcBorders>
              <w:left w:val="single" w:sz="4" w:space="0" w:color="000000"/>
              <w:bottom w:val="single" w:sz="4" w:space="0" w:color="000000"/>
              <w:right w:val="single" w:sz="4" w:space="0" w:color="000000"/>
            </w:tcBorders>
            <w:shd w:val="clear" w:color="auto" w:fill="auto"/>
            <w:vAlign w:val="center"/>
          </w:tcPr>
          <w:p w:rsidR="00E6333C" w:rsidRPr="00336AE1" w:rsidRDefault="00CE0769" w:rsidP="00F00CCB">
            <w:pPr>
              <w:jc w:val="center"/>
              <w:rPr>
                <w:sz w:val="20"/>
                <w:szCs w:val="20"/>
              </w:rPr>
            </w:pPr>
            <w:r w:rsidRPr="00336AE1">
              <w:rPr>
                <w:sz w:val="20"/>
                <w:szCs w:val="20"/>
              </w:rPr>
              <w:t>-</w:t>
            </w:r>
          </w:p>
        </w:tc>
        <w:tc>
          <w:tcPr>
            <w:tcW w:w="1193" w:type="dxa"/>
            <w:tcBorders>
              <w:left w:val="single" w:sz="4" w:space="0" w:color="000000"/>
              <w:bottom w:val="single" w:sz="4" w:space="0" w:color="000000"/>
              <w:right w:val="single" w:sz="4" w:space="0" w:color="000000"/>
            </w:tcBorders>
            <w:shd w:val="clear" w:color="auto" w:fill="auto"/>
            <w:vAlign w:val="center"/>
          </w:tcPr>
          <w:p w:rsidR="00E6333C" w:rsidRPr="00336AE1" w:rsidRDefault="00215E26" w:rsidP="00F00CCB">
            <w:pPr>
              <w:jc w:val="center"/>
              <w:rPr>
                <w:sz w:val="20"/>
                <w:szCs w:val="20"/>
              </w:rPr>
            </w:pPr>
            <w:r w:rsidRPr="00336AE1">
              <w:rPr>
                <w:sz w:val="20"/>
                <w:szCs w:val="20"/>
              </w:rPr>
              <w:t>-</w:t>
            </w:r>
          </w:p>
        </w:tc>
        <w:tc>
          <w:tcPr>
            <w:tcW w:w="965"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b/>
                <w:i/>
                <w:sz w:val="20"/>
                <w:szCs w:val="20"/>
              </w:rPr>
            </w:pPr>
            <w:r w:rsidRPr="00336AE1">
              <w:rPr>
                <w:sz w:val="20"/>
                <w:szCs w:val="20"/>
              </w:rPr>
              <w:t>-</w:t>
            </w:r>
          </w:p>
        </w:tc>
        <w:tc>
          <w:tcPr>
            <w:tcW w:w="1859"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jc w:val="center"/>
              <w:rPr>
                <w:sz w:val="20"/>
                <w:szCs w:val="20"/>
              </w:rPr>
            </w:pPr>
          </w:p>
        </w:tc>
      </w:tr>
      <w:tr w:rsidR="00336AE1" w:rsidRPr="00336AE1" w:rsidTr="00F00CCB">
        <w:trPr>
          <w:trHeight w:val="298"/>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ind w:left="-195" w:right="-108"/>
              <w:jc w:val="center"/>
              <w:rPr>
                <w:i/>
                <w:sz w:val="20"/>
                <w:szCs w:val="20"/>
              </w:rPr>
            </w:pPr>
            <w:r w:rsidRPr="00336AE1">
              <w:rPr>
                <w:i/>
                <w:sz w:val="20"/>
                <w:szCs w:val="20"/>
              </w:rPr>
              <w:t>2</w:t>
            </w:r>
          </w:p>
        </w:tc>
        <w:tc>
          <w:tcPr>
            <w:tcW w:w="13663" w:type="dxa"/>
            <w:gridSpan w:val="8"/>
            <w:tcBorders>
              <w:top w:val="single" w:sz="4" w:space="0" w:color="000000"/>
              <w:left w:val="single" w:sz="4" w:space="0" w:color="000000"/>
              <w:bottom w:val="single" w:sz="4" w:space="0" w:color="000000"/>
              <w:right w:val="single" w:sz="4" w:space="0" w:color="000000"/>
            </w:tcBorders>
            <w:shd w:val="clear" w:color="auto" w:fill="auto"/>
          </w:tcPr>
          <w:p w:rsidR="00E6333C" w:rsidRPr="00336AE1" w:rsidRDefault="00E6333C" w:rsidP="00F00CCB">
            <w:pPr>
              <w:pStyle w:val="af7"/>
              <w:rPr>
                <w:bCs/>
                <w:i/>
                <w:sz w:val="20"/>
                <w:szCs w:val="20"/>
                <w:u w:val="single"/>
              </w:rPr>
            </w:pPr>
            <w:r w:rsidRPr="00336AE1">
              <w:rPr>
                <w:bCs/>
                <w:i/>
                <w:sz w:val="20"/>
                <w:szCs w:val="20"/>
                <w:u w:val="single"/>
              </w:rPr>
              <w:t>Технические и технологические мероприятия для учреждения в целом</w:t>
            </w:r>
          </w:p>
        </w:tc>
      </w:tr>
      <w:tr w:rsidR="00336AE1" w:rsidRPr="00336AE1" w:rsidTr="00F00CCB">
        <w:trPr>
          <w:trHeight w:val="298"/>
        </w:trPr>
        <w:tc>
          <w:tcPr>
            <w:tcW w:w="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007BA2" w:rsidP="00007BA2">
            <w:pPr>
              <w:ind w:left="-195" w:right="-108"/>
              <w:jc w:val="center"/>
              <w:rPr>
                <w:sz w:val="20"/>
                <w:szCs w:val="20"/>
              </w:rPr>
            </w:pPr>
            <w:r w:rsidRPr="00336AE1">
              <w:rPr>
                <w:sz w:val="20"/>
                <w:szCs w:val="20"/>
              </w:rPr>
              <w:t>2.1</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007BA2" w:rsidRPr="00336AE1" w:rsidRDefault="00336AE1" w:rsidP="00007BA2">
            <w:pPr>
              <w:rPr>
                <w:bCs/>
                <w:i/>
                <w:sz w:val="20"/>
                <w:szCs w:val="20"/>
              </w:rPr>
            </w:pPr>
            <w:r w:rsidRPr="00336AE1">
              <w:rPr>
                <w:bCs/>
                <w:i/>
                <w:sz w:val="20"/>
                <w:szCs w:val="20"/>
              </w:rPr>
              <w:t>Замена источников освещения на светодиодные</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007BA2" w:rsidP="00336AE1">
            <w:pPr>
              <w:ind w:left="-26" w:right="-22"/>
              <w:jc w:val="center"/>
              <w:rPr>
                <w:bCs/>
                <w:i/>
                <w:sz w:val="20"/>
                <w:szCs w:val="20"/>
              </w:rPr>
            </w:pPr>
            <w:r w:rsidRPr="00336AE1">
              <w:rPr>
                <w:bCs/>
                <w:i/>
                <w:sz w:val="20"/>
                <w:szCs w:val="20"/>
              </w:rPr>
              <w:t>202</w:t>
            </w:r>
            <w:r w:rsidR="00336AE1" w:rsidRPr="00336AE1">
              <w:rPr>
                <w:bCs/>
                <w:i/>
                <w:sz w:val="20"/>
                <w:szCs w:val="20"/>
              </w:rPr>
              <w:t>5</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CE0769" w:rsidP="00CE0769">
            <w:pPr>
              <w:jc w:val="center"/>
              <w:rPr>
                <w:bCs/>
                <w:i/>
                <w:sz w:val="20"/>
                <w:szCs w:val="20"/>
              </w:rPr>
            </w:pPr>
            <w:r w:rsidRPr="00336AE1">
              <w:rPr>
                <w:bCs/>
                <w:i/>
                <w:sz w:val="20"/>
                <w:szCs w:val="20"/>
              </w:rPr>
              <w:t xml:space="preserve">1,70 </w:t>
            </w:r>
            <w:r w:rsidR="00007BA2" w:rsidRPr="00336AE1">
              <w:rPr>
                <w:bCs/>
                <w:i/>
                <w:sz w:val="20"/>
                <w:szCs w:val="20"/>
              </w:rPr>
              <w:t>тыс. кВт ч</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336AE1" w:rsidP="00007BA2">
            <w:pPr>
              <w:jc w:val="center"/>
              <w:rPr>
                <w:bCs/>
                <w:i/>
                <w:sz w:val="20"/>
                <w:szCs w:val="20"/>
              </w:rPr>
            </w:pPr>
            <w:r w:rsidRPr="00336AE1">
              <w:rPr>
                <w:bCs/>
                <w:i/>
                <w:sz w:val="20"/>
                <w:szCs w:val="20"/>
              </w:rPr>
              <w:t>21</w:t>
            </w:r>
            <w:r w:rsidR="00007BA2" w:rsidRPr="00336AE1">
              <w:rPr>
                <w:bCs/>
                <w:i/>
                <w:sz w:val="20"/>
                <w:szCs w:val="20"/>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336AE1" w:rsidP="00007BA2">
            <w:pPr>
              <w:jc w:val="center"/>
              <w:rPr>
                <w:sz w:val="20"/>
              </w:rPr>
            </w:pPr>
            <w:r w:rsidRPr="00336AE1">
              <w:rPr>
                <w:sz w:val="20"/>
              </w:rPr>
              <w:t>7</w:t>
            </w:r>
            <w:r w:rsidR="00CE0769" w:rsidRPr="00336AE1">
              <w:rPr>
                <w:sz w:val="20"/>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336AE1" w:rsidP="00007BA2">
            <w:pPr>
              <w:jc w:val="center"/>
              <w:rPr>
                <w:sz w:val="20"/>
              </w:rPr>
            </w:pPr>
            <w:r w:rsidRPr="00336AE1">
              <w:rPr>
                <w:sz w:val="20"/>
              </w:rPr>
              <w:t>7</w:t>
            </w:r>
            <w:r w:rsidR="00CE0769" w:rsidRPr="00336AE1">
              <w:rPr>
                <w:sz w:val="20"/>
              </w:rPr>
              <w:t>,0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336AE1" w:rsidP="00007BA2">
            <w:pPr>
              <w:jc w:val="center"/>
              <w:rPr>
                <w:sz w:val="20"/>
              </w:rPr>
            </w:pPr>
            <w:r w:rsidRPr="00336AE1">
              <w:rPr>
                <w:sz w:val="20"/>
              </w:rPr>
              <w:t>7</w:t>
            </w:r>
            <w:r w:rsidR="00CE0769" w:rsidRPr="00336AE1">
              <w:rPr>
                <w:sz w:val="20"/>
              </w:rPr>
              <w:t>,0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BA2" w:rsidRPr="00336AE1" w:rsidRDefault="00007BA2" w:rsidP="00007BA2">
            <w:pPr>
              <w:jc w:val="center"/>
              <w:rPr>
                <w:sz w:val="20"/>
                <w:szCs w:val="20"/>
              </w:rPr>
            </w:pPr>
            <w:r w:rsidRPr="00336AE1">
              <w:rPr>
                <w:sz w:val="20"/>
                <w:szCs w:val="20"/>
              </w:rPr>
              <w:t>Средства бюджета</w:t>
            </w:r>
          </w:p>
        </w:tc>
      </w:tr>
      <w:tr w:rsidR="00336AE1" w:rsidRPr="00336AE1" w:rsidTr="00CA4F13">
        <w:trPr>
          <w:trHeight w:val="454"/>
        </w:trPr>
        <w:tc>
          <w:tcPr>
            <w:tcW w:w="73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CA4F13" w:rsidP="00CA4F13">
            <w:pPr>
              <w:jc w:val="center"/>
              <w:rPr>
                <w:i/>
                <w:sz w:val="20"/>
                <w:szCs w:val="20"/>
              </w:rPr>
            </w:pPr>
            <w:r w:rsidRPr="00336AE1">
              <w:rPr>
                <w:i/>
                <w:sz w:val="20"/>
                <w:szCs w:val="20"/>
              </w:rPr>
              <w:t>ВСЕГО:</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336AE1" w:rsidP="00CA4F13">
            <w:pPr>
              <w:jc w:val="center"/>
              <w:rPr>
                <w:b/>
                <w:i/>
                <w:sz w:val="20"/>
              </w:rPr>
            </w:pPr>
            <w:r w:rsidRPr="00336AE1">
              <w:rPr>
                <w:b/>
                <w:i/>
                <w:sz w:val="20"/>
              </w:rPr>
              <w:t>21</w:t>
            </w:r>
            <w:r w:rsidR="00CE0769" w:rsidRPr="00336AE1">
              <w:rPr>
                <w:b/>
                <w:i/>
                <w:sz w:val="20"/>
              </w:rPr>
              <w:t>,0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336AE1" w:rsidP="00CA4F13">
            <w:pPr>
              <w:jc w:val="center"/>
              <w:rPr>
                <w:b/>
                <w:i/>
                <w:sz w:val="20"/>
              </w:rPr>
            </w:pPr>
            <w:r w:rsidRPr="00336AE1">
              <w:rPr>
                <w:b/>
                <w:i/>
                <w:sz w:val="20"/>
              </w:rPr>
              <w:t>7</w:t>
            </w:r>
            <w:r w:rsidR="00CE0769" w:rsidRPr="00336AE1">
              <w:rPr>
                <w:b/>
                <w:i/>
                <w:sz w:val="20"/>
              </w:rPr>
              <w:t>,0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336AE1" w:rsidP="00CA4F13">
            <w:pPr>
              <w:jc w:val="center"/>
              <w:rPr>
                <w:b/>
                <w:i/>
                <w:sz w:val="20"/>
              </w:rPr>
            </w:pPr>
            <w:r w:rsidRPr="00336AE1">
              <w:rPr>
                <w:b/>
                <w:i/>
                <w:sz w:val="20"/>
              </w:rPr>
              <w:t>7</w:t>
            </w:r>
            <w:r w:rsidR="00CE0769" w:rsidRPr="00336AE1">
              <w:rPr>
                <w:b/>
                <w:i/>
                <w:sz w:val="20"/>
              </w:rPr>
              <w:t>,0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336AE1" w:rsidP="00CA4F13">
            <w:pPr>
              <w:jc w:val="center"/>
              <w:rPr>
                <w:b/>
                <w:i/>
                <w:sz w:val="20"/>
              </w:rPr>
            </w:pPr>
            <w:r w:rsidRPr="00336AE1">
              <w:rPr>
                <w:b/>
                <w:i/>
                <w:sz w:val="20"/>
              </w:rPr>
              <w:t>7</w:t>
            </w:r>
            <w:r w:rsidR="00CE0769" w:rsidRPr="00336AE1">
              <w:rPr>
                <w:b/>
                <w:i/>
                <w:sz w:val="20"/>
              </w:rPr>
              <w:t>,0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4F13" w:rsidRPr="00336AE1" w:rsidRDefault="00CA4F13" w:rsidP="00CA4F13">
            <w:pPr>
              <w:jc w:val="center"/>
              <w:rPr>
                <w:sz w:val="20"/>
                <w:szCs w:val="20"/>
              </w:rPr>
            </w:pPr>
          </w:p>
        </w:tc>
      </w:tr>
      <w:tr w:rsidR="00336AE1" w:rsidRPr="00336AE1" w:rsidTr="00CA4F13">
        <w:trPr>
          <w:trHeight w:val="208"/>
        </w:trPr>
        <w:tc>
          <w:tcPr>
            <w:tcW w:w="731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spacing w:line="360" w:lineRule="auto"/>
              <w:jc w:val="center"/>
              <w:rPr>
                <w:b/>
                <w:sz w:val="20"/>
                <w:szCs w:val="20"/>
              </w:rPr>
            </w:pPr>
            <w:r w:rsidRPr="00336AE1">
              <w:rPr>
                <w:b/>
                <w:sz w:val="20"/>
                <w:szCs w:val="20"/>
              </w:rPr>
              <w:t>ИТОГО:</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rPr>
            </w:pPr>
            <w:r w:rsidRPr="00336AE1">
              <w:rPr>
                <w:b/>
                <w:i/>
                <w:sz w:val="20"/>
              </w:rPr>
              <w:t>21,0</w:t>
            </w:r>
          </w:p>
        </w:tc>
        <w:tc>
          <w:tcPr>
            <w:tcW w:w="12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rPr>
            </w:pPr>
            <w:r w:rsidRPr="00336AE1">
              <w:rPr>
                <w:b/>
                <w:i/>
                <w:sz w:val="20"/>
              </w:rPr>
              <w:t>7,0</w:t>
            </w:r>
          </w:p>
        </w:tc>
        <w:tc>
          <w:tcPr>
            <w:tcW w:w="1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rPr>
            </w:pPr>
            <w:r w:rsidRPr="00336AE1">
              <w:rPr>
                <w:b/>
                <w:i/>
                <w:sz w:val="20"/>
              </w:rPr>
              <w:t>7,0</w:t>
            </w:r>
          </w:p>
        </w:tc>
        <w:tc>
          <w:tcPr>
            <w:tcW w:w="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rPr>
            </w:pPr>
            <w:r w:rsidRPr="00336AE1">
              <w:rPr>
                <w:b/>
                <w:i/>
                <w:sz w:val="20"/>
              </w:rPr>
              <w:t>7,0</w:t>
            </w:r>
          </w:p>
        </w:tc>
        <w:tc>
          <w:tcPr>
            <w:tcW w:w="18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p>
        </w:tc>
      </w:tr>
    </w:tbl>
    <w:p w:rsidR="00A47C3C" w:rsidRPr="00336AE1" w:rsidRDefault="00A47C3C"/>
    <w:p w:rsidR="00E6333C" w:rsidRPr="00336AE1" w:rsidRDefault="00E6333C"/>
    <w:p w:rsidR="00E6333C" w:rsidRPr="00245240" w:rsidRDefault="00E6333C">
      <w:pPr>
        <w:rPr>
          <w:color w:val="FF0000"/>
        </w:rPr>
        <w:sectPr w:rsidR="00E6333C" w:rsidRPr="00245240">
          <w:headerReference w:type="default" r:id="rId11"/>
          <w:footerReference w:type="default" r:id="rId12"/>
          <w:pgSz w:w="16838" w:h="11906" w:orient="landscape"/>
          <w:pgMar w:top="1440" w:right="1304" w:bottom="992" w:left="1247" w:header="720" w:footer="720" w:gutter="0"/>
          <w:cols w:space="720"/>
          <w:formProt w:val="0"/>
          <w:docGrid w:linePitch="326"/>
        </w:sectPr>
      </w:pPr>
    </w:p>
    <w:p w:rsidR="00A47C3C" w:rsidRPr="00336AE1" w:rsidRDefault="002375FD" w:rsidP="00F177C6">
      <w:pPr>
        <w:pStyle w:val="ConsPlusNormal"/>
        <w:widowControl/>
        <w:ind w:firstLine="0"/>
        <w:jc w:val="right"/>
        <w:outlineLvl w:val="0"/>
        <w:rPr>
          <w:rFonts w:ascii="Times New Roman" w:hAnsi="Times New Roman" w:cs="Times New Roman"/>
          <w:b/>
          <w:szCs w:val="24"/>
        </w:rPr>
      </w:pPr>
      <w:bookmarkStart w:id="10" w:name="_Toc122454764"/>
      <w:r w:rsidRPr="00336AE1">
        <w:rPr>
          <w:rFonts w:ascii="Times New Roman" w:hAnsi="Times New Roman" w:cs="Times New Roman"/>
          <w:b/>
          <w:szCs w:val="24"/>
        </w:rPr>
        <w:lastRenderedPageBreak/>
        <w:t>Приложение №1</w:t>
      </w:r>
      <w:bookmarkEnd w:id="10"/>
    </w:p>
    <w:p w:rsidR="00A47C3C" w:rsidRPr="00336AE1" w:rsidRDefault="00A47C3C">
      <w:pPr>
        <w:pStyle w:val="ConsPlusNormal"/>
        <w:widowControl/>
        <w:ind w:firstLine="0"/>
        <w:jc w:val="right"/>
        <w:rPr>
          <w:rFonts w:ascii="Times New Roman" w:hAnsi="Times New Roman" w:cs="Times New Roman"/>
          <w:b/>
          <w:szCs w:val="24"/>
        </w:rPr>
      </w:pPr>
    </w:p>
    <w:p w:rsidR="00A47C3C" w:rsidRPr="00336AE1" w:rsidRDefault="002375FD">
      <w:pPr>
        <w:ind w:left="-120" w:firstLine="120"/>
        <w:jc w:val="center"/>
        <w:rPr>
          <w:b/>
          <w:sz w:val="28"/>
          <w:szCs w:val="28"/>
        </w:rPr>
      </w:pPr>
      <w:r w:rsidRPr="00336AE1">
        <w:rPr>
          <w:b/>
          <w:sz w:val="28"/>
          <w:szCs w:val="28"/>
        </w:rPr>
        <w:t>К программе энергосбережения и повышения энергоэффективности</w:t>
      </w:r>
    </w:p>
    <w:p w:rsidR="00137371" w:rsidRPr="00336AE1" w:rsidRDefault="00D87481">
      <w:pPr>
        <w:ind w:left="-120" w:firstLine="120"/>
        <w:jc w:val="center"/>
        <w:rPr>
          <w:b/>
          <w:sz w:val="28"/>
          <w:szCs w:val="28"/>
        </w:rPr>
      </w:pPr>
      <w:r w:rsidRPr="00336AE1">
        <w:rPr>
          <w:spacing w:val="-4"/>
          <w:sz w:val="28"/>
          <w:szCs w:val="28"/>
        </w:rPr>
        <w:t>КУЛЬТУРНО-ДОСУГОВОГО КОМПЛЕКСА ТИМИРЯЗЕВСКОГО СЕЛЬСКОГО ПОСЕЛЕНИЯ</w:t>
      </w:r>
    </w:p>
    <w:p w:rsidR="00A47C3C" w:rsidRPr="00336AE1" w:rsidRDefault="002375FD">
      <w:pPr>
        <w:ind w:left="-120" w:firstLine="120"/>
        <w:jc w:val="center"/>
        <w:rPr>
          <w:b/>
          <w:sz w:val="28"/>
          <w:szCs w:val="28"/>
        </w:rPr>
      </w:pPr>
      <w:r w:rsidRPr="00336AE1">
        <w:rPr>
          <w:b/>
          <w:sz w:val="28"/>
          <w:szCs w:val="28"/>
        </w:rPr>
        <w:t>на 202</w:t>
      </w:r>
      <w:r w:rsidR="00336AE1" w:rsidRPr="00336AE1">
        <w:rPr>
          <w:b/>
          <w:sz w:val="28"/>
          <w:szCs w:val="28"/>
        </w:rPr>
        <w:t>3</w:t>
      </w:r>
      <w:r w:rsidRPr="00336AE1">
        <w:rPr>
          <w:b/>
          <w:sz w:val="28"/>
          <w:szCs w:val="28"/>
        </w:rPr>
        <w:t>-202</w:t>
      </w:r>
      <w:r w:rsidR="00336AE1" w:rsidRPr="00336AE1">
        <w:rPr>
          <w:b/>
          <w:sz w:val="28"/>
          <w:szCs w:val="28"/>
        </w:rPr>
        <w:t>5</w:t>
      </w:r>
      <w:r w:rsidRPr="00336AE1">
        <w:rPr>
          <w:b/>
          <w:sz w:val="28"/>
          <w:szCs w:val="28"/>
        </w:rPr>
        <w:t xml:space="preserve"> годы</w:t>
      </w:r>
    </w:p>
    <w:p w:rsidR="00A47C3C" w:rsidRPr="00336AE1" w:rsidRDefault="00A47C3C">
      <w:pPr>
        <w:ind w:left="-120" w:firstLine="120"/>
        <w:jc w:val="center"/>
        <w:rPr>
          <w:b/>
          <w:sz w:val="28"/>
          <w:szCs w:val="28"/>
        </w:rPr>
      </w:pPr>
    </w:p>
    <w:p w:rsidR="00A47C3C" w:rsidRPr="00336AE1" w:rsidRDefault="002375FD">
      <w:pPr>
        <w:jc w:val="right"/>
        <w:rPr>
          <w:sz w:val="20"/>
          <w:szCs w:val="20"/>
        </w:rPr>
      </w:pPr>
      <w:r w:rsidRPr="00336AE1">
        <w:rPr>
          <w:sz w:val="20"/>
          <w:szCs w:val="20"/>
        </w:rPr>
        <w:t>Таблица 11</w:t>
      </w:r>
    </w:p>
    <w:tbl>
      <w:tblPr>
        <w:tblW w:w="14418" w:type="dxa"/>
        <w:jc w:val="center"/>
        <w:tblLook w:val="0000"/>
      </w:tblPr>
      <w:tblGrid>
        <w:gridCol w:w="1043"/>
        <w:gridCol w:w="2468"/>
        <w:gridCol w:w="1871"/>
        <w:gridCol w:w="1616"/>
        <w:gridCol w:w="1230"/>
        <w:gridCol w:w="1101"/>
        <w:gridCol w:w="1099"/>
        <w:gridCol w:w="996"/>
        <w:gridCol w:w="996"/>
        <w:gridCol w:w="1002"/>
        <w:gridCol w:w="996"/>
      </w:tblGrid>
      <w:tr w:rsidR="00336AE1" w:rsidRPr="00336AE1" w:rsidTr="001300C5">
        <w:trPr>
          <w:cantSplit/>
          <w:trHeight w:val="145"/>
          <w:jc w:val="center"/>
        </w:trPr>
        <w:tc>
          <w:tcPr>
            <w:tcW w:w="10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ind w:left="-75" w:right="-71" w:firstLine="0"/>
              <w:jc w:val="center"/>
              <w:rPr>
                <w:rFonts w:ascii="Times New Roman" w:hAnsi="Times New Roman" w:cs="Times New Roman"/>
                <w:sz w:val="20"/>
              </w:rPr>
            </w:pPr>
            <w:r w:rsidRPr="00336AE1">
              <w:rPr>
                <w:rFonts w:ascii="Times New Roman" w:hAnsi="Times New Roman" w:cs="Times New Roman"/>
                <w:sz w:val="20"/>
              </w:rPr>
              <w:t>№</w:t>
            </w:r>
          </w:p>
          <w:p w:rsidR="00E6333C" w:rsidRPr="00336AE1" w:rsidRDefault="00E6333C" w:rsidP="00F00CCB">
            <w:pPr>
              <w:pStyle w:val="ConsPlusNormal"/>
              <w:widowControl/>
              <w:ind w:left="-75" w:right="-71" w:firstLine="0"/>
              <w:jc w:val="center"/>
              <w:rPr>
                <w:rFonts w:ascii="Times New Roman" w:hAnsi="Times New Roman" w:cs="Times New Roman"/>
                <w:sz w:val="20"/>
              </w:rPr>
            </w:pPr>
            <w:r w:rsidRPr="00336AE1">
              <w:rPr>
                <w:rFonts w:ascii="Times New Roman" w:hAnsi="Times New Roman" w:cs="Times New Roman"/>
                <w:sz w:val="20"/>
              </w:rPr>
              <w:t>п/п</w:t>
            </w:r>
          </w:p>
        </w:tc>
        <w:tc>
          <w:tcPr>
            <w:tcW w:w="24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Наименование мероприятия</w:t>
            </w:r>
          </w:p>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по энергосбережению</w:t>
            </w:r>
          </w:p>
        </w:tc>
        <w:tc>
          <w:tcPr>
            <w:tcW w:w="18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Планируемый срок окупаемости, лет</w:t>
            </w:r>
          </w:p>
        </w:tc>
        <w:tc>
          <w:tcPr>
            <w:tcW w:w="50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F4C0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 xml:space="preserve">Экономия ТЭР, натур. </w:t>
            </w:r>
            <w:r w:rsidR="00FF4C0B" w:rsidRPr="00336AE1">
              <w:rPr>
                <w:rFonts w:ascii="Times New Roman" w:hAnsi="Times New Roman" w:cs="Times New Roman"/>
                <w:sz w:val="20"/>
              </w:rPr>
              <w:t>в</w:t>
            </w:r>
            <w:r w:rsidRPr="00336AE1">
              <w:rPr>
                <w:rFonts w:ascii="Times New Roman" w:hAnsi="Times New Roman" w:cs="Times New Roman"/>
                <w:sz w:val="20"/>
              </w:rPr>
              <w:t>ыражении</w:t>
            </w:r>
          </w:p>
        </w:tc>
        <w:tc>
          <w:tcPr>
            <w:tcW w:w="3990" w:type="dxa"/>
            <w:gridSpan w:val="4"/>
            <w:tcBorders>
              <w:top w:val="single" w:sz="4" w:space="0" w:color="000000"/>
              <w:left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Экономия ТЭР, тыс. руб.</w:t>
            </w:r>
          </w:p>
        </w:tc>
      </w:tr>
      <w:tr w:rsidR="00336AE1" w:rsidRPr="00336AE1" w:rsidTr="001300C5">
        <w:trPr>
          <w:cantSplit/>
          <w:trHeight w:val="145"/>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2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Всего</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В том числе по годам</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Всего</w:t>
            </w:r>
          </w:p>
        </w:tc>
        <w:tc>
          <w:tcPr>
            <w:tcW w:w="29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tabs>
                <w:tab w:val="left" w:pos="317"/>
              </w:tabs>
              <w:spacing w:line="216" w:lineRule="auto"/>
              <w:ind w:right="-108" w:firstLine="0"/>
              <w:jc w:val="center"/>
              <w:rPr>
                <w:rFonts w:ascii="Times New Roman" w:hAnsi="Times New Roman" w:cs="Times New Roman"/>
                <w:sz w:val="20"/>
              </w:rPr>
            </w:pPr>
            <w:r w:rsidRPr="00336AE1">
              <w:rPr>
                <w:rFonts w:ascii="Times New Roman" w:hAnsi="Times New Roman" w:cs="Times New Roman"/>
                <w:sz w:val="20"/>
              </w:rPr>
              <w:t>В том числе по годам</w:t>
            </w:r>
          </w:p>
        </w:tc>
      </w:tr>
      <w:tr w:rsidR="00336AE1" w:rsidRPr="00336AE1" w:rsidTr="001300C5">
        <w:trPr>
          <w:cantSplit/>
          <w:trHeight w:val="467"/>
          <w:jc w:val="center"/>
        </w:trPr>
        <w:tc>
          <w:tcPr>
            <w:tcW w:w="10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tc>
        <w:tc>
          <w:tcPr>
            <w:tcW w:w="24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tc>
        <w:tc>
          <w:tcPr>
            <w:tcW w:w="18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2023 г. </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2024 г. </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2025 г.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Всего</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2023 г. </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2024 г. </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pPr>
            <w:r w:rsidRPr="00336AE1">
              <w:rPr>
                <w:sz w:val="20"/>
                <w:szCs w:val="20"/>
              </w:rPr>
              <w:t xml:space="preserve">2025 г. </w:t>
            </w:r>
          </w:p>
        </w:tc>
      </w:tr>
      <w:tr w:rsidR="00336AE1" w:rsidRPr="00336AE1" w:rsidTr="001300C5">
        <w:trPr>
          <w:cantSplit/>
          <w:trHeight w:val="230"/>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ind w:firstLine="0"/>
              <w:jc w:val="center"/>
              <w:rPr>
                <w:rFonts w:ascii="Times New Roman" w:hAnsi="Times New Roman" w:cs="Times New Roman"/>
                <w:sz w:val="20"/>
              </w:rPr>
            </w:pPr>
            <w:r w:rsidRPr="00336AE1">
              <w:rPr>
                <w:rFonts w:ascii="Times New Roman" w:hAnsi="Times New Roman" w:cs="Times New Roman"/>
                <w:sz w:val="20"/>
              </w:rPr>
              <w:t>1</w:t>
            </w: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2</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3</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4</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5</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spacing w:line="216" w:lineRule="auto"/>
              <w:ind w:firstLine="0"/>
              <w:jc w:val="center"/>
              <w:rPr>
                <w:rFonts w:ascii="Times New Roman" w:hAnsi="Times New Roman" w:cs="Times New Roman"/>
                <w:sz w:val="20"/>
              </w:rPr>
            </w:pPr>
            <w:r w:rsidRPr="00336AE1">
              <w:rPr>
                <w:rFonts w:ascii="Times New Roman" w:hAnsi="Times New Roman" w:cs="Times New Roman"/>
                <w:sz w:val="20"/>
              </w:rPr>
              <w:t>6</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spacing w:line="216" w:lineRule="auto"/>
              <w:ind w:firstLine="0"/>
              <w:jc w:val="center"/>
              <w:rPr>
                <w:rFonts w:ascii="Times New Roman" w:hAnsi="Times New Roman" w:cs="Times New Roman"/>
                <w:sz w:val="20"/>
              </w:rPr>
            </w:pPr>
            <w:r w:rsidRPr="00336AE1">
              <w:rPr>
                <w:rFonts w:ascii="Times New Roman" w:hAnsi="Times New Roman" w:cs="Times New Roman"/>
                <w:sz w:val="20"/>
              </w:rPr>
              <w:t>7</w:t>
            </w:r>
          </w:p>
        </w:tc>
        <w:tc>
          <w:tcPr>
            <w:tcW w:w="996"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10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spacing w:line="216" w:lineRule="auto"/>
              <w:ind w:firstLine="0"/>
              <w:jc w:val="center"/>
              <w:rPr>
                <w:rFonts w:ascii="Times New Roman" w:hAnsi="Times New Roman" w:cs="Times New Roman"/>
                <w:sz w:val="20"/>
              </w:rPr>
            </w:pPr>
            <w:r w:rsidRPr="00336AE1">
              <w:rPr>
                <w:rFonts w:ascii="Times New Roman" w:hAnsi="Times New Roman" w:cs="Times New Roman"/>
                <w:sz w:val="20"/>
              </w:rPr>
              <w:t>11</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spacing w:line="216" w:lineRule="auto"/>
              <w:ind w:firstLine="0"/>
              <w:jc w:val="center"/>
              <w:rPr>
                <w:rFonts w:ascii="Times New Roman" w:hAnsi="Times New Roman" w:cs="Times New Roman"/>
                <w:sz w:val="20"/>
              </w:rPr>
            </w:pPr>
            <w:r w:rsidRPr="00336AE1">
              <w:rPr>
                <w:rFonts w:ascii="Times New Roman" w:hAnsi="Times New Roman" w:cs="Times New Roman"/>
                <w:sz w:val="20"/>
              </w:rPr>
              <w:t>12</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13</w:t>
            </w:r>
          </w:p>
        </w:tc>
      </w:tr>
      <w:tr w:rsidR="00336AE1" w:rsidRPr="00336AE1" w:rsidTr="00F00CCB">
        <w:trPr>
          <w:cantSplit/>
          <w:trHeight w:val="230"/>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ind w:firstLine="0"/>
              <w:jc w:val="center"/>
              <w:rPr>
                <w:rFonts w:ascii="Times New Roman" w:hAnsi="Times New Roman" w:cs="Times New Roman"/>
                <w:sz w:val="20"/>
              </w:rPr>
            </w:pPr>
            <w:r w:rsidRPr="00336AE1">
              <w:rPr>
                <w:rFonts w:ascii="Times New Roman" w:hAnsi="Times New Roman" w:cs="Times New Roman"/>
                <w:sz w:val="20"/>
              </w:rPr>
              <w:t>1</w:t>
            </w:r>
          </w:p>
        </w:tc>
        <w:tc>
          <w:tcPr>
            <w:tcW w:w="133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ind w:firstLine="0"/>
              <w:jc w:val="center"/>
              <w:rPr>
                <w:rFonts w:ascii="Times New Roman" w:hAnsi="Times New Roman" w:cs="Times New Roman"/>
                <w:i/>
                <w:sz w:val="20"/>
              </w:rPr>
            </w:pPr>
            <w:r w:rsidRPr="00336AE1">
              <w:rPr>
                <w:rFonts w:ascii="Times New Roman" w:hAnsi="Times New Roman" w:cs="Times New Roman"/>
                <w:i/>
                <w:sz w:val="20"/>
              </w:rPr>
              <w:t>Организационные мероприятия для учреждения в целом</w:t>
            </w:r>
          </w:p>
        </w:tc>
      </w:tr>
      <w:tr w:rsidR="00336AE1" w:rsidRPr="00336AE1" w:rsidTr="001300C5">
        <w:trPr>
          <w:cantSplit/>
          <w:trHeight w:val="273"/>
          <w:jc w:val="center"/>
        </w:trPr>
        <w:tc>
          <w:tcPr>
            <w:tcW w:w="1043" w:type="dxa"/>
            <w:tcBorders>
              <w:left w:val="single" w:sz="4" w:space="0" w:color="000000"/>
              <w:bottom w:val="single" w:sz="4" w:space="0" w:color="000000"/>
              <w:right w:val="single" w:sz="4" w:space="0" w:color="000000"/>
            </w:tcBorders>
            <w:shd w:val="clear" w:color="auto" w:fill="auto"/>
            <w:vAlign w:val="center"/>
          </w:tcPr>
          <w:p w:rsidR="002364C0" w:rsidRPr="00336AE1" w:rsidRDefault="002364C0" w:rsidP="00DF0106">
            <w:pPr>
              <w:pStyle w:val="ConsPlusNormal"/>
              <w:widowControl/>
              <w:ind w:firstLine="0"/>
              <w:jc w:val="center"/>
              <w:rPr>
                <w:rFonts w:ascii="Times New Roman" w:hAnsi="Times New Roman" w:cs="Times New Roman"/>
                <w:sz w:val="20"/>
              </w:rPr>
            </w:pPr>
            <w:r w:rsidRPr="00336AE1">
              <w:rPr>
                <w:rFonts w:ascii="Times New Roman" w:hAnsi="Times New Roman" w:cs="Times New Roman"/>
                <w:sz w:val="20"/>
              </w:rPr>
              <w:t>1.</w:t>
            </w:r>
            <w:r w:rsidR="00DF0106" w:rsidRPr="00336AE1">
              <w:rPr>
                <w:rFonts w:ascii="Times New Roman" w:hAnsi="Times New Roman" w:cs="Times New Roman"/>
                <w:sz w:val="20"/>
              </w:rPr>
              <w:t>1</w:t>
            </w:r>
            <w:r w:rsidRPr="00336AE1">
              <w:rPr>
                <w:rFonts w:ascii="Times New Roman" w:hAnsi="Times New Roman" w:cs="Times New Roman"/>
                <w:sz w:val="20"/>
              </w:rPr>
              <w:t>.</w:t>
            </w:r>
          </w:p>
        </w:tc>
        <w:tc>
          <w:tcPr>
            <w:tcW w:w="2468" w:type="dxa"/>
            <w:tcBorders>
              <w:top w:val="single" w:sz="4" w:space="0" w:color="000000"/>
              <w:left w:val="single" w:sz="4" w:space="0" w:color="000000"/>
              <w:bottom w:val="single" w:sz="4" w:space="0" w:color="000000"/>
            </w:tcBorders>
            <w:shd w:val="clear" w:color="auto" w:fill="auto"/>
          </w:tcPr>
          <w:p w:rsidR="002364C0" w:rsidRPr="00336AE1" w:rsidRDefault="002364C0" w:rsidP="002364C0">
            <w:pPr>
              <w:rPr>
                <w:bCs/>
                <w:i/>
                <w:sz w:val="20"/>
                <w:szCs w:val="20"/>
              </w:rPr>
            </w:pPr>
          </w:p>
        </w:tc>
        <w:tc>
          <w:tcPr>
            <w:tcW w:w="1871"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1616"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1230"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1101"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1099"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996"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996"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1002"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c>
          <w:tcPr>
            <w:tcW w:w="996" w:type="dxa"/>
            <w:tcBorders>
              <w:left w:val="single" w:sz="4" w:space="0" w:color="000000"/>
              <w:bottom w:val="single" w:sz="4" w:space="0" w:color="000000"/>
              <w:right w:val="single" w:sz="4" w:space="0" w:color="000000"/>
            </w:tcBorders>
            <w:shd w:val="clear" w:color="auto" w:fill="auto"/>
            <w:vAlign w:val="center"/>
          </w:tcPr>
          <w:p w:rsidR="002364C0" w:rsidRPr="00336AE1" w:rsidRDefault="00FF5A5E" w:rsidP="002364C0">
            <w:pPr>
              <w:jc w:val="center"/>
              <w:rPr>
                <w:sz w:val="20"/>
                <w:szCs w:val="20"/>
              </w:rPr>
            </w:pPr>
            <w:r w:rsidRPr="00336AE1">
              <w:rPr>
                <w:sz w:val="20"/>
                <w:szCs w:val="20"/>
              </w:rPr>
              <w:t>-</w:t>
            </w:r>
          </w:p>
        </w:tc>
      </w:tr>
      <w:tr w:rsidR="00336AE1" w:rsidRPr="00336AE1" w:rsidTr="001300C5">
        <w:trPr>
          <w:cantSplit/>
          <w:trHeight w:val="273"/>
          <w:jc w:val="center"/>
        </w:trPr>
        <w:tc>
          <w:tcPr>
            <w:tcW w:w="1043"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ind w:firstLine="0"/>
              <w:jc w:val="center"/>
              <w:rPr>
                <w:rFonts w:ascii="Times New Roman" w:hAnsi="Times New Roman" w:cs="Times New Roman"/>
                <w:sz w:val="20"/>
              </w:rPr>
            </w:pPr>
          </w:p>
        </w:tc>
        <w:tc>
          <w:tcPr>
            <w:tcW w:w="4339" w:type="dxa"/>
            <w:gridSpan w:val="2"/>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ВСЕГО:</w:t>
            </w:r>
          </w:p>
        </w:tc>
        <w:tc>
          <w:tcPr>
            <w:tcW w:w="1616"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rPr>
            </w:pPr>
            <w:r w:rsidRPr="00336AE1">
              <w:rPr>
                <w:rFonts w:ascii="Times New Roman" w:hAnsi="Times New Roman" w:cs="Times New Roman"/>
              </w:rPr>
              <w:t>-</w:t>
            </w:r>
          </w:p>
        </w:tc>
        <w:tc>
          <w:tcPr>
            <w:tcW w:w="1230"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rPr>
            </w:pPr>
            <w:r w:rsidRPr="00336AE1">
              <w:rPr>
                <w:rFonts w:ascii="Times New Roman" w:hAnsi="Times New Roman" w:cs="Times New Roman"/>
              </w:rPr>
              <w:t>-</w:t>
            </w:r>
          </w:p>
        </w:tc>
        <w:tc>
          <w:tcPr>
            <w:tcW w:w="1101"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rPr>
            </w:pPr>
            <w:r w:rsidRPr="00336AE1">
              <w:rPr>
                <w:rFonts w:ascii="Times New Roman" w:hAnsi="Times New Roman" w:cs="Times New Roman"/>
              </w:rPr>
              <w:t>-</w:t>
            </w:r>
          </w:p>
        </w:tc>
        <w:tc>
          <w:tcPr>
            <w:tcW w:w="1099"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rPr>
            </w:pPr>
            <w:r w:rsidRPr="00336AE1">
              <w:rPr>
                <w:rFonts w:ascii="Times New Roman" w:hAnsi="Times New Roman" w:cs="Times New Roman"/>
              </w:rPr>
              <w:t>-</w:t>
            </w:r>
          </w:p>
        </w:tc>
        <w:tc>
          <w:tcPr>
            <w:tcW w:w="996" w:type="dxa"/>
            <w:tcBorders>
              <w:left w:val="single" w:sz="4" w:space="0" w:color="000000"/>
              <w:bottom w:val="single" w:sz="4" w:space="0" w:color="000000"/>
              <w:right w:val="single" w:sz="4" w:space="0" w:color="000000"/>
            </w:tcBorders>
            <w:shd w:val="clear" w:color="auto" w:fill="auto"/>
            <w:vAlign w:val="center"/>
          </w:tcPr>
          <w:p w:rsidR="00E6333C" w:rsidRPr="00336AE1" w:rsidRDefault="00FF5A5E" w:rsidP="002364C0">
            <w:pPr>
              <w:jc w:val="center"/>
              <w:rPr>
                <w:b/>
                <w:sz w:val="20"/>
                <w:szCs w:val="20"/>
              </w:rPr>
            </w:pPr>
            <w:r w:rsidRPr="00336AE1">
              <w:rPr>
                <w:b/>
                <w:sz w:val="20"/>
                <w:szCs w:val="20"/>
              </w:rPr>
              <w:t>-</w:t>
            </w:r>
          </w:p>
        </w:tc>
        <w:tc>
          <w:tcPr>
            <w:tcW w:w="996" w:type="dxa"/>
            <w:tcBorders>
              <w:left w:val="single" w:sz="4" w:space="0" w:color="000000"/>
              <w:bottom w:val="single" w:sz="4" w:space="0" w:color="000000"/>
              <w:right w:val="single" w:sz="4" w:space="0" w:color="000000"/>
            </w:tcBorders>
            <w:shd w:val="clear" w:color="auto" w:fill="auto"/>
            <w:vAlign w:val="center"/>
          </w:tcPr>
          <w:p w:rsidR="00E6333C" w:rsidRPr="00336AE1" w:rsidRDefault="00204F04" w:rsidP="002364C0">
            <w:pPr>
              <w:jc w:val="center"/>
              <w:rPr>
                <w:b/>
                <w:sz w:val="20"/>
                <w:szCs w:val="20"/>
              </w:rPr>
            </w:pPr>
            <w:r w:rsidRPr="00336AE1">
              <w:rPr>
                <w:b/>
                <w:sz w:val="20"/>
                <w:szCs w:val="20"/>
              </w:rPr>
              <w:t>-</w:t>
            </w:r>
          </w:p>
        </w:tc>
        <w:tc>
          <w:tcPr>
            <w:tcW w:w="1002" w:type="dxa"/>
            <w:tcBorders>
              <w:left w:val="single" w:sz="4" w:space="0" w:color="000000"/>
              <w:bottom w:val="single" w:sz="4" w:space="0" w:color="000000"/>
              <w:right w:val="single" w:sz="4" w:space="0" w:color="000000"/>
            </w:tcBorders>
            <w:shd w:val="clear" w:color="auto" w:fill="auto"/>
            <w:vAlign w:val="center"/>
          </w:tcPr>
          <w:p w:rsidR="00E6333C" w:rsidRPr="00336AE1" w:rsidRDefault="00FF5A5E" w:rsidP="002364C0">
            <w:pPr>
              <w:jc w:val="center"/>
              <w:rPr>
                <w:b/>
                <w:sz w:val="20"/>
                <w:szCs w:val="20"/>
              </w:rPr>
            </w:pPr>
            <w:r w:rsidRPr="00336AE1">
              <w:rPr>
                <w:b/>
                <w:sz w:val="20"/>
                <w:szCs w:val="20"/>
              </w:rPr>
              <w:t>-</w:t>
            </w:r>
          </w:p>
        </w:tc>
        <w:tc>
          <w:tcPr>
            <w:tcW w:w="996" w:type="dxa"/>
            <w:tcBorders>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spacing w:line="216" w:lineRule="auto"/>
              <w:ind w:firstLine="0"/>
              <w:jc w:val="center"/>
              <w:rPr>
                <w:rFonts w:ascii="Times New Roman" w:hAnsi="Times New Roman" w:cs="Times New Roman"/>
                <w:sz w:val="20"/>
              </w:rPr>
            </w:pPr>
            <w:r w:rsidRPr="00336AE1">
              <w:rPr>
                <w:rFonts w:ascii="Times New Roman" w:hAnsi="Times New Roman" w:cs="Times New Roman"/>
                <w:sz w:val="20"/>
              </w:rPr>
              <w:t>-</w:t>
            </w:r>
          </w:p>
        </w:tc>
      </w:tr>
      <w:tr w:rsidR="00336AE1" w:rsidRPr="00336AE1" w:rsidTr="00F00CCB">
        <w:trPr>
          <w:cantSplit/>
          <w:trHeight w:val="421"/>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widowControl/>
              <w:ind w:left="-75" w:right="-71" w:firstLine="0"/>
              <w:jc w:val="center"/>
              <w:rPr>
                <w:rFonts w:ascii="Times New Roman" w:hAnsi="Times New Roman" w:cs="Times New Roman"/>
                <w:sz w:val="20"/>
              </w:rPr>
            </w:pPr>
            <w:r w:rsidRPr="00336AE1">
              <w:rPr>
                <w:rFonts w:ascii="Times New Roman" w:hAnsi="Times New Roman" w:cs="Times New Roman"/>
                <w:sz w:val="20"/>
              </w:rPr>
              <w:t>2</w:t>
            </w:r>
          </w:p>
        </w:tc>
        <w:tc>
          <w:tcPr>
            <w:tcW w:w="133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E6333C" w:rsidRPr="00336AE1" w:rsidRDefault="00E6333C" w:rsidP="00F00CCB">
            <w:pPr>
              <w:pStyle w:val="ConsPlusNormal"/>
              <w:ind w:firstLine="0"/>
              <w:jc w:val="center"/>
              <w:rPr>
                <w:rFonts w:ascii="Times New Roman" w:hAnsi="Times New Roman" w:cs="Times New Roman"/>
                <w:i/>
                <w:sz w:val="20"/>
              </w:rPr>
            </w:pPr>
            <w:r w:rsidRPr="00336AE1">
              <w:rPr>
                <w:rFonts w:ascii="Times New Roman" w:hAnsi="Times New Roman" w:cs="Times New Roman"/>
                <w:i/>
                <w:sz w:val="20"/>
              </w:rPr>
              <w:t>Технические и технологические мероприятия для учреждения в целом</w:t>
            </w:r>
          </w:p>
        </w:tc>
      </w:tr>
      <w:tr w:rsidR="00336AE1" w:rsidRPr="00336AE1" w:rsidTr="001300C5">
        <w:trPr>
          <w:cantSplit/>
          <w:trHeight w:val="225"/>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FF5A5E" w:rsidP="00FF5A5E">
            <w:pPr>
              <w:ind w:left="-195" w:right="-108" w:firstLine="195"/>
              <w:jc w:val="center"/>
              <w:rPr>
                <w:sz w:val="20"/>
                <w:szCs w:val="20"/>
              </w:rPr>
            </w:pPr>
            <w:r w:rsidRPr="00336AE1">
              <w:rPr>
                <w:sz w:val="20"/>
                <w:szCs w:val="20"/>
              </w:rPr>
              <w:t>2.1</w:t>
            </w: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FF5A5E" w:rsidRPr="00336AE1" w:rsidRDefault="00336AE1" w:rsidP="00FF5A5E">
            <w:pPr>
              <w:rPr>
                <w:bCs/>
                <w:i/>
                <w:sz w:val="20"/>
                <w:szCs w:val="20"/>
              </w:rPr>
            </w:pPr>
            <w:r w:rsidRPr="00336AE1">
              <w:rPr>
                <w:bCs/>
                <w:i/>
                <w:sz w:val="20"/>
                <w:szCs w:val="20"/>
              </w:rPr>
              <w:t>Замена источников освещения на светодиодные</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FF5A5E">
            <w:pPr>
              <w:jc w:val="center"/>
              <w:rPr>
                <w:sz w:val="20"/>
                <w:szCs w:val="20"/>
              </w:rPr>
            </w:pPr>
            <w:r w:rsidRPr="00336AE1">
              <w:rPr>
                <w:sz w:val="20"/>
                <w:szCs w:val="20"/>
              </w:rPr>
              <w:t>3,3</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FF5A5E">
            <w:pPr>
              <w:jc w:val="center"/>
              <w:rPr>
                <w:sz w:val="20"/>
                <w:szCs w:val="20"/>
              </w:rPr>
            </w:pPr>
            <w:r w:rsidRPr="00336AE1">
              <w:rPr>
                <w:sz w:val="20"/>
                <w:szCs w:val="20"/>
              </w:rPr>
              <w:t>0,81</w:t>
            </w:r>
            <w:r w:rsidR="009F1615" w:rsidRPr="00336AE1">
              <w:rPr>
                <w:sz w:val="20"/>
                <w:szCs w:val="20"/>
              </w:rPr>
              <w:t xml:space="preserve"> тыс. кВт ч</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1300C5" w:rsidP="00336AE1">
            <w:pPr>
              <w:jc w:val="center"/>
              <w:rPr>
                <w:sz w:val="20"/>
                <w:szCs w:val="20"/>
              </w:rPr>
            </w:pPr>
            <w:r w:rsidRPr="00336AE1">
              <w:rPr>
                <w:sz w:val="20"/>
                <w:szCs w:val="20"/>
              </w:rPr>
              <w:t>0</w:t>
            </w:r>
            <w:r w:rsidR="009F1615" w:rsidRPr="00336AE1">
              <w:rPr>
                <w:sz w:val="20"/>
                <w:szCs w:val="20"/>
              </w:rPr>
              <w:t>,</w:t>
            </w:r>
            <w:r w:rsidR="00336AE1" w:rsidRPr="00336AE1">
              <w:rPr>
                <w:sz w:val="20"/>
                <w:szCs w:val="20"/>
              </w:rPr>
              <w:t>27</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9F1615" w:rsidP="00336AE1">
            <w:pPr>
              <w:jc w:val="center"/>
              <w:rPr>
                <w:sz w:val="20"/>
                <w:szCs w:val="20"/>
              </w:rPr>
            </w:pPr>
            <w:r w:rsidRPr="00336AE1">
              <w:rPr>
                <w:sz w:val="20"/>
                <w:szCs w:val="20"/>
              </w:rPr>
              <w:t>0,</w:t>
            </w:r>
            <w:r w:rsidR="00336AE1" w:rsidRPr="00336AE1">
              <w:rPr>
                <w:sz w:val="20"/>
                <w:szCs w:val="20"/>
              </w:rPr>
              <w:t>27</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9F1615" w:rsidP="00336AE1">
            <w:pPr>
              <w:jc w:val="center"/>
              <w:rPr>
                <w:sz w:val="20"/>
                <w:szCs w:val="20"/>
              </w:rPr>
            </w:pPr>
            <w:r w:rsidRPr="00336AE1">
              <w:rPr>
                <w:sz w:val="20"/>
                <w:szCs w:val="20"/>
              </w:rPr>
              <w:t>0,</w:t>
            </w:r>
            <w:r w:rsidR="00336AE1" w:rsidRPr="00336AE1">
              <w:rPr>
                <w:sz w:val="20"/>
                <w:szCs w:val="20"/>
              </w:rPr>
              <w:t>27</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1300C5">
            <w:pPr>
              <w:jc w:val="center"/>
              <w:rPr>
                <w:sz w:val="20"/>
                <w:szCs w:val="20"/>
              </w:rPr>
            </w:pPr>
            <w:r w:rsidRPr="00336AE1">
              <w:rPr>
                <w:sz w:val="20"/>
                <w:szCs w:val="20"/>
              </w:rPr>
              <w:t>6,4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FF5A5E">
            <w:pPr>
              <w:jc w:val="center"/>
              <w:rPr>
                <w:sz w:val="20"/>
                <w:szCs w:val="20"/>
              </w:rPr>
            </w:pPr>
            <w:r w:rsidRPr="00336AE1">
              <w:rPr>
                <w:sz w:val="20"/>
                <w:szCs w:val="20"/>
              </w:rPr>
              <w:t>2,133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FF5A5E">
            <w:pPr>
              <w:jc w:val="center"/>
              <w:rPr>
                <w:sz w:val="20"/>
                <w:szCs w:val="20"/>
              </w:rPr>
            </w:pPr>
            <w:r w:rsidRPr="00336AE1">
              <w:rPr>
                <w:sz w:val="20"/>
                <w:szCs w:val="20"/>
              </w:rPr>
              <w:t>2,133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5A5E" w:rsidRPr="00336AE1" w:rsidRDefault="00336AE1" w:rsidP="00FF5A5E">
            <w:pPr>
              <w:jc w:val="center"/>
              <w:rPr>
                <w:sz w:val="20"/>
                <w:szCs w:val="20"/>
              </w:rPr>
            </w:pPr>
            <w:r w:rsidRPr="00336AE1">
              <w:rPr>
                <w:sz w:val="20"/>
                <w:szCs w:val="20"/>
              </w:rPr>
              <w:t>2,133</w:t>
            </w:r>
          </w:p>
        </w:tc>
      </w:tr>
      <w:tr w:rsidR="00336AE1" w:rsidRPr="00336AE1" w:rsidTr="001300C5">
        <w:trPr>
          <w:cantSplit/>
          <w:trHeight w:val="455"/>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pStyle w:val="ConsPlusNormal"/>
              <w:widowControl/>
              <w:spacing w:line="360" w:lineRule="auto"/>
              <w:ind w:firstLine="0"/>
              <w:jc w:val="center"/>
              <w:rPr>
                <w:rFonts w:ascii="Times New Roman" w:hAnsi="Times New Roman" w:cs="Times New Roman"/>
                <w:sz w:val="20"/>
              </w:rPr>
            </w:pPr>
          </w:p>
        </w:tc>
        <w:tc>
          <w:tcPr>
            <w:tcW w:w="4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spacing w:line="360" w:lineRule="auto"/>
              <w:jc w:val="center"/>
              <w:rPr>
                <w:sz w:val="20"/>
                <w:szCs w:val="20"/>
              </w:rPr>
            </w:pPr>
            <w:r w:rsidRPr="00336AE1">
              <w:rPr>
                <w:sz w:val="20"/>
                <w:szCs w:val="20"/>
              </w:rPr>
              <w:t>ВСЕГО:</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6,4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2,133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2,133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2,133</w:t>
            </w:r>
          </w:p>
        </w:tc>
      </w:tr>
      <w:tr w:rsidR="00336AE1" w:rsidRPr="00336AE1" w:rsidTr="001300C5">
        <w:trPr>
          <w:cantSplit/>
          <w:trHeight w:val="454"/>
          <w:jc w:val="center"/>
        </w:trPr>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pStyle w:val="ConsPlusNormal"/>
              <w:widowControl/>
              <w:spacing w:line="360" w:lineRule="auto"/>
              <w:ind w:firstLine="0"/>
              <w:jc w:val="center"/>
              <w:rPr>
                <w:rFonts w:ascii="Times New Roman" w:hAnsi="Times New Roman" w:cs="Times New Roman"/>
                <w:sz w:val="20"/>
              </w:rPr>
            </w:pPr>
          </w:p>
        </w:tc>
        <w:tc>
          <w:tcPr>
            <w:tcW w:w="43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pStyle w:val="ConsPlusNormal"/>
              <w:widowControl/>
              <w:ind w:firstLine="0"/>
              <w:jc w:val="center"/>
              <w:rPr>
                <w:rFonts w:ascii="Times New Roman" w:hAnsi="Times New Roman" w:cs="Times New Roman"/>
                <w:i/>
                <w:sz w:val="20"/>
              </w:rPr>
            </w:pPr>
            <w:r w:rsidRPr="00336AE1">
              <w:rPr>
                <w:rFonts w:ascii="Times New Roman" w:hAnsi="Times New Roman" w:cs="Times New Roman"/>
                <w:i/>
                <w:sz w:val="20"/>
              </w:rPr>
              <w:t>ИТОГО:</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pStyle w:val="ConsPlusNormal"/>
              <w:spacing w:line="216" w:lineRule="auto"/>
              <w:ind w:firstLine="0"/>
              <w:jc w:val="center"/>
              <w:rPr>
                <w:rFonts w:ascii="Times New Roman" w:hAnsi="Times New Roman" w:cs="Times New Roman"/>
              </w:rPr>
            </w:pPr>
            <w:r w:rsidRPr="00336AE1">
              <w:rPr>
                <w:rFonts w:ascii="Times New Roman" w:hAnsi="Times New Roman" w:cs="Times New Roman"/>
              </w:rPr>
              <w:t>-</w:t>
            </w:r>
          </w:p>
        </w:tc>
        <w:tc>
          <w:tcPr>
            <w:tcW w:w="1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sz w:val="20"/>
                <w:szCs w:val="20"/>
              </w:rPr>
            </w:pPr>
            <w:r w:rsidRPr="00336AE1">
              <w:rPr>
                <w:sz w:val="20"/>
                <w:szCs w:val="20"/>
              </w:rPr>
              <w:t>-</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szCs w:val="20"/>
              </w:rPr>
            </w:pPr>
            <w:r w:rsidRPr="00336AE1">
              <w:rPr>
                <w:b/>
                <w:i/>
                <w:sz w:val="20"/>
                <w:szCs w:val="20"/>
              </w:rPr>
              <w:t>6,4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szCs w:val="20"/>
              </w:rPr>
            </w:pPr>
            <w:r w:rsidRPr="00336AE1">
              <w:rPr>
                <w:b/>
                <w:i/>
                <w:sz w:val="20"/>
                <w:szCs w:val="20"/>
              </w:rPr>
              <w:t>2,133</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szCs w:val="20"/>
              </w:rPr>
            </w:pPr>
            <w:r w:rsidRPr="00336AE1">
              <w:rPr>
                <w:b/>
                <w:i/>
                <w:sz w:val="20"/>
                <w:szCs w:val="20"/>
              </w:rPr>
              <w:t>2,133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AE1" w:rsidRPr="00336AE1" w:rsidRDefault="00336AE1" w:rsidP="00336AE1">
            <w:pPr>
              <w:jc w:val="center"/>
              <w:rPr>
                <w:b/>
                <w:i/>
                <w:sz w:val="20"/>
                <w:szCs w:val="20"/>
              </w:rPr>
            </w:pPr>
            <w:r w:rsidRPr="00336AE1">
              <w:rPr>
                <w:b/>
                <w:i/>
                <w:sz w:val="20"/>
                <w:szCs w:val="20"/>
              </w:rPr>
              <w:t>2,133</w:t>
            </w:r>
          </w:p>
        </w:tc>
      </w:tr>
    </w:tbl>
    <w:p w:rsidR="00A47C3C" w:rsidRPr="00336AE1" w:rsidRDefault="00A47C3C">
      <w:pPr>
        <w:tabs>
          <w:tab w:val="left" w:pos="1282"/>
        </w:tabs>
        <w:jc w:val="center"/>
        <w:rPr>
          <w:b/>
          <w:sz w:val="28"/>
          <w:szCs w:val="28"/>
        </w:rPr>
      </w:pPr>
    </w:p>
    <w:p w:rsidR="00A47C3C" w:rsidRPr="00336AE1" w:rsidRDefault="00A47C3C">
      <w:pPr>
        <w:tabs>
          <w:tab w:val="left" w:pos="1282"/>
        </w:tabs>
        <w:jc w:val="center"/>
        <w:rPr>
          <w:b/>
          <w:sz w:val="28"/>
          <w:szCs w:val="28"/>
        </w:rPr>
      </w:pPr>
    </w:p>
    <w:p w:rsidR="008A5979" w:rsidRPr="00336AE1" w:rsidRDefault="008A5979">
      <w:pPr>
        <w:tabs>
          <w:tab w:val="left" w:pos="1282"/>
        </w:tabs>
        <w:jc w:val="center"/>
        <w:rPr>
          <w:b/>
          <w:sz w:val="28"/>
          <w:szCs w:val="28"/>
        </w:rPr>
        <w:sectPr w:rsidR="008A5979" w:rsidRPr="00336AE1">
          <w:headerReference w:type="default" r:id="rId13"/>
          <w:footerReference w:type="default" r:id="rId14"/>
          <w:pgSz w:w="16838" w:h="11906" w:orient="landscape"/>
          <w:pgMar w:top="1078" w:right="1134" w:bottom="709" w:left="1134" w:header="720" w:footer="574" w:gutter="0"/>
          <w:cols w:space="720"/>
          <w:formProt w:val="0"/>
          <w:docGrid w:linePitch="360"/>
        </w:sectPr>
      </w:pPr>
    </w:p>
    <w:p w:rsidR="00A47C3C" w:rsidRPr="006F61ED" w:rsidRDefault="00A47C3C">
      <w:pPr>
        <w:pStyle w:val="aff0"/>
        <w:jc w:val="center"/>
        <w:outlineLvl w:val="0"/>
        <w:rPr>
          <w:rFonts w:ascii="Tinos" w:hAnsi="Tinos" w:cs="Cambria"/>
          <w:highlight w:val="yellow"/>
        </w:rPr>
      </w:pPr>
    </w:p>
    <w:p w:rsidR="00A47C3C" w:rsidRPr="006F61ED" w:rsidRDefault="002375FD" w:rsidP="007757F6">
      <w:pPr>
        <w:pStyle w:val="aff0"/>
        <w:jc w:val="center"/>
        <w:rPr>
          <w:rFonts w:ascii="Tinos" w:hAnsi="Tinos" w:cs="Cambria"/>
          <w:sz w:val="28"/>
          <w:szCs w:val="28"/>
        </w:rPr>
      </w:pPr>
      <w:r w:rsidRPr="006F61ED">
        <w:rPr>
          <w:rFonts w:ascii="Tinos" w:hAnsi="Tinos" w:cs="Cambria"/>
          <w:sz w:val="28"/>
          <w:szCs w:val="28"/>
        </w:rPr>
        <w:t>ОТЧЕТ (форма)</w:t>
      </w:r>
    </w:p>
    <w:p w:rsidR="00A47C3C" w:rsidRPr="006F61ED" w:rsidRDefault="002375FD" w:rsidP="007757F6">
      <w:pPr>
        <w:pStyle w:val="aff0"/>
        <w:jc w:val="center"/>
        <w:rPr>
          <w:rFonts w:ascii="Tinos" w:hAnsi="Tinos" w:cs="Cambria"/>
          <w:sz w:val="28"/>
          <w:szCs w:val="28"/>
        </w:rPr>
      </w:pPr>
      <w:bookmarkStart w:id="11" w:name="__RefHeading___Toc417562935"/>
      <w:bookmarkEnd w:id="11"/>
      <w:r w:rsidRPr="006F61ED">
        <w:rPr>
          <w:rFonts w:ascii="Tinos" w:hAnsi="Tinos" w:cs="Cambria"/>
          <w:sz w:val="28"/>
          <w:szCs w:val="28"/>
        </w:rPr>
        <w:t>О ДОСТИЖЕНИИ ЗНАЧЕНИЙ ЦЕЛЕВЫХ ПОКАЗАТЕЛЕЙ</w:t>
      </w:r>
      <w:r w:rsidR="00204F04" w:rsidRPr="006F61ED">
        <w:rPr>
          <w:rFonts w:asciiTheme="minorHAnsi" w:hAnsiTheme="minorHAnsi" w:cs="Cambria"/>
          <w:sz w:val="28"/>
          <w:szCs w:val="28"/>
        </w:rPr>
        <w:t>*</w:t>
      </w:r>
      <w:r w:rsidRPr="006F61ED">
        <w:rPr>
          <w:rFonts w:ascii="Tinos" w:hAnsi="Tinos" w:cs="Cambria"/>
          <w:sz w:val="28"/>
          <w:szCs w:val="28"/>
        </w:rPr>
        <w:t xml:space="preserve"> ПРОГРАММЫ ЭНЕРГОСБЕРЕЖЕНИЯ</w:t>
      </w:r>
    </w:p>
    <w:p w:rsidR="00A47C3C" w:rsidRPr="006F61ED" w:rsidRDefault="002375FD" w:rsidP="007757F6">
      <w:pPr>
        <w:pStyle w:val="aff0"/>
        <w:jc w:val="center"/>
        <w:rPr>
          <w:rFonts w:ascii="Tinos" w:hAnsi="Tinos" w:cs="Cambria"/>
          <w:sz w:val="28"/>
          <w:szCs w:val="28"/>
        </w:rPr>
      </w:pPr>
      <w:bookmarkStart w:id="12" w:name="__RefHeading___Toc417562936"/>
      <w:bookmarkEnd w:id="12"/>
      <w:r w:rsidRPr="006F61ED">
        <w:rPr>
          <w:rFonts w:ascii="Tinos" w:hAnsi="Tinos" w:cs="Cambria"/>
          <w:sz w:val="28"/>
          <w:szCs w:val="28"/>
        </w:rPr>
        <w:t>И ПОВЫШЕНИЯ ЭНЕРГЕТИЧЕСКОЙ ЭФФЕКТИВНОСТИ</w:t>
      </w:r>
    </w:p>
    <w:p w:rsidR="00A47C3C" w:rsidRPr="006F61ED" w:rsidRDefault="002375FD">
      <w:pPr>
        <w:jc w:val="center"/>
        <w:rPr>
          <w:rFonts w:ascii="Tinos" w:hAnsi="Tinos"/>
          <w:i/>
          <w:iCs/>
        </w:rPr>
      </w:pPr>
      <w:r w:rsidRPr="006F61ED">
        <w:rPr>
          <w:rFonts w:ascii="Tinos" w:hAnsi="Tinos"/>
          <w:i/>
          <w:iCs/>
        </w:rPr>
        <w:t xml:space="preserve">согласно Приложению № 4 приказа от 30 июня 2014 № 398 </w:t>
      </w:r>
    </w:p>
    <w:p w:rsidR="00A47C3C" w:rsidRPr="006F61ED" w:rsidRDefault="002375FD">
      <w:pPr>
        <w:jc w:val="center"/>
        <w:rPr>
          <w:rFonts w:ascii="Tinos" w:hAnsi="Tinos"/>
          <w:i/>
          <w:iCs/>
        </w:rPr>
      </w:pPr>
      <w:r w:rsidRPr="006F61ED">
        <w:rPr>
          <w:rFonts w:ascii="Tinos" w:hAnsi="Tinos"/>
          <w:i/>
          <w:iCs/>
        </w:rPr>
        <w:t>Минэнерго России</w:t>
      </w:r>
    </w:p>
    <w:p w:rsidR="00A47C3C" w:rsidRPr="006F61ED" w:rsidRDefault="002375FD" w:rsidP="007757F6">
      <w:pPr>
        <w:pStyle w:val="aff0"/>
        <w:jc w:val="center"/>
        <w:rPr>
          <w:sz w:val="20"/>
          <w:szCs w:val="20"/>
        </w:rPr>
      </w:pPr>
      <w:r w:rsidRPr="006F61ED">
        <w:rPr>
          <w:sz w:val="20"/>
          <w:szCs w:val="20"/>
        </w:rPr>
        <w:t>Государственное/муниципальное бюджетное учреждение Ивановской области</w:t>
      </w:r>
    </w:p>
    <w:p w:rsidR="00A47C3C" w:rsidRPr="006F61ED" w:rsidRDefault="00A47C3C" w:rsidP="007757F6">
      <w:pPr>
        <w:pStyle w:val="aff0"/>
        <w:jc w:val="center"/>
        <w:rPr>
          <w:sz w:val="20"/>
          <w:szCs w:val="20"/>
        </w:rPr>
      </w:pPr>
    </w:p>
    <w:p w:rsidR="00A47C3C" w:rsidRPr="006F61ED" w:rsidRDefault="00D87481" w:rsidP="007757F6">
      <w:pPr>
        <w:pStyle w:val="aff0"/>
        <w:jc w:val="center"/>
        <w:rPr>
          <w:spacing w:val="-4"/>
          <w:sz w:val="20"/>
          <w:szCs w:val="20"/>
        </w:rPr>
      </w:pPr>
      <w:r w:rsidRPr="006F61ED">
        <w:rPr>
          <w:spacing w:val="-4"/>
          <w:sz w:val="28"/>
          <w:szCs w:val="28"/>
        </w:rPr>
        <w:t>КУЛЬТУРНО-ДОСУГОВОГО КОМПЛЕКСА ТИМИРЯЗЕВСКОГО СЕЛЬСКОГО ПОСЕЛЕНИЯ</w:t>
      </w:r>
    </w:p>
    <w:tbl>
      <w:tblPr>
        <w:tblW w:w="14513" w:type="dxa"/>
        <w:tblInd w:w="-15" w:type="dxa"/>
        <w:tblLook w:val="0000"/>
      </w:tblPr>
      <w:tblGrid>
        <w:gridCol w:w="959"/>
        <w:gridCol w:w="961"/>
        <w:gridCol w:w="959"/>
        <w:gridCol w:w="961"/>
        <w:gridCol w:w="2483"/>
        <w:gridCol w:w="959"/>
        <w:gridCol w:w="961"/>
        <w:gridCol w:w="959"/>
        <w:gridCol w:w="961"/>
        <w:gridCol w:w="959"/>
        <w:gridCol w:w="1083"/>
        <w:gridCol w:w="142"/>
        <w:gridCol w:w="695"/>
        <w:gridCol w:w="960"/>
        <w:gridCol w:w="339"/>
        <w:gridCol w:w="172"/>
      </w:tblGrid>
      <w:tr w:rsidR="00245240" w:rsidRPr="006F61ED">
        <w:trPr>
          <w:trHeight w:val="300"/>
        </w:trPr>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2483"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1225" w:type="dxa"/>
            <w:gridSpan w:val="2"/>
            <w:shd w:val="clear" w:color="auto" w:fill="auto"/>
            <w:vAlign w:val="bottom"/>
          </w:tcPr>
          <w:p w:rsidR="00A47C3C" w:rsidRPr="006F61ED" w:rsidRDefault="00A47C3C">
            <w:pPr>
              <w:snapToGrid w:val="0"/>
              <w:rPr>
                <w:sz w:val="20"/>
                <w:szCs w:val="20"/>
              </w:rPr>
            </w:pPr>
          </w:p>
        </w:tc>
        <w:tc>
          <w:tcPr>
            <w:tcW w:w="695" w:type="dxa"/>
            <w:shd w:val="clear" w:color="auto" w:fill="auto"/>
            <w:vAlign w:val="bottom"/>
          </w:tcPr>
          <w:p w:rsidR="00A47C3C" w:rsidRPr="006F61ED" w:rsidRDefault="00A47C3C">
            <w:pPr>
              <w:snapToGrid w:val="0"/>
              <w:rPr>
                <w:sz w:val="20"/>
                <w:szCs w:val="20"/>
              </w:rPr>
            </w:pPr>
          </w:p>
        </w:tc>
        <w:tc>
          <w:tcPr>
            <w:tcW w:w="960" w:type="dxa"/>
            <w:shd w:val="clear" w:color="auto" w:fill="auto"/>
            <w:vAlign w:val="bottom"/>
          </w:tcPr>
          <w:p w:rsidR="00A47C3C" w:rsidRPr="006F61ED" w:rsidRDefault="002375FD">
            <w:pPr>
              <w:rPr>
                <w:sz w:val="20"/>
                <w:szCs w:val="20"/>
              </w:rPr>
            </w:pPr>
            <w:r w:rsidRPr="006F61ED">
              <w:rPr>
                <w:sz w:val="20"/>
                <w:szCs w:val="20"/>
              </w:rPr>
              <w:t>КОДЫ</w:t>
            </w:r>
          </w:p>
        </w:tc>
        <w:tc>
          <w:tcPr>
            <w:tcW w:w="511" w:type="dxa"/>
            <w:gridSpan w:val="2"/>
            <w:shd w:val="clear" w:color="auto" w:fill="auto"/>
            <w:vAlign w:val="bottom"/>
          </w:tcPr>
          <w:p w:rsidR="00A47C3C" w:rsidRPr="006F61ED" w:rsidRDefault="00A47C3C">
            <w:pPr>
              <w:pStyle w:val="ConsPlusNonformat"/>
              <w:snapToGrid w:val="0"/>
              <w:ind w:left="-771" w:firstLine="629"/>
              <w:rPr>
                <w:rFonts w:ascii="Times New Roman" w:hAnsi="Times New Roman" w:cs="Times New Roman"/>
              </w:rPr>
            </w:pPr>
          </w:p>
        </w:tc>
      </w:tr>
      <w:tr w:rsidR="00245240" w:rsidRPr="006F61ED">
        <w:trPr>
          <w:trHeight w:val="378"/>
        </w:trPr>
        <w:tc>
          <w:tcPr>
            <w:tcW w:w="12205" w:type="dxa"/>
            <w:gridSpan w:val="11"/>
            <w:vMerge w:val="restart"/>
            <w:shd w:val="clear" w:color="auto" w:fill="auto"/>
            <w:tcMar>
              <w:left w:w="0" w:type="dxa"/>
              <w:right w:w="0" w:type="dxa"/>
            </w:tcMar>
            <w:vAlign w:val="center"/>
          </w:tcPr>
          <w:p w:rsidR="00A47C3C" w:rsidRPr="006F61ED" w:rsidRDefault="008A5979" w:rsidP="00336AE1">
            <w:pPr>
              <w:rPr>
                <w:sz w:val="20"/>
                <w:szCs w:val="20"/>
              </w:rPr>
            </w:pPr>
            <w:r w:rsidRPr="006F61ED">
              <w:rPr>
                <w:sz w:val="20"/>
                <w:szCs w:val="20"/>
              </w:rPr>
              <w:t xml:space="preserve"> на 1 января 202</w:t>
            </w:r>
            <w:r w:rsidR="00336AE1" w:rsidRPr="006F61ED">
              <w:rPr>
                <w:sz w:val="20"/>
                <w:szCs w:val="20"/>
              </w:rPr>
              <w:t>4</w:t>
            </w:r>
            <w:r w:rsidRPr="006F61ED">
              <w:rPr>
                <w:sz w:val="20"/>
                <w:szCs w:val="20"/>
              </w:rPr>
              <w:t xml:space="preserve"> г. </w:t>
            </w:r>
          </w:p>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center"/>
              <w:rPr>
                <w:sz w:val="20"/>
                <w:szCs w:val="20"/>
              </w:rPr>
            </w:pPr>
            <w:r w:rsidRPr="006F61ED">
              <w:rPr>
                <w:sz w:val="20"/>
                <w:szCs w:val="20"/>
              </w:rPr>
              <w:t> </w:t>
            </w:r>
          </w:p>
        </w:tc>
        <w:tc>
          <w:tcPr>
            <w:tcW w:w="172"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tc>
      </w:tr>
      <w:tr w:rsidR="00245240" w:rsidRPr="006F61ED">
        <w:trPr>
          <w:trHeight w:val="375"/>
        </w:trPr>
        <w:tc>
          <w:tcPr>
            <w:tcW w:w="12205" w:type="dxa"/>
            <w:gridSpan w:val="11"/>
            <w:vMerge/>
            <w:shd w:val="clear" w:color="auto" w:fill="auto"/>
            <w:tcMar>
              <w:left w:w="0" w:type="dxa"/>
              <w:right w:w="0" w:type="dxa"/>
            </w:tcMar>
            <w:vAlign w:val="center"/>
          </w:tcPr>
          <w:p w:rsidR="00A47C3C" w:rsidRPr="006F61ED" w:rsidRDefault="00A47C3C"/>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right"/>
              <w:rPr>
                <w:sz w:val="20"/>
                <w:szCs w:val="20"/>
              </w:rPr>
            </w:pPr>
            <w:r w:rsidRPr="006F61ED">
              <w:rPr>
                <w:sz w:val="20"/>
                <w:szCs w:val="20"/>
              </w:rPr>
              <w:t> </w:t>
            </w:r>
          </w:p>
        </w:tc>
        <w:tc>
          <w:tcPr>
            <w:tcW w:w="172"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tc>
      </w:tr>
      <w:tr w:rsidR="00245240" w:rsidRPr="006F61ED">
        <w:trPr>
          <w:trHeight w:val="389"/>
        </w:trPr>
        <w:tc>
          <w:tcPr>
            <w:tcW w:w="12205" w:type="dxa"/>
            <w:gridSpan w:val="11"/>
            <w:vMerge/>
            <w:shd w:val="clear" w:color="auto" w:fill="auto"/>
            <w:tcMar>
              <w:left w:w="0" w:type="dxa"/>
              <w:right w:w="0" w:type="dxa"/>
            </w:tcMar>
            <w:vAlign w:val="center"/>
          </w:tcPr>
          <w:p w:rsidR="00A47C3C" w:rsidRPr="006F61ED" w:rsidRDefault="00A47C3C"/>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center"/>
              <w:rPr>
                <w:sz w:val="20"/>
                <w:szCs w:val="20"/>
              </w:rPr>
            </w:pPr>
            <w:r w:rsidRPr="006F61ED">
              <w:rPr>
                <w:sz w:val="20"/>
                <w:szCs w:val="20"/>
              </w:rPr>
              <w:t> </w:t>
            </w:r>
          </w:p>
        </w:tc>
        <w:tc>
          <w:tcPr>
            <w:tcW w:w="172"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tc>
      </w:tr>
      <w:tr w:rsidR="00245240" w:rsidRPr="006F61ED">
        <w:trPr>
          <w:trHeight w:val="389"/>
        </w:trPr>
        <w:tc>
          <w:tcPr>
            <w:tcW w:w="12205" w:type="dxa"/>
            <w:gridSpan w:val="11"/>
            <w:shd w:val="clear" w:color="auto" w:fill="auto"/>
            <w:tcMar>
              <w:left w:w="0" w:type="dxa"/>
              <w:right w:w="0" w:type="dxa"/>
            </w:tcMar>
            <w:vAlign w:val="center"/>
          </w:tcPr>
          <w:p w:rsidR="00A47C3C" w:rsidRPr="006F61ED" w:rsidRDefault="00A47C3C">
            <w:pPr>
              <w:snapToGrid w:val="0"/>
              <w:rPr>
                <w:sz w:val="20"/>
                <w:szCs w:val="20"/>
              </w:rPr>
            </w:pPr>
          </w:p>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pPr>
              <w:snapToGrid w:val="0"/>
              <w:jc w:val="center"/>
              <w:rPr>
                <w:sz w:val="20"/>
                <w:szCs w:val="20"/>
              </w:rPr>
            </w:pPr>
          </w:p>
        </w:tc>
        <w:tc>
          <w:tcPr>
            <w:tcW w:w="172" w:type="dxa"/>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tc>
      </w:tr>
    </w:tbl>
    <w:p w:rsidR="00A47C3C" w:rsidRPr="006F61ED" w:rsidRDefault="002375FD">
      <w:pPr>
        <w:ind w:left="-113" w:right="57"/>
        <w:jc w:val="right"/>
        <w:rPr>
          <w:sz w:val="20"/>
          <w:szCs w:val="20"/>
        </w:rPr>
      </w:pPr>
      <w:r w:rsidRPr="006F61ED">
        <w:rPr>
          <w:sz w:val="20"/>
          <w:szCs w:val="20"/>
        </w:rPr>
        <w:t>Таблица 12</w:t>
      </w:r>
    </w:p>
    <w:tbl>
      <w:tblPr>
        <w:tblW w:w="5000" w:type="pct"/>
        <w:tblCellMar>
          <w:top w:w="102" w:type="dxa"/>
          <w:left w:w="62" w:type="dxa"/>
          <w:bottom w:w="102" w:type="dxa"/>
          <w:right w:w="62" w:type="dxa"/>
        </w:tblCellMar>
        <w:tblLook w:val="0000"/>
      </w:tblPr>
      <w:tblGrid>
        <w:gridCol w:w="911"/>
        <w:gridCol w:w="5696"/>
        <w:gridCol w:w="1880"/>
        <w:gridCol w:w="2022"/>
        <w:gridCol w:w="2024"/>
        <w:gridCol w:w="2201"/>
      </w:tblGrid>
      <w:tr w:rsidR="006F61ED" w:rsidRPr="006F61ED" w:rsidTr="008A5979">
        <w:tc>
          <w:tcPr>
            <w:tcW w:w="30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 п/п</w:t>
            </w:r>
          </w:p>
        </w:tc>
        <w:tc>
          <w:tcPr>
            <w:tcW w:w="1933"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Наименование показателя программы</w:t>
            </w:r>
          </w:p>
        </w:tc>
        <w:tc>
          <w:tcPr>
            <w:tcW w:w="6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Единица измерения</w:t>
            </w:r>
          </w:p>
        </w:tc>
        <w:tc>
          <w:tcPr>
            <w:tcW w:w="212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Значения целевых показателей программы</w:t>
            </w:r>
          </w:p>
        </w:tc>
      </w:tr>
      <w:tr w:rsidR="006F61ED" w:rsidRPr="006F61ED" w:rsidTr="008A5979">
        <w:tc>
          <w:tcPr>
            <w:tcW w:w="30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p>
        </w:tc>
        <w:tc>
          <w:tcPr>
            <w:tcW w:w="1933"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p>
        </w:tc>
        <w:tc>
          <w:tcPr>
            <w:tcW w:w="6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план</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факт</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отклонение</w:t>
            </w:r>
          </w:p>
        </w:tc>
      </w:tr>
      <w:tr w:rsidR="006F61ED" w:rsidRPr="006F61ED" w:rsidTr="008A5979">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1</w:t>
            </w:r>
          </w:p>
        </w:tc>
        <w:tc>
          <w:tcPr>
            <w:tcW w:w="19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2</w:t>
            </w:r>
          </w:p>
        </w:tc>
        <w:tc>
          <w:tcPr>
            <w:tcW w:w="63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3</w:t>
            </w:r>
          </w:p>
        </w:tc>
        <w:tc>
          <w:tcPr>
            <w:tcW w:w="6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4</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5</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A5979" w:rsidRPr="006F61ED" w:rsidRDefault="008A5979" w:rsidP="008A5979">
            <w:pPr>
              <w:widowControl w:val="0"/>
              <w:autoSpaceDE w:val="0"/>
              <w:autoSpaceDN w:val="0"/>
              <w:adjustRightInd w:val="0"/>
              <w:jc w:val="center"/>
            </w:pPr>
            <w:r w:rsidRPr="006F61ED">
              <w:t>6</w:t>
            </w:r>
          </w:p>
        </w:tc>
      </w:tr>
      <w:tr w:rsidR="006F61ED" w:rsidRPr="006F61ED" w:rsidTr="005A57BC">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1ED" w:rsidRPr="006F61ED" w:rsidRDefault="006F61ED" w:rsidP="006F61ED">
            <w:pPr>
              <w:widowControl w:val="0"/>
              <w:autoSpaceDE w:val="0"/>
              <w:autoSpaceDN w:val="0"/>
              <w:adjustRightInd w:val="0"/>
              <w:jc w:val="center"/>
            </w:pPr>
            <w:r w:rsidRPr="006F61ED">
              <w:t>1</w:t>
            </w:r>
          </w:p>
        </w:tc>
        <w:tc>
          <w:tcPr>
            <w:tcW w:w="1933" w:type="pct"/>
            <w:tcBorders>
              <w:left w:val="single" w:sz="4" w:space="0" w:color="000000"/>
              <w:bottom w:val="single" w:sz="4" w:space="0" w:color="000000"/>
            </w:tcBorders>
            <w:shd w:val="clear" w:color="auto" w:fill="auto"/>
            <w:tcMar>
              <w:top w:w="62" w:type="dxa"/>
              <w:left w:w="102" w:type="dxa"/>
              <w:bottom w:w="102" w:type="dxa"/>
              <w:right w:w="62" w:type="dxa"/>
            </w:tcMar>
            <w:vAlign w:val="center"/>
          </w:tcPr>
          <w:p w:rsidR="006F61ED" w:rsidRPr="006F61ED" w:rsidRDefault="006F61ED" w:rsidP="006F61ED">
            <w:pPr>
              <w:jc w:val="both"/>
              <w:rPr>
                <w:sz w:val="20"/>
                <w:szCs w:val="20"/>
              </w:rPr>
            </w:pPr>
            <w:r w:rsidRPr="006F61ED">
              <w:rPr>
                <w:sz w:val="20"/>
                <w:szCs w:val="20"/>
              </w:rPr>
              <w:t>Удельный расход электрической энергии на цели освещение муниципального учреждения (в расчете на 1 кв. метр общей площади)</w:t>
            </w:r>
          </w:p>
        </w:tc>
        <w:tc>
          <w:tcPr>
            <w:tcW w:w="638" w:type="pct"/>
            <w:tcBorders>
              <w:left w:val="single" w:sz="4" w:space="0" w:color="000000"/>
              <w:bottom w:val="single" w:sz="4" w:space="0" w:color="000000"/>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Вт. / м кв.</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4,344</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r>
      <w:tr w:rsidR="006F61ED" w:rsidRPr="006F61ED" w:rsidTr="005A57BC">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1ED" w:rsidRPr="006F61ED" w:rsidRDefault="006F61ED" w:rsidP="006F61ED">
            <w:pPr>
              <w:widowControl w:val="0"/>
              <w:autoSpaceDE w:val="0"/>
              <w:autoSpaceDN w:val="0"/>
              <w:adjustRightInd w:val="0"/>
              <w:jc w:val="center"/>
            </w:pPr>
            <w:r w:rsidRPr="006F61ED">
              <w:t>2</w:t>
            </w:r>
          </w:p>
        </w:tc>
        <w:tc>
          <w:tcPr>
            <w:tcW w:w="1933" w:type="pct"/>
            <w:tcBorders>
              <w:top w:val="single" w:sz="4" w:space="0" w:color="000000"/>
              <w:left w:val="single" w:sz="4" w:space="0" w:color="000000"/>
              <w:bottom w:val="single" w:sz="4" w:space="0" w:color="000000"/>
            </w:tcBorders>
            <w:shd w:val="clear" w:color="auto" w:fill="auto"/>
            <w:tcMar>
              <w:top w:w="62" w:type="dxa"/>
              <w:left w:w="102" w:type="dxa"/>
              <w:bottom w:w="102" w:type="dxa"/>
              <w:right w:w="62" w:type="dxa"/>
            </w:tcMar>
            <w:vAlign w:val="center"/>
          </w:tcPr>
          <w:p w:rsidR="006F61ED" w:rsidRPr="006F61ED" w:rsidRDefault="006F61ED" w:rsidP="006F61ED">
            <w:pPr>
              <w:jc w:val="both"/>
              <w:rPr>
                <w:sz w:val="20"/>
                <w:szCs w:val="20"/>
              </w:rPr>
            </w:pPr>
            <w:r w:rsidRPr="006F61ED">
              <w:rPr>
                <w:sz w:val="20"/>
                <w:szCs w:val="20"/>
              </w:rPr>
              <w:t>Удельный расход тепловой энергии на снабжение учреждения (в расчете на 1 кв. метр отапливаемой площади)</w:t>
            </w:r>
          </w:p>
        </w:tc>
        <w:tc>
          <w:tcPr>
            <w:tcW w:w="638" w:type="pct"/>
            <w:tcBorders>
              <w:top w:val="single" w:sz="4" w:space="0" w:color="000000"/>
              <w:left w:val="single" w:sz="4" w:space="0" w:color="000000"/>
              <w:bottom w:val="single" w:sz="4" w:space="0" w:color="000000"/>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Гкал/кв. м.</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r>
      <w:tr w:rsidR="006F61ED" w:rsidRPr="006F61ED" w:rsidTr="005A57BC">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1ED" w:rsidRPr="006F61ED" w:rsidRDefault="006F61ED" w:rsidP="006F61ED">
            <w:pPr>
              <w:widowControl w:val="0"/>
              <w:autoSpaceDE w:val="0"/>
              <w:autoSpaceDN w:val="0"/>
              <w:adjustRightInd w:val="0"/>
              <w:jc w:val="center"/>
            </w:pPr>
            <w:r w:rsidRPr="006F61ED">
              <w:t>3</w:t>
            </w:r>
          </w:p>
        </w:tc>
        <w:tc>
          <w:tcPr>
            <w:tcW w:w="1933" w:type="pct"/>
            <w:tcBorders>
              <w:top w:val="single" w:sz="4" w:space="0" w:color="000000"/>
              <w:left w:val="single" w:sz="4" w:space="0" w:color="000000"/>
              <w:bottom w:val="single" w:sz="4" w:space="0" w:color="000000"/>
            </w:tcBorders>
            <w:shd w:val="clear" w:color="auto" w:fill="auto"/>
            <w:tcMar>
              <w:top w:w="62" w:type="dxa"/>
              <w:left w:w="102" w:type="dxa"/>
              <w:bottom w:w="102" w:type="dxa"/>
              <w:right w:w="62" w:type="dxa"/>
            </w:tcMar>
            <w:vAlign w:val="center"/>
          </w:tcPr>
          <w:p w:rsidR="006F61ED" w:rsidRPr="006F61ED" w:rsidRDefault="006F61ED" w:rsidP="006F61ED">
            <w:pPr>
              <w:jc w:val="both"/>
              <w:rPr>
                <w:sz w:val="20"/>
                <w:szCs w:val="20"/>
              </w:rPr>
            </w:pPr>
            <w:r w:rsidRPr="006F61ED">
              <w:rPr>
                <w:sz w:val="20"/>
                <w:szCs w:val="20"/>
              </w:rPr>
              <w:t>Удельный расход холодной воды на снабжение учреждения (в расчете на 1 посетителя)</w:t>
            </w:r>
          </w:p>
        </w:tc>
        <w:tc>
          <w:tcPr>
            <w:tcW w:w="638" w:type="pct"/>
            <w:tcBorders>
              <w:top w:val="single" w:sz="4" w:space="0" w:color="000000"/>
              <w:left w:val="single" w:sz="4" w:space="0" w:color="000000"/>
              <w:bottom w:val="single" w:sz="4" w:space="0" w:color="000000"/>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куб. м./ чел.</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0,023</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r>
      <w:tr w:rsidR="006F61ED" w:rsidRPr="006F61ED" w:rsidTr="005A57BC">
        <w:tc>
          <w:tcPr>
            <w:tcW w:w="30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F61ED" w:rsidRPr="006F61ED" w:rsidRDefault="006F61ED" w:rsidP="006F61ED">
            <w:pPr>
              <w:widowControl w:val="0"/>
              <w:autoSpaceDE w:val="0"/>
              <w:autoSpaceDN w:val="0"/>
              <w:adjustRightInd w:val="0"/>
              <w:jc w:val="center"/>
            </w:pPr>
            <w:r w:rsidRPr="006F61ED">
              <w:t>4</w:t>
            </w:r>
          </w:p>
        </w:tc>
        <w:tc>
          <w:tcPr>
            <w:tcW w:w="1933" w:type="pct"/>
            <w:tcBorders>
              <w:top w:val="single" w:sz="4" w:space="0" w:color="000000"/>
              <w:left w:val="single" w:sz="4" w:space="0" w:color="000000"/>
              <w:bottom w:val="single" w:sz="4" w:space="0" w:color="000000"/>
            </w:tcBorders>
            <w:shd w:val="clear" w:color="auto" w:fill="auto"/>
            <w:tcMar>
              <w:top w:w="62" w:type="dxa"/>
              <w:left w:w="102" w:type="dxa"/>
              <w:bottom w:w="102" w:type="dxa"/>
              <w:right w:w="62" w:type="dxa"/>
            </w:tcMar>
            <w:vAlign w:val="center"/>
          </w:tcPr>
          <w:p w:rsidR="006F61ED" w:rsidRPr="006F61ED" w:rsidRDefault="006F61ED" w:rsidP="006F61ED">
            <w:pPr>
              <w:jc w:val="both"/>
              <w:rPr>
                <w:sz w:val="20"/>
                <w:szCs w:val="20"/>
              </w:rPr>
            </w:pPr>
            <w:r w:rsidRPr="006F61ED">
              <w:rPr>
                <w:sz w:val="20"/>
                <w:szCs w:val="20"/>
              </w:rPr>
              <w:t>Удельный расход горячей воды на снабжение учреждения (в расчете на 1 сотрудника)</w:t>
            </w:r>
          </w:p>
        </w:tc>
        <w:tc>
          <w:tcPr>
            <w:tcW w:w="638" w:type="pct"/>
            <w:tcBorders>
              <w:top w:val="single" w:sz="4" w:space="0" w:color="000000"/>
              <w:left w:val="single" w:sz="4" w:space="0" w:color="000000"/>
              <w:bottom w:val="single" w:sz="4" w:space="0" w:color="000000"/>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куб. м./ чел.</w:t>
            </w:r>
          </w:p>
        </w:tc>
        <w:tc>
          <w:tcPr>
            <w:tcW w:w="68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F61ED" w:rsidRPr="006F61ED" w:rsidRDefault="006F61ED" w:rsidP="006F61ED">
            <w:pPr>
              <w:jc w:val="center"/>
              <w:rPr>
                <w:sz w:val="20"/>
                <w:szCs w:val="20"/>
              </w:rPr>
            </w:pPr>
            <w:r w:rsidRPr="006F61ED">
              <w:rPr>
                <w:sz w:val="20"/>
                <w:szCs w:val="20"/>
              </w:rPr>
              <w:t>−</w:t>
            </w:r>
          </w:p>
        </w:tc>
        <w:tc>
          <w:tcPr>
            <w:tcW w:w="68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c>
          <w:tcPr>
            <w:tcW w:w="74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F61ED" w:rsidRPr="006F61ED" w:rsidRDefault="006F61ED" w:rsidP="006F61ED">
            <w:pPr>
              <w:widowControl w:val="0"/>
              <w:autoSpaceDE w:val="0"/>
              <w:autoSpaceDN w:val="0"/>
              <w:adjustRightInd w:val="0"/>
              <w:jc w:val="center"/>
            </w:pPr>
            <w:r w:rsidRPr="006F61ED">
              <w:t>-</w:t>
            </w:r>
          </w:p>
        </w:tc>
      </w:tr>
    </w:tbl>
    <w:p w:rsidR="00A47C3C" w:rsidRPr="006F61ED" w:rsidRDefault="00A47C3C">
      <w:pPr>
        <w:pStyle w:val="ConsPlusNormal"/>
        <w:ind w:firstLine="0"/>
        <w:jc w:val="both"/>
        <w:rPr>
          <w:rFonts w:ascii="Times New Roman" w:hAnsi="Times New Roman" w:cs="Times New Roman"/>
          <w:sz w:val="20"/>
        </w:rPr>
      </w:pP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A47C3C">
      <w:pPr>
        <w:pStyle w:val="ConsPlusNormal"/>
        <w:ind w:firstLine="0"/>
        <w:jc w:val="both"/>
        <w:rPr>
          <w:rFonts w:ascii="Times New Roman" w:hAnsi="Times New Roman" w:cs="Times New Roman"/>
          <w:sz w:val="20"/>
        </w:rPr>
      </w:pP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 технической службы</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A47C3C">
      <w:pPr>
        <w:pStyle w:val="ConsPlusNormal"/>
        <w:ind w:firstLine="0"/>
        <w:jc w:val="both"/>
        <w:rPr>
          <w:rFonts w:ascii="Times New Roman" w:hAnsi="Times New Roman" w:cs="Times New Roman"/>
          <w:sz w:val="20"/>
        </w:rPr>
      </w:pP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 финансово-экономической службы</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A47C3C">
      <w:pPr>
        <w:pStyle w:val="ConsPlusNormal"/>
        <w:ind w:firstLine="0"/>
        <w:jc w:val="both"/>
        <w:rPr>
          <w:rFonts w:ascii="Times New Roman" w:hAnsi="Times New Roman" w:cs="Times New Roman"/>
          <w:sz w:val="20"/>
        </w:rPr>
      </w:pPr>
    </w:p>
    <w:tbl>
      <w:tblPr>
        <w:tblW w:w="14505" w:type="dxa"/>
        <w:tblInd w:w="-108" w:type="dxa"/>
        <w:tblLook w:val="0000"/>
      </w:tblPr>
      <w:tblGrid>
        <w:gridCol w:w="7252"/>
        <w:gridCol w:w="7253"/>
      </w:tblGrid>
      <w:tr w:rsidR="00245240" w:rsidRPr="006F61ED">
        <w:trPr>
          <w:trHeight w:val="329"/>
        </w:trPr>
        <w:tc>
          <w:tcPr>
            <w:tcW w:w="7252" w:type="dxa"/>
            <w:shd w:val="clear" w:color="auto" w:fill="auto"/>
          </w:tcPr>
          <w:p w:rsidR="00A47C3C" w:rsidRPr="006F61ED" w:rsidRDefault="002375FD">
            <w:pPr>
              <w:pStyle w:val="ConsPlusNonformat"/>
              <w:jc w:val="both"/>
              <w:rPr>
                <w:rFonts w:ascii="Times New Roman" w:hAnsi="Times New Roman" w:cs="Times New Roman"/>
              </w:rPr>
            </w:pPr>
            <w:r w:rsidRPr="006F61ED">
              <w:rPr>
                <w:rFonts w:ascii="Times New Roman" w:hAnsi="Times New Roman" w:cs="Times New Roman"/>
              </w:rPr>
              <w:t>«____» ______________ 20__ г.</w:t>
            </w:r>
          </w:p>
        </w:tc>
        <w:tc>
          <w:tcPr>
            <w:tcW w:w="7253" w:type="dxa"/>
            <w:shd w:val="clear" w:color="auto" w:fill="auto"/>
          </w:tcPr>
          <w:p w:rsidR="00A47C3C" w:rsidRPr="006F61ED" w:rsidRDefault="00A47C3C">
            <w:pPr>
              <w:pStyle w:val="ConsPlusNormal"/>
              <w:snapToGrid w:val="0"/>
              <w:ind w:firstLine="0"/>
              <w:jc w:val="both"/>
              <w:rPr>
                <w:rFonts w:ascii="Times New Roman" w:hAnsi="Times New Roman" w:cs="Times New Roman"/>
                <w:sz w:val="20"/>
              </w:rPr>
            </w:pPr>
          </w:p>
        </w:tc>
      </w:tr>
    </w:tbl>
    <w:p w:rsidR="003311AD" w:rsidRPr="006F61ED" w:rsidRDefault="003311AD" w:rsidP="003311AD"/>
    <w:p w:rsidR="003311AD" w:rsidRPr="00245240" w:rsidRDefault="003311AD" w:rsidP="003311AD">
      <w:pPr>
        <w:rPr>
          <w:color w:val="FF0000"/>
        </w:rPr>
        <w:sectPr w:rsidR="003311AD" w:rsidRPr="00245240">
          <w:pgSz w:w="16838" w:h="11906" w:orient="landscape"/>
          <w:pgMar w:top="1078" w:right="1134" w:bottom="709" w:left="1134" w:header="720" w:footer="574" w:gutter="0"/>
          <w:cols w:space="720"/>
          <w:formProt w:val="0"/>
          <w:docGrid w:linePitch="360"/>
        </w:sectPr>
      </w:pPr>
    </w:p>
    <w:p w:rsidR="003311AD" w:rsidRPr="006F61ED" w:rsidRDefault="003311AD" w:rsidP="003311AD"/>
    <w:p w:rsidR="00A47C3C" w:rsidRPr="006F61ED" w:rsidRDefault="002375FD">
      <w:pPr>
        <w:pStyle w:val="aff0"/>
        <w:jc w:val="center"/>
        <w:rPr>
          <w:rFonts w:ascii="Tinos" w:hAnsi="Tinos" w:cs="Cambria"/>
          <w:sz w:val="28"/>
          <w:szCs w:val="28"/>
        </w:rPr>
      </w:pPr>
      <w:r w:rsidRPr="006F61ED">
        <w:rPr>
          <w:rFonts w:ascii="Tinos" w:hAnsi="Tinos" w:cs="Cambria"/>
          <w:sz w:val="28"/>
          <w:szCs w:val="28"/>
        </w:rPr>
        <w:t>ОТЧЕТ (форма)</w:t>
      </w:r>
    </w:p>
    <w:p w:rsidR="00A47C3C" w:rsidRPr="006F61ED" w:rsidRDefault="002375FD">
      <w:pPr>
        <w:pStyle w:val="aff0"/>
        <w:jc w:val="center"/>
        <w:rPr>
          <w:rFonts w:ascii="Tinos" w:hAnsi="Tinos" w:cs="Cambria"/>
          <w:sz w:val="28"/>
          <w:szCs w:val="28"/>
        </w:rPr>
      </w:pPr>
      <w:bookmarkStart w:id="13" w:name="__RefHeading___Toc417562938"/>
      <w:bookmarkEnd w:id="13"/>
      <w:r w:rsidRPr="006F61ED">
        <w:rPr>
          <w:rFonts w:ascii="Tinos" w:hAnsi="Tinos" w:cs="Cambria"/>
          <w:sz w:val="28"/>
          <w:szCs w:val="28"/>
        </w:rPr>
        <w:t>О РЕАЛИЗАЦИИ МЕРОПРИЯТИЙ ПРОГРАММЫ ЭНЕРГОСБЕРЕЖЕНИЯ И ПОВЫШЕНИЯ ЭНЕРГЕТИЧЕСКОЙ ЭФФЕКТИВНОСТИ</w:t>
      </w:r>
    </w:p>
    <w:p w:rsidR="00A47C3C" w:rsidRPr="006F61ED" w:rsidRDefault="002375FD">
      <w:pPr>
        <w:jc w:val="center"/>
        <w:rPr>
          <w:rFonts w:ascii="Tinos" w:hAnsi="Tinos" w:cs="Cambria"/>
          <w:i/>
          <w:iCs/>
        </w:rPr>
      </w:pPr>
      <w:r w:rsidRPr="006F61ED">
        <w:rPr>
          <w:rFonts w:ascii="Tinos" w:hAnsi="Tinos" w:cs="Cambria"/>
          <w:i/>
          <w:iCs/>
        </w:rPr>
        <w:t xml:space="preserve">согласно Приложению № 5 приказа от 30 июня 2014 № 398 </w:t>
      </w:r>
    </w:p>
    <w:p w:rsidR="00A47C3C" w:rsidRPr="006F61ED" w:rsidRDefault="002375FD">
      <w:pPr>
        <w:jc w:val="center"/>
        <w:rPr>
          <w:rFonts w:ascii="Tinos" w:hAnsi="Tinos" w:cs="Cambria"/>
          <w:i/>
          <w:iCs/>
        </w:rPr>
      </w:pPr>
      <w:r w:rsidRPr="006F61ED">
        <w:rPr>
          <w:rFonts w:ascii="Tinos" w:hAnsi="Tinos" w:cs="Cambria"/>
          <w:i/>
          <w:iCs/>
        </w:rPr>
        <w:t>Минэнерго России</w:t>
      </w:r>
    </w:p>
    <w:p w:rsidR="00A47C3C" w:rsidRPr="006F61ED" w:rsidRDefault="00A47C3C">
      <w:pPr>
        <w:pStyle w:val="ConsPlusNonformat"/>
        <w:jc w:val="right"/>
        <w:rPr>
          <w:rFonts w:ascii="Tinos" w:hAnsi="Tinos" w:cs="Cambria"/>
          <w:i/>
          <w:iCs/>
          <w:sz w:val="24"/>
          <w:szCs w:val="24"/>
        </w:rPr>
      </w:pPr>
    </w:p>
    <w:tbl>
      <w:tblPr>
        <w:tblW w:w="14513" w:type="dxa"/>
        <w:tblInd w:w="-15" w:type="dxa"/>
        <w:tblLook w:val="0000"/>
      </w:tblPr>
      <w:tblGrid>
        <w:gridCol w:w="959"/>
        <w:gridCol w:w="961"/>
        <w:gridCol w:w="959"/>
        <w:gridCol w:w="961"/>
        <w:gridCol w:w="2483"/>
        <w:gridCol w:w="959"/>
        <w:gridCol w:w="961"/>
        <w:gridCol w:w="959"/>
        <w:gridCol w:w="961"/>
        <w:gridCol w:w="959"/>
        <w:gridCol w:w="1083"/>
        <w:gridCol w:w="142"/>
        <w:gridCol w:w="695"/>
        <w:gridCol w:w="960"/>
        <w:gridCol w:w="339"/>
        <w:gridCol w:w="172"/>
      </w:tblGrid>
      <w:tr w:rsidR="00245240" w:rsidRPr="006F61ED">
        <w:trPr>
          <w:trHeight w:val="300"/>
        </w:trPr>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2483"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961" w:type="dxa"/>
            <w:shd w:val="clear" w:color="auto" w:fill="auto"/>
            <w:vAlign w:val="bottom"/>
          </w:tcPr>
          <w:p w:rsidR="00A47C3C" w:rsidRPr="006F61ED" w:rsidRDefault="00A47C3C">
            <w:pPr>
              <w:snapToGrid w:val="0"/>
              <w:rPr>
                <w:sz w:val="20"/>
                <w:szCs w:val="20"/>
              </w:rPr>
            </w:pPr>
          </w:p>
        </w:tc>
        <w:tc>
          <w:tcPr>
            <w:tcW w:w="959" w:type="dxa"/>
            <w:shd w:val="clear" w:color="auto" w:fill="auto"/>
            <w:vAlign w:val="bottom"/>
          </w:tcPr>
          <w:p w:rsidR="00A47C3C" w:rsidRPr="006F61ED" w:rsidRDefault="00A47C3C">
            <w:pPr>
              <w:snapToGrid w:val="0"/>
              <w:rPr>
                <w:sz w:val="20"/>
                <w:szCs w:val="20"/>
              </w:rPr>
            </w:pPr>
          </w:p>
        </w:tc>
        <w:tc>
          <w:tcPr>
            <w:tcW w:w="1225" w:type="dxa"/>
            <w:gridSpan w:val="2"/>
            <w:shd w:val="clear" w:color="auto" w:fill="auto"/>
            <w:vAlign w:val="bottom"/>
          </w:tcPr>
          <w:p w:rsidR="00A47C3C" w:rsidRPr="006F61ED" w:rsidRDefault="00A47C3C">
            <w:pPr>
              <w:snapToGrid w:val="0"/>
              <w:rPr>
                <w:sz w:val="20"/>
                <w:szCs w:val="20"/>
              </w:rPr>
            </w:pPr>
          </w:p>
        </w:tc>
        <w:tc>
          <w:tcPr>
            <w:tcW w:w="695" w:type="dxa"/>
            <w:shd w:val="clear" w:color="auto" w:fill="auto"/>
            <w:vAlign w:val="bottom"/>
          </w:tcPr>
          <w:p w:rsidR="00A47C3C" w:rsidRPr="006F61ED" w:rsidRDefault="00A47C3C">
            <w:pPr>
              <w:snapToGrid w:val="0"/>
              <w:rPr>
                <w:sz w:val="20"/>
                <w:szCs w:val="20"/>
              </w:rPr>
            </w:pPr>
          </w:p>
        </w:tc>
        <w:tc>
          <w:tcPr>
            <w:tcW w:w="960" w:type="dxa"/>
            <w:shd w:val="clear" w:color="auto" w:fill="auto"/>
            <w:vAlign w:val="bottom"/>
          </w:tcPr>
          <w:p w:rsidR="00A47C3C" w:rsidRPr="006F61ED" w:rsidRDefault="002375FD">
            <w:pPr>
              <w:rPr>
                <w:sz w:val="20"/>
                <w:szCs w:val="20"/>
              </w:rPr>
            </w:pPr>
            <w:r w:rsidRPr="006F61ED">
              <w:rPr>
                <w:sz w:val="20"/>
                <w:szCs w:val="20"/>
              </w:rPr>
              <w:t>КОДЫ</w:t>
            </w:r>
          </w:p>
        </w:tc>
        <w:tc>
          <w:tcPr>
            <w:tcW w:w="511" w:type="dxa"/>
            <w:gridSpan w:val="2"/>
            <w:shd w:val="clear" w:color="auto" w:fill="auto"/>
            <w:vAlign w:val="bottom"/>
          </w:tcPr>
          <w:p w:rsidR="00A47C3C" w:rsidRPr="006F61ED" w:rsidRDefault="00A47C3C">
            <w:pPr>
              <w:pStyle w:val="ConsPlusNonformat"/>
              <w:snapToGrid w:val="0"/>
              <w:ind w:left="-771" w:firstLine="629"/>
              <w:rPr>
                <w:rFonts w:ascii="Times New Roman" w:hAnsi="Times New Roman" w:cs="Times New Roman"/>
              </w:rPr>
            </w:pPr>
          </w:p>
        </w:tc>
      </w:tr>
      <w:tr w:rsidR="00245240" w:rsidRPr="006F61ED">
        <w:trPr>
          <w:trHeight w:val="378"/>
        </w:trPr>
        <w:tc>
          <w:tcPr>
            <w:tcW w:w="12205" w:type="dxa"/>
            <w:gridSpan w:val="11"/>
            <w:vMerge w:val="restart"/>
            <w:shd w:val="clear" w:color="auto" w:fill="auto"/>
            <w:tcMar>
              <w:left w:w="0" w:type="dxa"/>
              <w:right w:w="0" w:type="dxa"/>
            </w:tcMar>
            <w:vAlign w:val="center"/>
          </w:tcPr>
          <w:p w:rsidR="00A47C3C" w:rsidRPr="006F61ED" w:rsidRDefault="002375FD" w:rsidP="006F61ED">
            <w:pPr>
              <w:rPr>
                <w:sz w:val="20"/>
                <w:szCs w:val="20"/>
              </w:rPr>
            </w:pPr>
            <w:r w:rsidRPr="006F61ED">
              <w:rPr>
                <w:sz w:val="20"/>
                <w:szCs w:val="20"/>
              </w:rPr>
              <w:t xml:space="preserve"> на 1 января 20</w:t>
            </w:r>
            <w:r w:rsidR="008A5979" w:rsidRPr="006F61ED">
              <w:rPr>
                <w:sz w:val="20"/>
                <w:szCs w:val="20"/>
              </w:rPr>
              <w:t>2</w:t>
            </w:r>
            <w:r w:rsidR="006F61ED" w:rsidRPr="006F61ED">
              <w:rPr>
                <w:sz w:val="20"/>
                <w:szCs w:val="20"/>
              </w:rPr>
              <w:t>4</w:t>
            </w:r>
            <w:r w:rsidR="008A5979" w:rsidRPr="006F61ED">
              <w:rPr>
                <w:sz w:val="20"/>
                <w:szCs w:val="20"/>
              </w:rPr>
              <w:t xml:space="preserve"> г. </w:t>
            </w:r>
          </w:p>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center"/>
              <w:rPr>
                <w:sz w:val="20"/>
                <w:szCs w:val="20"/>
              </w:rPr>
            </w:pPr>
            <w:r w:rsidRPr="006F61ED">
              <w:rPr>
                <w:sz w:val="20"/>
                <w:szCs w:val="20"/>
              </w:rPr>
              <w:t> </w:t>
            </w:r>
          </w:p>
        </w:tc>
        <w:tc>
          <w:tcPr>
            <w:tcW w:w="172" w:type="dxa"/>
            <w:tcBorders>
              <w:left w:val="single" w:sz="4" w:space="0" w:color="000000"/>
            </w:tcBorders>
            <w:shd w:val="clear" w:color="auto" w:fill="auto"/>
            <w:tcMar>
              <w:left w:w="0" w:type="dxa"/>
              <w:right w:w="0" w:type="dxa"/>
            </w:tcMar>
          </w:tcPr>
          <w:p w:rsidR="00A47C3C" w:rsidRPr="006F61ED" w:rsidRDefault="00A47C3C">
            <w:pPr>
              <w:snapToGrid w:val="0"/>
              <w:rPr>
                <w:sz w:val="20"/>
                <w:szCs w:val="20"/>
              </w:rPr>
            </w:pPr>
          </w:p>
        </w:tc>
      </w:tr>
      <w:tr w:rsidR="00245240" w:rsidRPr="006F61ED">
        <w:trPr>
          <w:trHeight w:val="375"/>
        </w:trPr>
        <w:tc>
          <w:tcPr>
            <w:tcW w:w="12205" w:type="dxa"/>
            <w:gridSpan w:val="11"/>
            <w:vMerge/>
            <w:shd w:val="clear" w:color="auto" w:fill="auto"/>
            <w:tcMar>
              <w:left w:w="0" w:type="dxa"/>
              <w:right w:w="0" w:type="dxa"/>
            </w:tcMar>
            <w:vAlign w:val="center"/>
          </w:tcPr>
          <w:p w:rsidR="00A47C3C" w:rsidRPr="006F61ED" w:rsidRDefault="00A47C3C"/>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right"/>
              <w:rPr>
                <w:sz w:val="20"/>
                <w:szCs w:val="20"/>
              </w:rPr>
            </w:pPr>
            <w:r w:rsidRPr="006F61ED">
              <w:rPr>
                <w:sz w:val="20"/>
                <w:szCs w:val="20"/>
              </w:rPr>
              <w:t> </w:t>
            </w:r>
          </w:p>
        </w:tc>
        <w:tc>
          <w:tcPr>
            <w:tcW w:w="172" w:type="dxa"/>
            <w:tcBorders>
              <w:left w:val="single" w:sz="4" w:space="0" w:color="000000"/>
            </w:tcBorders>
            <w:shd w:val="clear" w:color="auto" w:fill="auto"/>
            <w:tcMar>
              <w:left w:w="0" w:type="dxa"/>
              <w:right w:w="0" w:type="dxa"/>
            </w:tcMar>
          </w:tcPr>
          <w:p w:rsidR="00A47C3C" w:rsidRPr="006F61ED" w:rsidRDefault="00A47C3C">
            <w:pPr>
              <w:snapToGrid w:val="0"/>
              <w:rPr>
                <w:sz w:val="20"/>
                <w:szCs w:val="20"/>
              </w:rPr>
            </w:pPr>
          </w:p>
        </w:tc>
      </w:tr>
      <w:tr w:rsidR="00245240" w:rsidRPr="006F61ED">
        <w:trPr>
          <w:trHeight w:val="389"/>
        </w:trPr>
        <w:tc>
          <w:tcPr>
            <w:tcW w:w="12205" w:type="dxa"/>
            <w:gridSpan w:val="11"/>
            <w:vMerge/>
            <w:shd w:val="clear" w:color="auto" w:fill="auto"/>
            <w:tcMar>
              <w:left w:w="0" w:type="dxa"/>
              <w:right w:w="0" w:type="dxa"/>
            </w:tcMar>
            <w:vAlign w:val="center"/>
          </w:tcPr>
          <w:p w:rsidR="00A47C3C" w:rsidRPr="006F61ED" w:rsidRDefault="00A47C3C"/>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2375FD">
            <w:pPr>
              <w:jc w:val="center"/>
              <w:rPr>
                <w:sz w:val="20"/>
                <w:szCs w:val="20"/>
              </w:rPr>
            </w:pPr>
            <w:r w:rsidRPr="006F61ED">
              <w:rPr>
                <w:sz w:val="20"/>
                <w:szCs w:val="20"/>
              </w:rPr>
              <w:t> </w:t>
            </w:r>
          </w:p>
        </w:tc>
        <w:tc>
          <w:tcPr>
            <w:tcW w:w="172" w:type="dxa"/>
            <w:tcBorders>
              <w:left w:val="single" w:sz="4" w:space="0" w:color="000000"/>
            </w:tcBorders>
            <w:shd w:val="clear" w:color="auto" w:fill="auto"/>
            <w:tcMar>
              <w:left w:w="0" w:type="dxa"/>
              <w:right w:w="0" w:type="dxa"/>
            </w:tcMar>
          </w:tcPr>
          <w:p w:rsidR="00A47C3C" w:rsidRPr="006F61ED" w:rsidRDefault="00A47C3C">
            <w:pPr>
              <w:snapToGrid w:val="0"/>
              <w:rPr>
                <w:sz w:val="20"/>
                <w:szCs w:val="20"/>
              </w:rPr>
            </w:pPr>
          </w:p>
        </w:tc>
      </w:tr>
      <w:tr w:rsidR="00245240" w:rsidRPr="006F61ED">
        <w:trPr>
          <w:trHeight w:val="389"/>
        </w:trPr>
        <w:tc>
          <w:tcPr>
            <w:tcW w:w="12205" w:type="dxa"/>
            <w:gridSpan w:val="11"/>
            <w:shd w:val="clear" w:color="auto" w:fill="auto"/>
            <w:tcMar>
              <w:left w:w="0" w:type="dxa"/>
              <w:right w:w="0" w:type="dxa"/>
            </w:tcMar>
            <w:vAlign w:val="center"/>
          </w:tcPr>
          <w:p w:rsidR="00A47C3C" w:rsidRPr="006F61ED" w:rsidRDefault="00A47C3C">
            <w:pPr>
              <w:snapToGrid w:val="0"/>
              <w:rPr>
                <w:sz w:val="20"/>
                <w:szCs w:val="20"/>
              </w:rPr>
            </w:pPr>
          </w:p>
        </w:tc>
        <w:tc>
          <w:tcPr>
            <w:tcW w:w="2136" w:type="dxa"/>
            <w:gridSpan w:val="4"/>
            <w:tcBorders>
              <w:top w:val="single" w:sz="4" w:space="0" w:color="000000"/>
              <w:left w:val="single" w:sz="4" w:space="0" w:color="000000"/>
              <w:bottom w:val="single" w:sz="4" w:space="0" w:color="000000"/>
            </w:tcBorders>
            <w:shd w:val="clear" w:color="auto" w:fill="auto"/>
            <w:tcMar>
              <w:left w:w="0" w:type="dxa"/>
              <w:right w:w="0" w:type="dxa"/>
            </w:tcMar>
            <w:vAlign w:val="bottom"/>
          </w:tcPr>
          <w:p w:rsidR="00A47C3C" w:rsidRPr="006F61ED" w:rsidRDefault="00A47C3C">
            <w:pPr>
              <w:snapToGrid w:val="0"/>
              <w:jc w:val="center"/>
              <w:rPr>
                <w:sz w:val="20"/>
                <w:szCs w:val="20"/>
              </w:rPr>
            </w:pPr>
          </w:p>
        </w:tc>
        <w:tc>
          <w:tcPr>
            <w:tcW w:w="172" w:type="dxa"/>
            <w:tcBorders>
              <w:left w:val="single" w:sz="4" w:space="0" w:color="000000"/>
            </w:tcBorders>
            <w:shd w:val="clear" w:color="auto" w:fill="auto"/>
            <w:tcMar>
              <w:left w:w="0" w:type="dxa"/>
              <w:right w:w="0" w:type="dxa"/>
            </w:tcMar>
          </w:tcPr>
          <w:p w:rsidR="00A47C3C" w:rsidRPr="006F61ED" w:rsidRDefault="00A47C3C">
            <w:pPr>
              <w:snapToGrid w:val="0"/>
              <w:rPr>
                <w:sz w:val="20"/>
                <w:szCs w:val="20"/>
              </w:rPr>
            </w:pPr>
          </w:p>
        </w:tc>
      </w:tr>
    </w:tbl>
    <w:p w:rsidR="00A47C3C" w:rsidRPr="006F61ED" w:rsidRDefault="002375FD">
      <w:pPr>
        <w:pStyle w:val="ConsPlusNonformat"/>
        <w:jc w:val="right"/>
        <w:rPr>
          <w:rFonts w:ascii="Times New Roman" w:hAnsi="Times New Roman" w:cs="Times New Roman"/>
        </w:rPr>
      </w:pPr>
      <w:r w:rsidRPr="006F61ED">
        <w:rPr>
          <w:rFonts w:ascii="Times New Roman" w:hAnsi="Times New Roman" w:cs="Times New Roman"/>
        </w:rPr>
        <w:t xml:space="preserve"> </w:t>
      </w:r>
    </w:p>
    <w:p w:rsidR="00A47C3C" w:rsidRPr="006F61ED" w:rsidRDefault="002375FD">
      <w:pPr>
        <w:pStyle w:val="aff0"/>
        <w:jc w:val="center"/>
      </w:pPr>
      <w:r w:rsidRPr="006F61ED">
        <w:rPr>
          <w:spacing w:val="-4"/>
          <w:sz w:val="20"/>
          <w:szCs w:val="20"/>
        </w:rPr>
        <w:t xml:space="preserve"> </w:t>
      </w:r>
      <w:r w:rsidR="00D87481" w:rsidRPr="006F61ED">
        <w:rPr>
          <w:spacing w:val="-4"/>
          <w:sz w:val="28"/>
          <w:szCs w:val="28"/>
        </w:rPr>
        <w:t>КУЛЬТУРНО-ДОСУГОВОГО КОМПЛЕКСА ТИМИРЯЗЕВСКОГО СЕЛЬСКОГО ПОСЕЛЕНИЯ</w:t>
      </w:r>
    </w:p>
    <w:p w:rsidR="00A47C3C" w:rsidRPr="006F61ED" w:rsidRDefault="00A47C3C">
      <w:pPr>
        <w:ind w:left="-142" w:right="-595"/>
        <w:rPr>
          <w:rFonts w:ascii="Cambria" w:hAnsi="Cambria" w:cs="Cambria"/>
          <w:sz w:val="20"/>
          <w:szCs w:val="20"/>
          <w:u w:val="single"/>
        </w:rPr>
      </w:pPr>
    </w:p>
    <w:p w:rsidR="00A47C3C" w:rsidRPr="006F61ED" w:rsidRDefault="002375FD">
      <w:pPr>
        <w:pStyle w:val="ConsPlusNormal"/>
        <w:ind w:firstLine="0"/>
        <w:jc w:val="right"/>
        <w:rPr>
          <w:rFonts w:ascii="Times New Roman" w:hAnsi="Times New Roman" w:cs="Times New Roman"/>
          <w:sz w:val="20"/>
        </w:rPr>
      </w:pPr>
      <w:r w:rsidRPr="006F61ED">
        <w:rPr>
          <w:rFonts w:ascii="Times New Roman" w:hAnsi="Times New Roman" w:cs="Times New Roman"/>
          <w:sz w:val="20"/>
        </w:rPr>
        <w:t>Таблица 13</w:t>
      </w:r>
    </w:p>
    <w:tbl>
      <w:tblPr>
        <w:tblW w:w="5020" w:type="pct"/>
        <w:tblCellMar>
          <w:top w:w="102" w:type="dxa"/>
          <w:left w:w="62" w:type="dxa"/>
          <w:bottom w:w="102" w:type="dxa"/>
          <w:right w:w="62" w:type="dxa"/>
        </w:tblCellMar>
        <w:tblLook w:val="0000"/>
      </w:tblPr>
      <w:tblGrid>
        <w:gridCol w:w="495"/>
        <w:gridCol w:w="2482"/>
        <w:gridCol w:w="1500"/>
        <w:gridCol w:w="956"/>
        <w:gridCol w:w="834"/>
        <w:gridCol w:w="1429"/>
        <w:gridCol w:w="837"/>
        <w:gridCol w:w="843"/>
        <w:gridCol w:w="1426"/>
        <w:gridCol w:w="787"/>
        <w:gridCol w:w="947"/>
        <w:gridCol w:w="846"/>
        <w:gridCol w:w="1411"/>
      </w:tblGrid>
      <w:tr w:rsidR="00245240" w:rsidRPr="006F61ED" w:rsidTr="00CE0769">
        <w:trPr>
          <w:trHeight w:val="20"/>
          <w:tblHeader/>
        </w:trPr>
        <w:tc>
          <w:tcPr>
            <w:tcW w:w="16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 п/п</w:t>
            </w:r>
          </w:p>
        </w:tc>
        <w:tc>
          <w:tcPr>
            <w:tcW w:w="83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Наименование мероприятия программы</w:t>
            </w:r>
          </w:p>
        </w:tc>
        <w:tc>
          <w:tcPr>
            <w:tcW w:w="1595"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Финансовое обеспечение реализации мероприятий</w:t>
            </w:r>
          </w:p>
        </w:tc>
        <w:tc>
          <w:tcPr>
            <w:tcW w:w="2400"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Экономия топливно-энергетических ресурсов</w:t>
            </w:r>
          </w:p>
        </w:tc>
      </w:tr>
      <w:tr w:rsidR="00245240" w:rsidRPr="006F61ED" w:rsidTr="00CE0769">
        <w:trPr>
          <w:trHeight w:val="20"/>
          <w:tblHeader/>
        </w:trPr>
        <w:tc>
          <w:tcPr>
            <w:tcW w:w="1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8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1595"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1316" w:type="pct"/>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в натуральном выражении</w:t>
            </w:r>
          </w:p>
        </w:tc>
        <w:tc>
          <w:tcPr>
            <w:tcW w:w="1084"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в стоимостном выражении, тыс. руб.</w:t>
            </w:r>
          </w:p>
        </w:tc>
      </w:tr>
      <w:tr w:rsidR="00245240" w:rsidRPr="006F61ED" w:rsidTr="00CE0769">
        <w:trPr>
          <w:trHeight w:val="276"/>
          <w:tblHeader/>
        </w:trPr>
        <w:tc>
          <w:tcPr>
            <w:tcW w:w="1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8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1595"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1316" w:type="pct"/>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320"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план</w:t>
            </w:r>
          </w:p>
        </w:tc>
        <w:tc>
          <w:tcPr>
            <w:tcW w:w="28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факт</w:t>
            </w:r>
          </w:p>
        </w:tc>
        <w:tc>
          <w:tcPr>
            <w:tcW w:w="478"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отклонение</w:t>
            </w:r>
          </w:p>
        </w:tc>
      </w:tr>
      <w:tr w:rsidR="00245240" w:rsidRPr="006F61ED" w:rsidTr="00CE0769">
        <w:trPr>
          <w:tblHeader/>
        </w:trPr>
        <w:tc>
          <w:tcPr>
            <w:tcW w:w="1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8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50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источник</w:t>
            </w:r>
          </w:p>
        </w:tc>
        <w:tc>
          <w:tcPr>
            <w:tcW w:w="1088"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объем, тыс. руб.</w:t>
            </w:r>
          </w:p>
        </w:tc>
        <w:tc>
          <w:tcPr>
            <w:tcW w:w="1050" w:type="pct"/>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количество</w:t>
            </w:r>
          </w:p>
        </w:tc>
        <w:tc>
          <w:tcPr>
            <w:tcW w:w="26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ед. изм.</w:t>
            </w:r>
          </w:p>
        </w:tc>
        <w:tc>
          <w:tcPr>
            <w:tcW w:w="32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2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4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r>
      <w:tr w:rsidR="00245240" w:rsidRPr="006F61ED" w:rsidTr="00CE0769">
        <w:trPr>
          <w:tblHeader/>
        </w:trPr>
        <w:tc>
          <w:tcPr>
            <w:tcW w:w="16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83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50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план</w:t>
            </w:r>
          </w:p>
        </w:tc>
        <w:tc>
          <w:tcPr>
            <w:tcW w:w="2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факт</w:t>
            </w:r>
          </w:p>
        </w:tc>
        <w:tc>
          <w:tcPr>
            <w:tcW w:w="4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отклонение</w:t>
            </w:r>
          </w:p>
        </w:tc>
        <w:tc>
          <w:tcPr>
            <w:tcW w:w="2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план</w:t>
            </w:r>
          </w:p>
        </w:tc>
        <w:tc>
          <w:tcPr>
            <w:tcW w:w="2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факт</w:t>
            </w:r>
          </w:p>
        </w:tc>
        <w:tc>
          <w:tcPr>
            <w:tcW w:w="4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r w:rsidRPr="006F61ED">
              <w:t>отклонение</w:t>
            </w:r>
          </w:p>
        </w:tc>
        <w:tc>
          <w:tcPr>
            <w:tcW w:w="26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320"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28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c>
          <w:tcPr>
            <w:tcW w:w="478"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311AD" w:rsidRPr="006F61ED" w:rsidRDefault="003311AD" w:rsidP="003311AD">
            <w:pPr>
              <w:widowControl w:val="0"/>
              <w:autoSpaceDE w:val="0"/>
              <w:autoSpaceDN w:val="0"/>
              <w:adjustRightInd w:val="0"/>
              <w:jc w:val="center"/>
            </w:pPr>
          </w:p>
        </w:tc>
      </w:tr>
      <w:tr w:rsidR="00245240" w:rsidRPr="006F61ED" w:rsidTr="00CE0769">
        <w:tc>
          <w:tcPr>
            <w:tcW w:w="16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D033F" w:rsidRPr="006F61ED" w:rsidRDefault="006D033F" w:rsidP="006D033F">
            <w:pPr>
              <w:widowControl w:val="0"/>
              <w:autoSpaceDE w:val="0"/>
              <w:autoSpaceDN w:val="0"/>
              <w:adjustRightInd w:val="0"/>
              <w:jc w:val="center"/>
            </w:pPr>
            <w:r w:rsidRPr="006F61ED">
              <w:t>1</w:t>
            </w:r>
          </w:p>
        </w:tc>
        <w:tc>
          <w:tcPr>
            <w:tcW w:w="838"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D033F" w:rsidRPr="006F61ED" w:rsidRDefault="006F61ED" w:rsidP="006F61ED">
            <w:pPr>
              <w:rPr>
                <w:sz w:val="20"/>
                <w:szCs w:val="20"/>
              </w:rPr>
            </w:pPr>
            <w:r w:rsidRPr="006F61ED">
              <w:rPr>
                <w:bCs/>
                <w:sz w:val="20"/>
                <w:szCs w:val="20"/>
              </w:rPr>
              <w:t>Замена источников освещения на светодиодные</w:t>
            </w:r>
          </w:p>
        </w:tc>
        <w:tc>
          <w:tcPr>
            <w:tcW w:w="507" w:type="pct"/>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6D033F" w:rsidRPr="006F61ED" w:rsidRDefault="006D033F" w:rsidP="006D033F">
            <w:pPr>
              <w:jc w:val="center"/>
              <w:rPr>
                <w:sz w:val="20"/>
                <w:szCs w:val="20"/>
              </w:rPr>
            </w:pPr>
            <w:r w:rsidRPr="006F61ED">
              <w:rPr>
                <w:sz w:val="20"/>
                <w:szCs w:val="20"/>
              </w:rPr>
              <w:t>Средства бюджета</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F61ED" w:rsidP="006D033F">
            <w:pPr>
              <w:widowControl w:val="0"/>
              <w:autoSpaceDE w:val="0"/>
              <w:autoSpaceDN w:val="0"/>
              <w:adjustRightInd w:val="0"/>
              <w:jc w:val="center"/>
            </w:pPr>
            <w:r w:rsidRPr="006F61ED">
              <w:t>7</w:t>
            </w:r>
            <w:r w:rsidR="00CE0769" w:rsidRPr="006F61ED">
              <w:t>,0</w:t>
            </w:r>
          </w:p>
        </w:tc>
        <w:tc>
          <w:tcPr>
            <w:tcW w:w="2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c>
          <w:tcPr>
            <w:tcW w:w="4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c>
          <w:tcPr>
            <w:tcW w:w="2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F61ED">
            <w:pPr>
              <w:widowControl w:val="0"/>
              <w:autoSpaceDE w:val="0"/>
              <w:autoSpaceDN w:val="0"/>
              <w:adjustRightInd w:val="0"/>
              <w:jc w:val="center"/>
            </w:pPr>
            <w:r w:rsidRPr="006F61ED">
              <w:t>0,</w:t>
            </w:r>
            <w:r w:rsidR="006F61ED" w:rsidRPr="006F61ED">
              <w:t>27</w:t>
            </w:r>
          </w:p>
        </w:tc>
        <w:tc>
          <w:tcPr>
            <w:tcW w:w="2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c>
          <w:tcPr>
            <w:tcW w:w="4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r w:rsidRPr="006F61ED">
              <w:t>тыс. кВт ч</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F61ED" w:rsidP="006D033F">
            <w:pPr>
              <w:widowControl w:val="0"/>
              <w:autoSpaceDE w:val="0"/>
              <w:autoSpaceDN w:val="0"/>
              <w:adjustRightInd w:val="0"/>
              <w:jc w:val="center"/>
            </w:pPr>
            <w:r w:rsidRPr="006F61ED">
              <w:rPr>
                <w:bCs/>
              </w:rPr>
              <w:t>2,133</w:t>
            </w: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c>
          <w:tcPr>
            <w:tcW w:w="4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D033F" w:rsidRPr="006F61ED" w:rsidRDefault="006D033F" w:rsidP="006D033F">
            <w:pPr>
              <w:widowControl w:val="0"/>
              <w:autoSpaceDE w:val="0"/>
              <w:autoSpaceDN w:val="0"/>
              <w:adjustRightInd w:val="0"/>
              <w:jc w:val="center"/>
            </w:pPr>
          </w:p>
        </w:tc>
      </w:tr>
      <w:tr w:rsidR="00245240" w:rsidRPr="006F61ED" w:rsidTr="00CE0769">
        <w:tc>
          <w:tcPr>
            <w:tcW w:w="1006" w:type="pct"/>
            <w:gridSpan w:val="2"/>
            <w:tcBorders>
              <w:top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right"/>
            </w:pPr>
            <w:r w:rsidRPr="006F61ED">
              <w:t>Итого по мероприятиям</w:t>
            </w:r>
          </w:p>
        </w:tc>
        <w:tc>
          <w:tcPr>
            <w:tcW w:w="507" w:type="pct"/>
            <w:tcBorders>
              <w:top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323" w:type="pct"/>
            <w:tcBorders>
              <w:top w:val="single" w:sz="4" w:space="0" w:color="auto"/>
              <w:bottom w:val="single" w:sz="4" w:space="0" w:color="auto"/>
            </w:tcBorders>
            <w:tcMar>
              <w:top w:w="62" w:type="dxa"/>
              <w:left w:w="102" w:type="dxa"/>
              <w:bottom w:w="102" w:type="dxa"/>
              <w:right w:w="62" w:type="dxa"/>
            </w:tcMar>
          </w:tcPr>
          <w:p w:rsidR="003311AD" w:rsidRPr="006F61ED" w:rsidRDefault="006F61ED" w:rsidP="00FF4C0B">
            <w:pPr>
              <w:widowControl w:val="0"/>
              <w:autoSpaceDE w:val="0"/>
              <w:autoSpaceDN w:val="0"/>
              <w:adjustRightInd w:val="0"/>
              <w:jc w:val="center"/>
            </w:pPr>
            <w:r w:rsidRPr="006F61ED">
              <w:t>7</w:t>
            </w:r>
            <w:r w:rsidR="00CE0769" w:rsidRPr="006F61ED">
              <w:t>,0</w:t>
            </w:r>
          </w:p>
        </w:tc>
        <w:tc>
          <w:tcPr>
            <w:tcW w:w="282"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483"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83"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85"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482"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66"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320" w:type="pct"/>
            <w:tcBorders>
              <w:top w:val="single" w:sz="4" w:space="0" w:color="auto"/>
              <w:bottom w:val="single" w:sz="4" w:space="0" w:color="auto"/>
            </w:tcBorders>
            <w:tcMar>
              <w:top w:w="62" w:type="dxa"/>
              <w:left w:w="102" w:type="dxa"/>
              <w:bottom w:w="102" w:type="dxa"/>
              <w:right w:w="62" w:type="dxa"/>
            </w:tcMar>
          </w:tcPr>
          <w:p w:rsidR="003311AD" w:rsidRPr="006F61ED" w:rsidRDefault="006F61ED" w:rsidP="00FF4C0B">
            <w:pPr>
              <w:widowControl w:val="0"/>
              <w:autoSpaceDE w:val="0"/>
              <w:autoSpaceDN w:val="0"/>
              <w:adjustRightInd w:val="0"/>
              <w:jc w:val="center"/>
            </w:pPr>
            <w:r w:rsidRPr="006F61ED">
              <w:t>2,133</w:t>
            </w:r>
          </w:p>
        </w:tc>
        <w:tc>
          <w:tcPr>
            <w:tcW w:w="286"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478" w:type="pct"/>
            <w:tcBorders>
              <w:top w:val="single" w:sz="4" w:space="0" w:color="auto"/>
              <w:bottom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r>
      <w:tr w:rsidR="00CE0769" w:rsidRPr="006F61ED" w:rsidTr="00CE0769">
        <w:trPr>
          <w:trHeight w:val="842"/>
        </w:trPr>
        <w:tc>
          <w:tcPr>
            <w:tcW w:w="1513" w:type="pct"/>
            <w:gridSpan w:val="3"/>
            <w:tcBorders>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r w:rsidRPr="006F61ED">
              <w:t>Всего с начала года реализации программы</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4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8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2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48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26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jc w:val="center"/>
            </w:pPr>
            <w:r w:rsidRPr="006F61ED">
              <w:t>X</w:t>
            </w:r>
          </w:p>
        </w:tc>
        <w:tc>
          <w:tcPr>
            <w:tcW w:w="320"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28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c>
          <w:tcPr>
            <w:tcW w:w="478"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311AD" w:rsidRPr="006F61ED" w:rsidRDefault="003311AD" w:rsidP="003311AD">
            <w:pPr>
              <w:widowControl w:val="0"/>
              <w:autoSpaceDE w:val="0"/>
              <w:autoSpaceDN w:val="0"/>
              <w:adjustRightInd w:val="0"/>
            </w:pPr>
          </w:p>
        </w:tc>
      </w:tr>
    </w:tbl>
    <w:p w:rsidR="00A47C3C" w:rsidRPr="006F61ED" w:rsidRDefault="00A47C3C">
      <w:pPr>
        <w:pStyle w:val="ConsPlusNormal"/>
        <w:ind w:firstLine="0"/>
        <w:jc w:val="both"/>
        <w:rPr>
          <w:rFonts w:ascii="Times New Roman" w:hAnsi="Times New Roman" w:cs="Times New Roman"/>
          <w:sz w:val="20"/>
        </w:rPr>
      </w:pP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 технической службы</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Руководитель финансово-экономической службы</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(уполномоченное лицо) _________________ ________________</w:t>
      </w:r>
    </w:p>
    <w:p w:rsidR="00A47C3C" w:rsidRPr="006F61ED" w:rsidRDefault="002375FD">
      <w:pPr>
        <w:pStyle w:val="ConsPlusNormal"/>
        <w:ind w:firstLine="0"/>
        <w:jc w:val="both"/>
        <w:rPr>
          <w:rFonts w:ascii="Times New Roman" w:hAnsi="Times New Roman" w:cs="Times New Roman"/>
          <w:sz w:val="20"/>
        </w:rPr>
      </w:pPr>
      <w:r w:rsidRPr="006F61ED">
        <w:rPr>
          <w:rFonts w:ascii="Times New Roman" w:hAnsi="Times New Roman" w:cs="Times New Roman"/>
          <w:sz w:val="20"/>
        </w:rPr>
        <w:t>(должность) (расшифровка)</w:t>
      </w:r>
    </w:p>
    <w:p w:rsidR="00A47C3C" w:rsidRPr="006F61ED" w:rsidRDefault="00A47C3C">
      <w:pPr>
        <w:pStyle w:val="ConsPlusNormal"/>
        <w:ind w:firstLine="0"/>
        <w:jc w:val="both"/>
        <w:rPr>
          <w:rFonts w:ascii="Times New Roman" w:hAnsi="Times New Roman" w:cs="Times New Roman"/>
          <w:sz w:val="20"/>
        </w:rPr>
      </w:pPr>
    </w:p>
    <w:tbl>
      <w:tblPr>
        <w:tblW w:w="14505" w:type="dxa"/>
        <w:tblInd w:w="-108" w:type="dxa"/>
        <w:tblLook w:val="0000"/>
      </w:tblPr>
      <w:tblGrid>
        <w:gridCol w:w="7252"/>
        <w:gridCol w:w="7253"/>
      </w:tblGrid>
      <w:tr w:rsidR="00245240" w:rsidRPr="006F61ED">
        <w:trPr>
          <w:trHeight w:val="329"/>
        </w:trPr>
        <w:tc>
          <w:tcPr>
            <w:tcW w:w="7252" w:type="dxa"/>
            <w:shd w:val="clear" w:color="auto" w:fill="auto"/>
          </w:tcPr>
          <w:p w:rsidR="00A47C3C" w:rsidRPr="006F61ED" w:rsidRDefault="002375FD">
            <w:pPr>
              <w:pStyle w:val="ConsPlusNonformat"/>
              <w:jc w:val="both"/>
              <w:rPr>
                <w:rFonts w:ascii="Times New Roman" w:hAnsi="Times New Roman" w:cs="Times New Roman"/>
              </w:rPr>
            </w:pPr>
            <w:r w:rsidRPr="006F61ED">
              <w:rPr>
                <w:rFonts w:ascii="Times New Roman" w:hAnsi="Times New Roman" w:cs="Times New Roman"/>
              </w:rPr>
              <w:t>«____» ______________ 20__ г.</w:t>
            </w:r>
          </w:p>
        </w:tc>
        <w:tc>
          <w:tcPr>
            <w:tcW w:w="7253" w:type="dxa"/>
            <w:shd w:val="clear" w:color="auto" w:fill="auto"/>
          </w:tcPr>
          <w:p w:rsidR="00A47C3C" w:rsidRPr="006F61ED" w:rsidRDefault="00A47C3C">
            <w:pPr>
              <w:pStyle w:val="ConsPlusNormal"/>
              <w:snapToGrid w:val="0"/>
              <w:ind w:firstLine="0"/>
              <w:jc w:val="both"/>
              <w:rPr>
                <w:rFonts w:ascii="Times New Roman" w:hAnsi="Times New Roman" w:cs="Times New Roman"/>
                <w:sz w:val="20"/>
              </w:rPr>
            </w:pPr>
          </w:p>
        </w:tc>
      </w:tr>
    </w:tbl>
    <w:p w:rsidR="00A47C3C" w:rsidRPr="006F61ED" w:rsidRDefault="00A47C3C">
      <w:pPr>
        <w:widowControl w:val="0"/>
        <w:autoSpaceDE w:val="0"/>
        <w:jc w:val="both"/>
        <w:rPr>
          <w:rFonts w:ascii="Calibri" w:hAnsi="Calibri" w:cs="Calibri"/>
          <w:sz w:val="20"/>
          <w:szCs w:val="20"/>
        </w:rPr>
      </w:pPr>
    </w:p>
    <w:sectPr w:rsidR="00A47C3C" w:rsidRPr="006F61ED" w:rsidSect="0055651C">
      <w:pgSz w:w="16838" w:h="11906" w:orient="landscape"/>
      <w:pgMar w:top="1078" w:right="1134" w:bottom="709" w:left="1134" w:header="720" w:footer="574"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FB" w:rsidRDefault="00516FFB">
      <w:r>
        <w:separator/>
      </w:r>
    </w:p>
  </w:endnote>
  <w:endnote w:type="continuationSeparator" w:id="0">
    <w:p w:rsidR="00516FFB" w:rsidRDefault="00516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OEKGHE+OfficinaSerifWinC">
    <w:altName w:val="Times New Roman"/>
    <w:charset w:val="01"/>
    <w:family w:val="roman"/>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inos">
    <w:altName w:val="Times New Roman"/>
    <w:charset w:val="01"/>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930522"/>
      <w:docPartObj>
        <w:docPartGallery w:val="Page Numbers (Bottom of Page)"/>
        <w:docPartUnique/>
      </w:docPartObj>
    </w:sdtPr>
    <w:sdtContent>
      <w:p w:rsidR="00851E40" w:rsidRDefault="0055651C">
        <w:pPr>
          <w:pStyle w:val="af9"/>
          <w:jc w:val="right"/>
        </w:pPr>
        <w:r>
          <w:fldChar w:fldCharType="begin"/>
        </w:r>
        <w:r w:rsidR="00851E40">
          <w:instrText>PAGE   \* MERGEFORMAT</w:instrText>
        </w:r>
        <w:r>
          <w:fldChar w:fldCharType="separate"/>
        </w:r>
        <w:r w:rsidR="006D62BE">
          <w:rPr>
            <w:noProof/>
          </w:rPr>
          <w:t>1</w:t>
        </w:r>
        <w:r>
          <w:fldChar w:fldCharType="end"/>
        </w:r>
      </w:p>
    </w:sdtContent>
  </w:sdt>
  <w:p w:rsidR="00851E40" w:rsidRDefault="00851E40">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0844117"/>
      <w:docPartObj>
        <w:docPartGallery w:val="Page Numbers (Bottom of Page)"/>
        <w:docPartUnique/>
      </w:docPartObj>
    </w:sdtPr>
    <w:sdtContent>
      <w:p w:rsidR="00851E40" w:rsidRDefault="0055651C">
        <w:pPr>
          <w:pStyle w:val="af9"/>
          <w:jc w:val="right"/>
        </w:pPr>
        <w:r>
          <w:fldChar w:fldCharType="begin"/>
        </w:r>
        <w:r w:rsidR="00851E40">
          <w:instrText>PAGE   \* MERGEFORMAT</w:instrText>
        </w:r>
        <w:r>
          <w:fldChar w:fldCharType="separate"/>
        </w:r>
        <w:r w:rsidR="006D62BE">
          <w:rPr>
            <w:noProof/>
          </w:rPr>
          <w:t>20</w:t>
        </w:r>
        <w:r>
          <w:fldChar w:fldCharType="end"/>
        </w:r>
      </w:p>
    </w:sdtContent>
  </w:sdt>
  <w:p w:rsidR="00851E40" w:rsidRDefault="00851E40">
    <w:pPr>
      <w:pStyle w:val="af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0" w:rsidRDefault="0055651C">
    <w:pPr>
      <w:pStyle w:val="af9"/>
      <w:jc w:val="right"/>
    </w:pPr>
    <w:r>
      <w:fldChar w:fldCharType="begin"/>
    </w:r>
    <w:r w:rsidR="00851E40">
      <w:instrText>PAGE</w:instrText>
    </w:r>
    <w:r>
      <w:fldChar w:fldCharType="separate"/>
    </w:r>
    <w:r w:rsidR="006D62BE">
      <w:rPr>
        <w:noProof/>
      </w:rPr>
      <w:t>21</w:t>
    </w:r>
    <w:r>
      <w:fldChar w:fldCharType="end"/>
    </w:r>
  </w:p>
  <w:p w:rsidR="00851E40" w:rsidRDefault="00851E40">
    <w:pPr>
      <w:pStyle w:val="af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0" w:rsidRDefault="00851E4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FB" w:rsidRDefault="00516FFB">
      <w:r>
        <w:separator/>
      </w:r>
    </w:p>
  </w:footnote>
  <w:footnote w:type="continuationSeparator" w:id="0">
    <w:p w:rsidR="00516FFB" w:rsidRDefault="00516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0" w:rsidRDefault="00851E40">
    <w:pPr>
      <w:tabs>
        <w:tab w:val="left" w:pos="1080"/>
      </w:tabs>
      <w:spacing w:line="312" w:lineRule="auto"/>
      <w:jc w:val="center"/>
      <w:rPr>
        <w:sz w:val="26"/>
        <w:szCs w:val="2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0" w:rsidRDefault="00851E40">
    <w:pPr>
      <w:tabs>
        <w:tab w:val="left" w:pos="1080"/>
      </w:tabs>
      <w:spacing w:line="312" w:lineRule="auto"/>
      <w:jc w:val="center"/>
      <w:rPr>
        <w:sz w:val="26"/>
        <w:szCs w:val="2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E40" w:rsidRDefault="00851E40">
    <w:pPr>
      <w:pStyle w:val="af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862"/>
    <w:multiLevelType w:val="multilevel"/>
    <w:tmpl w:val="F47861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93557C"/>
    <w:multiLevelType w:val="multilevel"/>
    <w:tmpl w:val="575AAB96"/>
    <w:lvl w:ilvl="0">
      <w:start w:val="1"/>
      <w:numFmt w:val="bullet"/>
      <w:lvlText w:val=""/>
      <w:lvlJc w:val="left"/>
      <w:pPr>
        <w:ind w:left="1440" w:hanging="360"/>
      </w:pPr>
      <w:rPr>
        <w:rFonts w:ascii="Symbol" w:hAnsi="Symbol" w:cs="Symbol" w:hint="default"/>
        <w:sz w:val="28"/>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20790BF8"/>
    <w:multiLevelType w:val="multilevel"/>
    <w:tmpl w:val="D3504DF6"/>
    <w:lvl w:ilvl="0">
      <w:start w:val="1"/>
      <w:numFmt w:val="decimal"/>
      <w:lvlText w:val="%1."/>
      <w:lvlJc w:val="left"/>
      <w:pPr>
        <w:ind w:left="720" w:hanging="360"/>
      </w:pPr>
    </w:lvl>
    <w:lvl w:ilvl="1">
      <w:start w:val="2"/>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3">
    <w:nsid w:val="373A6060"/>
    <w:multiLevelType w:val="hybridMultilevel"/>
    <w:tmpl w:val="3354793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519A55BF"/>
    <w:multiLevelType w:val="multilevel"/>
    <w:tmpl w:val="761C8F3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10646D0"/>
    <w:multiLevelType w:val="multilevel"/>
    <w:tmpl w:val="D6CCF7CE"/>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7C3C"/>
    <w:rsid w:val="000004D9"/>
    <w:rsid w:val="00007BA2"/>
    <w:rsid w:val="00014B2C"/>
    <w:rsid w:val="000175F1"/>
    <w:rsid w:val="00033D29"/>
    <w:rsid w:val="00034425"/>
    <w:rsid w:val="0004746C"/>
    <w:rsid w:val="0005007D"/>
    <w:rsid w:val="00066C05"/>
    <w:rsid w:val="00076399"/>
    <w:rsid w:val="00084D7F"/>
    <w:rsid w:val="00091308"/>
    <w:rsid w:val="0009145F"/>
    <w:rsid w:val="000E7DC2"/>
    <w:rsid w:val="00102749"/>
    <w:rsid w:val="00117FE7"/>
    <w:rsid w:val="001259D7"/>
    <w:rsid w:val="001300C5"/>
    <w:rsid w:val="00137371"/>
    <w:rsid w:val="00171D90"/>
    <w:rsid w:val="00183716"/>
    <w:rsid w:val="001A0DD1"/>
    <w:rsid w:val="001A7DC0"/>
    <w:rsid w:val="001B5FD9"/>
    <w:rsid w:val="001D1994"/>
    <w:rsid w:val="001E0F79"/>
    <w:rsid w:val="001E523E"/>
    <w:rsid w:val="001F330C"/>
    <w:rsid w:val="001F3BF7"/>
    <w:rsid w:val="0020030B"/>
    <w:rsid w:val="00204F04"/>
    <w:rsid w:val="0020734F"/>
    <w:rsid w:val="00215E0F"/>
    <w:rsid w:val="00215E26"/>
    <w:rsid w:val="00217EEC"/>
    <w:rsid w:val="002230E4"/>
    <w:rsid w:val="002364C0"/>
    <w:rsid w:val="002375FD"/>
    <w:rsid w:val="00245240"/>
    <w:rsid w:val="00272632"/>
    <w:rsid w:val="002A1526"/>
    <w:rsid w:val="002A5C00"/>
    <w:rsid w:val="002B0935"/>
    <w:rsid w:val="002C3A6B"/>
    <w:rsid w:val="002E4ACD"/>
    <w:rsid w:val="002E6F63"/>
    <w:rsid w:val="002F3CEC"/>
    <w:rsid w:val="002F44F8"/>
    <w:rsid w:val="00306FBE"/>
    <w:rsid w:val="0031085C"/>
    <w:rsid w:val="00325939"/>
    <w:rsid w:val="003311AD"/>
    <w:rsid w:val="00336AE1"/>
    <w:rsid w:val="00346553"/>
    <w:rsid w:val="0035406C"/>
    <w:rsid w:val="00363AE2"/>
    <w:rsid w:val="00364A17"/>
    <w:rsid w:val="00370A87"/>
    <w:rsid w:val="003A6DDF"/>
    <w:rsid w:val="003B1FF0"/>
    <w:rsid w:val="003D0396"/>
    <w:rsid w:val="003D2213"/>
    <w:rsid w:val="003D402A"/>
    <w:rsid w:val="003F0888"/>
    <w:rsid w:val="003F3F49"/>
    <w:rsid w:val="003F55A7"/>
    <w:rsid w:val="00403C11"/>
    <w:rsid w:val="00432A9C"/>
    <w:rsid w:val="00437EE5"/>
    <w:rsid w:val="004474ED"/>
    <w:rsid w:val="0045346E"/>
    <w:rsid w:val="004661DD"/>
    <w:rsid w:val="00484E65"/>
    <w:rsid w:val="00487B4D"/>
    <w:rsid w:val="00493DF4"/>
    <w:rsid w:val="004972EC"/>
    <w:rsid w:val="004A64B9"/>
    <w:rsid w:val="004A679A"/>
    <w:rsid w:val="004E2489"/>
    <w:rsid w:val="004E706E"/>
    <w:rsid w:val="004E7882"/>
    <w:rsid w:val="0050650F"/>
    <w:rsid w:val="00516FFB"/>
    <w:rsid w:val="0052616F"/>
    <w:rsid w:val="00527035"/>
    <w:rsid w:val="005375E3"/>
    <w:rsid w:val="0054188B"/>
    <w:rsid w:val="0055651C"/>
    <w:rsid w:val="00572F42"/>
    <w:rsid w:val="005927E9"/>
    <w:rsid w:val="00594E2A"/>
    <w:rsid w:val="005A2F25"/>
    <w:rsid w:val="005B2D44"/>
    <w:rsid w:val="005D24D3"/>
    <w:rsid w:val="005D789F"/>
    <w:rsid w:val="005F2D3A"/>
    <w:rsid w:val="005F36EC"/>
    <w:rsid w:val="006064C0"/>
    <w:rsid w:val="00620616"/>
    <w:rsid w:val="006217B2"/>
    <w:rsid w:val="00623324"/>
    <w:rsid w:val="006278AD"/>
    <w:rsid w:val="00634742"/>
    <w:rsid w:val="00640555"/>
    <w:rsid w:val="00642EE7"/>
    <w:rsid w:val="00650D05"/>
    <w:rsid w:val="00660F00"/>
    <w:rsid w:val="0067579C"/>
    <w:rsid w:val="00694957"/>
    <w:rsid w:val="00697D96"/>
    <w:rsid w:val="006A76FB"/>
    <w:rsid w:val="006C73CF"/>
    <w:rsid w:val="006D033F"/>
    <w:rsid w:val="006D62BE"/>
    <w:rsid w:val="006D702B"/>
    <w:rsid w:val="006E2868"/>
    <w:rsid w:val="006E7332"/>
    <w:rsid w:val="006F1AF0"/>
    <w:rsid w:val="006F434A"/>
    <w:rsid w:val="006F61ED"/>
    <w:rsid w:val="006F7380"/>
    <w:rsid w:val="00715B44"/>
    <w:rsid w:val="00717501"/>
    <w:rsid w:val="00744F60"/>
    <w:rsid w:val="00751E53"/>
    <w:rsid w:val="007521AD"/>
    <w:rsid w:val="007531E9"/>
    <w:rsid w:val="007673BD"/>
    <w:rsid w:val="0077017E"/>
    <w:rsid w:val="00770931"/>
    <w:rsid w:val="007757F6"/>
    <w:rsid w:val="0077643D"/>
    <w:rsid w:val="00777911"/>
    <w:rsid w:val="007907A2"/>
    <w:rsid w:val="00797A73"/>
    <w:rsid w:val="007B5AD1"/>
    <w:rsid w:val="007C33A1"/>
    <w:rsid w:val="007C3D50"/>
    <w:rsid w:val="007E0A5B"/>
    <w:rsid w:val="007E4260"/>
    <w:rsid w:val="007E7E5A"/>
    <w:rsid w:val="007F3139"/>
    <w:rsid w:val="00803811"/>
    <w:rsid w:val="008418C5"/>
    <w:rsid w:val="00851E40"/>
    <w:rsid w:val="00855FF0"/>
    <w:rsid w:val="0086117C"/>
    <w:rsid w:val="008A5979"/>
    <w:rsid w:val="008B2E38"/>
    <w:rsid w:val="008C01AB"/>
    <w:rsid w:val="008C1E5E"/>
    <w:rsid w:val="008D2354"/>
    <w:rsid w:val="008D7428"/>
    <w:rsid w:val="008E4461"/>
    <w:rsid w:val="008E52D7"/>
    <w:rsid w:val="008F3702"/>
    <w:rsid w:val="00900AC9"/>
    <w:rsid w:val="0090321A"/>
    <w:rsid w:val="0091261D"/>
    <w:rsid w:val="009240FC"/>
    <w:rsid w:val="009469D4"/>
    <w:rsid w:val="0095075C"/>
    <w:rsid w:val="009574BD"/>
    <w:rsid w:val="00960060"/>
    <w:rsid w:val="00961876"/>
    <w:rsid w:val="00963E1E"/>
    <w:rsid w:val="00980E80"/>
    <w:rsid w:val="009826FD"/>
    <w:rsid w:val="009856E6"/>
    <w:rsid w:val="00987C67"/>
    <w:rsid w:val="00993E54"/>
    <w:rsid w:val="009B4BA1"/>
    <w:rsid w:val="009B5AC7"/>
    <w:rsid w:val="009C0F1A"/>
    <w:rsid w:val="009C4A0A"/>
    <w:rsid w:val="009D3F55"/>
    <w:rsid w:val="009E4212"/>
    <w:rsid w:val="009F0648"/>
    <w:rsid w:val="009F1615"/>
    <w:rsid w:val="009F269E"/>
    <w:rsid w:val="00A042A2"/>
    <w:rsid w:val="00A2120F"/>
    <w:rsid w:val="00A27A4C"/>
    <w:rsid w:val="00A35C33"/>
    <w:rsid w:val="00A47C3C"/>
    <w:rsid w:val="00A64934"/>
    <w:rsid w:val="00A80709"/>
    <w:rsid w:val="00A82551"/>
    <w:rsid w:val="00A86CDF"/>
    <w:rsid w:val="00A96586"/>
    <w:rsid w:val="00AA30CE"/>
    <w:rsid w:val="00AB6505"/>
    <w:rsid w:val="00AB6CC7"/>
    <w:rsid w:val="00AD2FBA"/>
    <w:rsid w:val="00AD7DD0"/>
    <w:rsid w:val="00AE07DE"/>
    <w:rsid w:val="00AE0AEF"/>
    <w:rsid w:val="00AE1A0F"/>
    <w:rsid w:val="00AE4984"/>
    <w:rsid w:val="00AE5E6E"/>
    <w:rsid w:val="00AF4B1C"/>
    <w:rsid w:val="00B06811"/>
    <w:rsid w:val="00B11C16"/>
    <w:rsid w:val="00B1423A"/>
    <w:rsid w:val="00B301E9"/>
    <w:rsid w:val="00B45388"/>
    <w:rsid w:val="00B70FAB"/>
    <w:rsid w:val="00B71463"/>
    <w:rsid w:val="00B90854"/>
    <w:rsid w:val="00B95FCD"/>
    <w:rsid w:val="00C01C74"/>
    <w:rsid w:val="00C044EB"/>
    <w:rsid w:val="00C046F4"/>
    <w:rsid w:val="00C06DC8"/>
    <w:rsid w:val="00C146DC"/>
    <w:rsid w:val="00C3006F"/>
    <w:rsid w:val="00C61A6A"/>
    <w:rsid w:val="00C75A21"/>
    <w:rsid w:val="00C77C7F"/>
    <w:rsid w:val="00C83A95"/>
    <w:rsid w:val="00C86994"/>
    <w:rsid w:val="00C913F6"/>
    <w:rsid w:val="00CA1EF7"/>
    <w:rsid w:val="00CA4F13"/>
    <w:rsid w:val="00CC2162"/>
    <w:rsid w:val="00CC6722"/>
    <w:rsid w:val="00CC67A9"/>
    <w:rsid w:val="00CD10BD"/>
    <w:rsid w:val="00CE0769"/>
    <w:rsid w:val="00CE25B7"/>
    <w:rsid w:val="00CE2D63"/>
    <w:rsid w:val="00CF2CDD"/>
    <w:rsid w:val="00D04A07"/>
    <w:rsid w:val="00D14C28"/>
    <w:rsid w:val="00D158F7"/>
    <w:rsid w:val="00D30EAB"/>
    <w:rsid w:val="00D40E01"/>
    <w:rsid w:val="00D41B9E"/>
    <w:rsid w:val="00D43B5D"/>
    <w:rsid w:val="00D43CC7"/>
    <w:rsid w:val="00D506CE"/>
    <w:rsid w:val="00D572B0"/>
    <w:rsid w:val="00D62E08"/>
    <w:rsid w:val="00D64537"/>
    <w:rsid w:val="00D66446"/>
    <w:rsid w:val="00D7754C"/>
    <w:rsid w:val="00D82ECB"/>
    <w:rsid w:val="00D87481"/>
    <w:rsid w:val="00D92D47"/>
    <w:rsid w:val="00D978F8"/>
    <w:rsid w:val="00DA78F8"/>
    <w:rsid w:val="00DC58C1"/>
    <w:rsid w:val="00DD6859"/>
    <w:rsid w:val="00DF0106"/>
    <w:rsid w:val="00E06E11"/>
    <w:rsid w:val="00E118AB"/>
    <w:rsid w:val="00E11E05"/>
    <w:rsid w:val="00E15EC7"/>
    <w:rsid w:val="00E6333C"/>
    <w:rsid w:val="00E817BE"/>
    <w:rsid w:val="00E944A9"/>
    <w:rsid w:val="00E9451D"/>
    <w:rsid w:val="00EA0758"/>
    <w:rsid w:val="00EB024C"/>
    <w:rsid w:val="00EB3E44"/>
    <w:rsid w:val="00EB54AD"/>
    <w:rsid w:val="00EC00B1"/>
    <w:rsid w:val="00EC1A37"/>
    <w:rsid w:val="00EE6C51"/>
    <w:rsid w:val="00F00CCB"/>
    <w:rsid w:val="00F01FA9"/>
    <w:rsid w:val="00F03E55"/>
    <w:rsid w:val="00F177C6"/>
    <w:rsid w:val="00F23020"/>
    <w:rsid w:val="00F81041"/>
    <w:rsid w:val="00F91126"/>
    <w:rsid w:val="00FA11CE"/>
    <w:rsid w:val="00FA3255"/>
    <w:rsid w:val="00FA6524"/>
    <w:rsid w:val="00FB5B02"/>
    <w:rsid w:val="00FE7983"/>
    <w:rsid w:val="00FF4C0B"/>
    <w:rsid w:val="00FF5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51C"/>
    <w:rPr>
      <w:sz w:val="24"/>
      <w:szCs w:val="24"/>
    </w:rPr>
  </w:style>
  <w:style w:type="paragraph" w:styleId="1">
    <w:name w:val="heading 1"/>
    <w:basedOn w:val="a"/>
    <w:next w:val="a"/>
    <w:qFormat/>
    <w:rsid w:val="0055651C"/>
    <w:pPr>
      <w:spacing w:before="108" w:after="108"/>
      <w:jc w:val="center"/>
      <w:outlineLvl w:val="0"/>
    </w:pPr>
    <w:rPr>
      <w:rFonts w:ascii="Arial" w:hAnsi="Arial"/>
      <w:b/>
      <w:bCs/>
      <w:color w:val="000080"/>
      <w:sz w:val="20"/>
      <w:szCs w:val="20"/>
    </w:rPr>
  </w:style>
  <w:style w:type="paragraph" w:styleId="2">
    <w:name w:val="heading 2"/>
    <w:basedOn w:val="a"/>
    <w:next w:val="a"/>
    <w:qFormat/>
    <w:rsid w:val="0055651C"/>
    <w:pPr>
      <w:keepNext/>
      <w:jc w:val="center"/>
      <w:outlineLvl w:val="1"/>
    </w:pPr>
    <w:rPr>
      <w:b/>
      <w:sz w:val="28"/>
    </w:rPr>
  </w:style>
  <w:style w:type="paragraph" w:styleId="3">
    <w:name w:val="heading 3"/>
    <w:basedOn w:val="a"/>
    <w:next w:val="a"/>
    <w:qFormat/>
    <w:rsid w:val="0055651C"/>
    <w:pPr>
      <w:keepNext/>
      <w:jc w:val="center"/>
      <w:outlineLvl w:val="2"/>
    </w:pPr>
    <w:rPr>
      <w:sz w:val="28"/>
    </w:rPr>
  </w:style>
  <w:style w:type="paragraph" w:styleId="4">
    <w:name w:val="heading 4"/>
    <w:basedOn w:val="a"/>
    <w:next w:val="a"/>
    <w:qFormat/>
    <w:rsid w:val="0055651C"/>
    <w:pPr>
      <w:keepNext/>
      <w:spacing w:before="240" w:after="60"/>
      <w:outlineLvl w:val="3"/>
    </w:pPr>
    <w:rPr>
      <w:b/>
      <w:bCs/>
      <w:sz w:val="28"/>
      <w:szCs w:val="28"/>
    </w:rPr>
  </w:style>
  <w:style w:type="paragraph" w:styleId="5">
    <w:name w:val="heading 5"/>
    <w:basedOn w:val="a"/>
    <w:next w:val="a"/>
    <w:qFormat/>
    <w:rsid w:val="0055651C"/>
    <w:pPr>
      <w:keepNext/>
      <w:jc w:val="right"/>
      <w:outlineLvl w:val="4"/>
    </w:pPr>
    <w:rPr>
      <w:b/>
      <w:sz w:val="28"/>
    </w:rPr>
  </w:style>
  <w:style w:type="paragraph" w:styleId="6">
    <w:name w:val="heading 6"/>
    <w:basedOn w:val="a"/>
    <w:next w:val="a"/>
    <w:qFormat/>
    <w:rsid w:val="0055651C"/>
    <w:pPr>
      <w:keepNext/>
      <w:jc w:val="center"/>
      <w:outlineLvl w:val="5"/>
    </w:pPr>
    <w:rPr>
      <w:b/>
    </w:rPr>
  </w:style>
  <w:style w:type="paragraph" w:styleId="7">
    <w:name w:val="heading 7"/>
    <w:basedOn w:val="a"/>
    <w:next w:val="a"/>
    <w:qFormat/>
    <w:rsid w:val="0055651C"/>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sid w:val="0055651C"/>
    <w:rPr>
      <w:rFonts w:ascii="Arial" w:hAnsi="Arial"/>
      <w:b/>
      <w:bCs/>
      <w:color w:val="000080"/>
      <w:lang w:val="ru-RU" w:eastAsia="ru-RU" w:bidi="ar-SA"/>
    </w:rPr>
  </w:style>
  <w:style w:type="character" w:customStyle="1" w:styleId="20">
    <w:name w:val="Заголовок 2 Знак"/>
    <w:basedOn w:val="a0"/>
    <w:qFormat/>
    <w:rsid w:val="0055651C"/>
    <w:rPr>
      <w:b/>
      <w:sz w:val="28"/>
      <w:szCs w:val="24"/>
      <w:lang w:val="ru-RU" w:eastAsia="ru-RU" w:bidi="ar-SA"/>
    </w:rPr>
  </w:style>
  <w:style w:type="character" w:customStyle="1" w:styleId="30">
    <w:name w:val="Заголовок 3 Знак"/>
    <w:basedOn w:val="a0"/>
    <w:qFormat/>
    <w:rsid w:val="0055651C"/>
    <w:rPr>
      <w:sz w:val="28"/>
      <w:szCs w:val="24"/>
      <w:lang w:val="ru-RU" w:eastAsia="ru-RU" w:bidi="ar-SA"/>
    </w:rPr>
  </w:style>
  <w:style w:type="character" w:customStyle="1" w:styleId="40">
    <w:name w:val="Заголовок 4 Знак"/>
    <w:basedOn w:val="a0"/>
    <w:qFormat/>
    <w:rsid w:val="0055651C"/>
    <w:rPr>
      <w:b/>
      <w:bCs/>
      <w:sz w:val="28"/>
      <w:szCs w:val="28"/>
      <w:lang w:val="ru-RU" w:eastAsia="ru-RU" w:bidi="ar-SA"/>
    </w:rPr>
  </w:style>
  <w:style w:type="character" w:customStyle="1" w:styleId="50">
    <w:name w:val="Заголовок 5 Знак"/>
    <w:basedOn w:val="a0"/>
    <w:qFormat/>
    <w:rsid w:val="0055651C"/>
    <w:rPr>
      <w:b/>
      <w:sz w:val="28"/>
      <w:szCs w:val="24"/>
      <w:lang w:val="ru-RU" w:eastAsia="ru-RU" w:bidi="ar-SA"/>
    </w:rPr>
  </w:style>
  <w:style w:type="character" w:customStyle="1" w:styleId="60">
    <w:name w:val="Заголовок 6 Знак"/>
    <w:basedOn w:val="a0"/>
    <w:qFormat/>
    <w:rsid w:val="0055651C"/>
    <w:rPr>
      <w:b/>
      <w:sz w:val="24"/>
      <w:szCs w:val="24"/>
      <w:lang w:val="ru-RU" w:eastAsia="ru-RU" w:bidi="ar-SA"/>
    </w:rPr>
  </w:style>
  <w:style w:type="character" w:customStyle="1" w:styleId="70">
    <w:name w:val="Заголовок 7 Знак"/>
    <w:basedOn w:val="a0"/>
    <w:qFormat/>
    <w:rsid w:val="0055651C"/>
    <w:rPr>
      <w:b/>
      <w:sz w:val="24"/>
      <w:szCs w:val="24"/>
      <w:lang w:val="ru-RU" w:eastAsia="ru-RU" w:bidi="ar-SA"/>
    </w:rPr>
  </w:style>
  <w:style w:type="character" w:customStyle="1" w:styleId="21">
    <w:name w:val="Основной текст с отступом 2 Знак"/>
    <w:basedOn w:val="a0"/>
    <w:qFormat/>
    <w:rsid w:val="0055651C"/>
    <w:rPr>
      <w:sz w:val="28"/>
      <w:lang w:val="ru-RU" w:eastAsia="ru-RU" w:bidi="ar-SA"/>
    </w:rPr>
  </w:style>
  <w:style w:type="character" w:customStyle="1" w:styleId="a3">
    <w:name w:val="Основной текст с отступом Знак"/>
    <w:basedOn w:val="a0"/>
    <w:qFormat/>
    <w:rsid w:val="0055651C"/>
    <w:rPr>
      <w:sz w:val="24"/>
      <w:szCs w:val="24"/>
      <w:lang w:val="ru-RU" w:eastAsia="ru-RU" w:bidi="ar-SA"/>
    </w:rPr>
  </w:style>
  <w:style w:type="character" w:customStyle="1" w:styleId="a4">
    <w:name w:val="Цветовое выделение"/>
    <w:qFormat/>
    <w:rsid w:val="0055651C"/>
    <w:rPr>
      <w:b/>
      <w:bCs/>
      <w:color w:val="000080"/>
      <w:sz w:val="20"/>
      <w:szCs w:val="20"/>
    </w:rPr>
  </w:style>
  <w:style w:type="character" w:customStyle="1" w:styleId="a5">
    <w:name w:val="Текст сноски Знак"/>
    <w:basedOn w:val="a0"/>
    <w:qFormat/>
    <w:rsid w:val="0055651C"/>
    <w:rPr>
      <w:lang w:val="ru-RU" w:eastAsia="ru-RU" w:bidi="ar-SA"/>
    </w:rPr>
  </w:style>
  <w:style w:type="character" w:customStyle="1" w:styleId="a6">
    <w:name w:val="Привязка сноски"/>
    <w:rsid w:val="0055651C"/>
    <w:rPr>
      <w:vertAlign w:val="superscript"/>
    </w:rPr>
  </w:style>
  <w:style w:type="character" w:customStyle="1" w:styleId="FootnoteCharacters">
    <w:name w:val="Footnote Characters"/>
    <w:basedOn w:val="a0"/>
    <w:qFormat/>
    <w:rsid w:val="0055651C"/>
    <w:rPr>
      <w:vertAlign w:val="superscript"/>
    </w:rPr>
  </w:style>
  <w:style w:type="character" w:customStyle="1" w:styleId="22">
    <w:name w:val="Основной текст 2 Знак"/>
    <w:basedOn w:val="a0"/>
    <w:qFormat/>
    <w:rsid w:val="0055651C"/>
    <w:rPr>
      <w:sz w:val="24"/>
      <w:szCs w:val="24"/>
      <w:lang w:val="ru-RU" w:eastAsia="ru-RU" w:bidi="ar-SA"/>
    </w:rPr>
  </w:style>
  <w:style w:type="character" w:customStyle="1" w:styleId="31">
    <w:name w:val="Основной текст с отступом 3 Знак"/>
    <w:basedOn w:val="a0"/>
    <w:qFormat/>
    <w:rsid w:val="0055651C"/>
    <w:rPr>
      <w:sz w:val="16"/>
      <w:szCs w:val="16"/>
      <w:lang w:val="ru-RU" w:eastAsia="ru-RU" w:bidi="ar-SA"/>
    </w:rPr>
  </w:style>
  <w:style w:type="character" w:customStyle="1" w:styleId="a7">
    <w:name w:val="Верхний колонтитул Знак"/>
    <w:basedOn w:val="a0"/>
    <w:qFormat/>
    <w:rsid w:val="0055651C"/>
    <w:rPr>
      <w:sz w:val="24"/>
      <w:szCs w:val="24"/>
      <w:lang w:val="ru-RU" w:eastAsia="ru-RU" w:bidi="ar-SA"/>
    </w:rPr>
  </w:style>
  <w:style w:type="character" w:styleId="a8">
    <w:name w:val="page number"/>
    <w:basedOn w:val="a0"/>
    <w:qFormat/>
    <w:rsid w:val="0055651C"/>
  </w:style>
  <w:style w:type="character" w:customStyle="1" w:styleId="a9">
    <w:name w:val="Основной текст Знак"/>
    <w:basedOn w:val="a0"/>
    <w:qFormat/>
    <w:rsid w:val="0055651C"/>
    <w:rPr>
      <w:sz w:val="24"/>
      <w:szCs w:val="24"/>
      <w:lang w:val="ru-RU" w:eastAsia="ru-RU" w:bidi="ar-SA"/>
    </w:rPr>
  </w:style>
  <w:style w:type="character" w:customStyle="1" w:styleId="32">
    <w:name w:val="Основной текст 3 Знак"/>
    <w:basedOn w:val="a0"/>
    <w:qFormat/>
    <w:rsid w:val="0055651C"/>
    <w:rPr>
      <w:b/>
      <w:sz w:val="28"/>
      <w:szCs w:val="24"/>
      <w:lang w:val="ru-RU" w:eastAsia="ru-RU" w:bidi="ar-SA"/>
    </w:rPr>
  </w:style>
  <w:style w:type="character" w:styleId="aa">
    <w:name w:val="Strong"/>
    <w:basedOn w:val="a0"/>
    <w:qFormat/>
    <w:rsid w:val="0055651C"/>
    <w:rPr>
      <w:b/>
      <w:bCs/>
    </w:rPr>
  </w:style>
  <w:style w:type="character" w:customStyle="1" w:styleId="-">
    <w:name w:val="Интернет-ссылка"/>
    <w:basedOn w:val="a0"/>
    <w:rsid w:val="0055651C"/>
    <w:rPr>
      <w:color w:val="0000FF"/>
      <w:u w:val="single"/>
    </w:rPr>
  </w:style>
  <w:style w:type="character" w:customStyle="1" w:styleId="ab">
    <w:name w:val="Текст выноски Знак"/>
    <w:basedOn w:val="a0"/>
    <w:qFormat/>
    <w:rsid w:val="0055651C"/>
    <w:rPr>
      <w:rFonts w:ascii="Tahoma" w:hAnsi="Tahoma"/>
      <w:sz w:val="16"/>
      <w:szCs w:val="16"/>
      <w:lang w:eastAsia="ru-RU" w:bidi="ar-SA"/>
    </w:rPr>
  </w:style>
  <w:style w:type="character" w:customStyle="1" w:styleId="ac">
    <w:name w:val="Нижний колонтитул Знак"/>
    <w:basedOn w:val="a0"/>
    <w:qFormat/>
    <w:rsid w:val="0055651C"/>
    <w:rPr>
      <w:sz w:val="24"/>
      <w:szCs w:val="24"/>
      <w:lang w:val="ru-RU" w:eastAsia="ru-RU" w:bidi="ar-SA"/>
    </w:rPr>
  </w:style>
  <w:style w:type="character" w:customStyle="1" w:styleId="ad">
    <w:name w:val="Знак Знак Знак Знак"/>
    <w:basedOn w:val="a0"/>
    <w:qFormat/>
    <w:rsid w:val="0055651C"/>
    <w:rPr>
      <w:sz w:val="24"/>
      <w:szCs w:val="24"/>
      <w:lang w:val="ru-RU" w:eastAsia="ru-RU" w:bidi="ar-SA"/>
    </w:rPr>
  </w:style>
  <w:style w:type="character" w:customStyle="1" w:styleId="23">
    <w:name w:val="Вложенность 2 Знак"/>
    <w:qFormat/>
    <w:rsid w:val="0055651C"/>
    <w:rPr>
      <w:rFonts w:ascii="Arial" w:hAnsi="Arial"/>
      <w:b/>
      <w:bCs/>
      <w:color w:val="0000FF"/>
      <w:sz w:val="32"/>
      <w:szCs w:val="32"/>
    </w:rPr>
  </w:style>
  <w:style w:type="character" w:customStyle="1" w:styleId="apple-converted-space">
    <w:name w:val="apple-converted-space"/>
    <w:basedOn w:val="a0"/>
    <w:qFormat/>
    <w:rsid w:val="0055651C"/>
  </w:style>
  <w:style w:type="character" w:customStyle="1" w:styleId="11">
    <w:name w:val="Выделение1"/>
    <w:basedOn w:val="a0"/>
    <w:qFormat/>
    <w:rsid w:val="0055651C"/>
    <w:rPr>
      <w:i/>
      <w:iCs/>
    </w:rPr>
  </w:style>
  <w:style w:type="character" w:customStyle="1" w:styleId="apple-style-span">
    <w:name w:val="apple-style-span"/>
    <w:qFormat/>
    <w:rsid w:val="0055651C"/>
  </w:style>
  <w:style w:type="character" w:customStyle="1" w:styleId="41">
    <w:name w:val="Стиль4 Знак"/>
    <w:qFormat/>
    <w:rsid w:val="0055651C"/>
    <w:rPr>
      <w:sz w:val="28"/>
      <w:szCs w:val="28"/>
    </w:rPr>
  </w:style>
  <w:style w:type="character" w:customStyle="1" w:styleId="24">
    <w:name w:val="Заголовок2 Знак"/>
    <w:qFormat/>
    <w:rsid w:val="0055651C"/>
    <w:rPr>
      <w:b/>
      <w:sz w:val="28"/>
    </w:rPr>
  </w:style>
  <w:style w:type="character" w:customStyle="1" w:styleId="style19">
    <w:name w:val="style19"/>
    <w:basedOn w:val="a0"/>
    <w:qFormat/>
    <w:rsid w:val="0055651C"/>
  </w:style>
  <w:style w:type="character" w:customStyle="1" w:styleId="25">
    <w:name w:val="Основной текст (2)_"/>
    <w:basedOn w:val="a0"/>
    <w:qFormat/>
    <w:rsid w:val="0055651C"/>
    <w:rPr>
      <w:sz w:val="28"/>
      <w:szCs w:val="28"/>
      <w:highlight w:val="white"/>
    </w:rPr>
  </w:style>
  <w:style w:type="character" w:customStyle="1" w:styleId="211pt">
    <w:name w:val="Основной текст (2) + 11 pt"/>
    <w:basedOn w:val="25"/>
    <w:qFormat/>
    <w:rsid w:val="0055651C"/>
    <w:rPr>
      <w:color w:val="000000"/>
      <w:spacing w:val="0"/>
      <w:w w:val="100"/>
      <w:sz w:val="22"/>
      <w:szCs w:val="22"/>
      <w:highlight w:val="white"/>
      <w:lang w:val="ru-RU" w:eastAsia="ru-RU" w:bidi="ru-RU"/>
    </w:rPr>
  </w:style>
  <w:style w:type="character" w:customStyle="1" w:styleId="218pt-1pt">
    <w:name w:val="Основной текст (2) + 18 pt;Курсив;Интервал -1 pt"/>
    <w:basedOn w:val="25"/>
    <w:qFormat/>
    <w:rsid w:val="0055651C"/>
    <w:rPr>
      <w:i/>
      <w:iCs/>
      <w:color w:val="000000"/>
      <w:spacing w:val="-20"/>
      <w:w w:val="100"/>
      <w:sz w:val="36"/>
      <w:szCs w:val="36"/>
      <w:highlight w:val="white"/>
      <w:lang w:val="ru-RU" w:eastAsia="ru-RU" w:bidi="ru-RU"/>
    </w:rPr>
  </w:style>
  <w:style w:type="character" w:customStyle="1" w:styleId="2ArialNarrow">
    <w:name w:val="Основной текст (2) + Arial Narrow"/>
    <w:basedOn w:val="25"/>
    <w:qFormat/>
    <w:rsid w:val="0055651C"/>
    <w:rPr>
      <w:rFonts w:ascii="Arial Narrow" w:eastAsia="Arial Narrow" w:hAnsi="Arial Narrow" w:cs="Arial Narrow"/>
      <w:color w:val="000000"/>
      <w:spacing w:val="0"/>
      <w:w w:val="100"/>
      <w:sz w:val="28"/>
      <w:szCs w:val="28"/>
      <w:highlight w:val="white"/>
      <w:lang w:val="ru-RU" w:eastAsia="ru-RU" w:bidi="ru-RU"/>
    </w:rPr>
  </w:style>
  <w:style w:type="character" w:customStyle="1" w:styleId="2ArialNarrow10pt">
    <w:name w:val="Основной текст (2) + Arial Narrow;10 pt;Курсив"/>
    <w:basedOn w:val="25"/>
    <w:qFormat/>
    <w:rsid w:val="0055651C"/>
    <w:rPr>
      <w:rFonts w:ascii="Arial Narrow" w:eastAsia="Arial Narrow" w:hAnsi="Arial Narrow" w:cs="Arial Narrow"/>
      <w:i/>
      <w:iCs/>
      <w:color w:val="000000"/>
      <w:spacing w:val="0"/>
      <w:w w:val="100"/>
      <w:sz w:val="20"/>
      <w:szCs w:val="20"/>
      <w:highlight w:val="white"/>
      <w:lang w:val="ru-RU" w:eastAsia="ru-RU" w:bidi="ru-RU"/>
    </w:rPr>
  </w:style>
  <w:style w:type="character" w:customStyle="1" w:styleId="2105pt">
    <w:name w:val="Основной текст (2) + 10;5 pt;Курсив"/>
    <w:basedOn w:val="25"/>
    <w:qFormat/>
    <w:rsid w:val="0055651C"/>
    <w:rPr>
      <w:i/>
      <w:iCs/>
      <w:color w:val="000000"/>
      <w:spacing w:val="0"/>
      <w:w w:val="100"/>
      <w:sz w:val="21"/>
      <w:szCs w:val="21"/>
      <w:highlight w:val="white"/>
      <w:lang w:val="ru-RU" w:eastAsia="ru-RU" w:bidi="ru-RU"/>
    </w:rPr>
  </w:style>
  <w:style w:type="character" w:customStyle="1" w:styleId="2ArialNarrow10pt-1pt">
    <w:name w:val="Основной текст (2) + Arial Narrow;10 pt;Курсив;Интервал -1 pt"/>
    <w:basedOn w:val="25"/>
    <w:qFormat/>
    <w:rsid w:val="0055651C"/>
    <w:rPr>
      <w:rFonts w:ascii="Arial Narrow" w:eastAsia="Arial Narrow" w:hAnsi="Arial Narrow" w:cs="Arial Narrow"/>
      <w:i/>
      <w:iCs/>
      <w:color w:val="000000"/>
      <w:spacing w:val="-20"/>
      <w:w w:val="100"/>
      <w:sz w:val="20"/>
      <w:szCs w:val="20"/>
      <w:highlight w:val="white"/>
      <w:lang w:val="en-US" w:eastAsia="en-US" w:bidi="en-US"/>
    </w:rPr>
  </w:style>
  <w:style w:type="character" w:customStyle="1" w:styleId="210pt">
    <w:name w:val="Основной текст (2) + 10 pt;Курсив"/>
    <w:basedOn w:val="25"/>
    <w:qFormat/>
    <w:rsid w:val="0055651C"/>
    <w:rPr>
      <w:i/>
      <w:iCs/>
      <w:color w:val="000000"/>
      <w:spacing w:val="0"/>
      <w:w w:val="100"/>
      <w:sz w:val="20"/>
      <w:szCs w:val="20"/>
      <w:highlight w:val="white"/>
      <w:lang w:val="ru-RU" w:eastAsia="ru-RU" w:bidi="ru-RU"/>
    </w:rPr>
  </w:style>
  <w:style w:type="character" w:customStyle="1" w:styleId="26">
    <w:name w:val="Основной текст (2) + Курсив"/>
    <w:basedOn w:val="25"/>
    <w:qFormat/>
    <w:rsid w:val="0055651C"/>
    <w:rPr>
      <w:rFonts w:ascii="Times New Roman" w:eastAsia="Times New Roman" w:hAnsi="Times New Roman" w:cs="Times New Roman"/>
      <w:i/>
      <w:iCs/>
      <w:caps w:val="0"/>
      <w:smallCaps w:val="0"/>
      <w:color w:val="000000"/>
      <w:spacing w:val="0"/>
      <w:w w:val="100"/>
      <w:sz w:val="28"/>
      <w:szCs w:val="28"/>
      <w:highlight w:val="white"/>
      <w:lang w:val="ru-RU" w:eastAsia="ru-RU" w:bidi="ru-RU"/>
    </w:rPr>
  </w:style>
  <w:style w:type="character" w:customStyle="1" w:styleId="211pt0">
    <w:name w:val="Основной текст (2) + 11 pt;Малые прописные"/>
    <w:basedOn w:val="25"/>
    <w:qFormat/>
    <w:rsid w:val="0055651C"/>
    <w:rPr>
      <w:rFonts w:ascii="Times New Roman" w:eastAsia="Times New Roman" w:hAnsi="Times New Roman" w:cs="Times New Roman"/>
      <w:i w:val="0"/>
      <w:iCs w:val="0"/>
      <w:smallCaps/>
      <w:color w:val="000000"/>
      <w:spacing w:val="0"/>
      <w:w w:val="100"/>
      <w:sz w:val="22"/>
      <w:szCs w:val="22"/>
      <w:highlight w:val="white"/>
      <w:lang w:val="ru-RU" w:eastAsia="ru-RU" w:bidi="ru-RU"/>
    </w:rPr>
  </w:style>
  <w:style w:type="character" w:customStyle="1" w:styleId="2115pt">
    <w:name w:val="Основной текст (2) + 11;5 pt;Полужирный"/>
    <w:basedOn w:val="25"/>
    <w:qFormat/>
    <w:rsid w:val="0055651C"/>
    <w:rPr>
      <w:rFonts w:ascii="Times New Roman" w:eastAsia="Times New Roman" w:hAnsi="Times New Roman" w:cs="Times New Roman"/>
      <w:i w:val="0"/>
      <w:iCs w:val="0"/>
      <w:caps w:val="0"/>
      <w:smallCaps w:val="0"/>
      <w:color w:val="000000"/>
      <w:spacing w:val="0"/>
      <w:w w:val="100"/>
      <w:sz w:val="23"/>
      <w:szCs w:val="23"/>
      <w:highlight w:val="white"/>
      <w:lang w:val="ru-RU" w:eastAsia="ru-RU" w:bidi="ru-RU"/>
    </w:rPr>
  </w:style>
  <w:style w:type="character" w:customStyle="1" w:styleId="225pt-1pt">
    <w:name w:val="Основной текст (2) + 25 pt;Курсив;Интервал -1 pt"/>
    <w:basedOn w:val="25"/>
    <w:qFormat/>
    <w:rsid w:val="0055651C"/>
    <w:rPr>
      <w:rFonts w:ascii="Times New Roman" w:eastAsia="Times New Roman" w:hAnsi="Times New Roman" w:cs="Times New Roman"/>
      <w:i/>
      <w:iCs/>
      <w:caps w:val="0"/>
      <w:smallCaps w:val="0"/>
      <w:color w:val="000000"/>
      <w:spacing w:val="-20"/>
      <w:w w:val="100"/>
      <w:sz w:val="50"/>
      <w:szCs w:val="50"/>
      <w:highlight w:val="white"/>
      <w:lang w:val="ru-RU" w:eastAsia="ru-RU" w:bidi="ru-RU"/>
    </w:rPr>
  </w:style>
  <w:style w:type="character" w:customStyle="1" w:styleId="224pt">
    <w:name w:val="Основной текст (2) + 24 pt"/>
    <w:basedOn w:val="25"/>
    <w:qFormat/>
    <w:rsid w:val="0055651C"/>
    <w:rPr>
      <w:rFonts w:ascii="Times New Roman" w:eastAsia="Times New Roman" w:hAnsi="Times New Roman" w:cs="Times New Roman"/>
      <w:i w:val="0"/>
      <w:iCs w:val="0"/>
      <w:caps w:val="0"/>
      <w:smallCaps w:val="0"/>
      <w:color w:val="000000"/>
      <w:spacing w:val="0"/>
      <w:w w:val="100"/>
      <w:sz w:val="48"/>
      <w:szCs w:val="48"/>
      <w:highlight w:val="white"/>
      <w:lang w:val="ru-RU" w:eastAsia="ru-RU" w:bidi="ru-RU"/>
    </w:rPr>
  </w:style>
  <w:style w:type="character" w:customStyle="1" w:styleId="27">
    <w:name w:val="Основной текст (2) + Курсив;Малые прописные"/>
    <w:basedOn w:val="25"/>
    <w:qFormat/>
    <w:rsid w:val="0055651C"/>
    <w:rPr>
      <w:rFonts w:ascii="Times New Roman" w:eastAsia="Times New Roman" w:hAnsi="Times New Roman" w:cs="Times New Roman"/>
      <w:i/>
      <w:iCs/>
      <w:smallCaps/>
      <w:color w:val="000000"/>
      <w:spacing w:val="0"/>
      <w:w w:val="100"/>
      <w:sz w:val="28"/>
      <w:szCs w:val="28"/>
      <w:highlight w:val="white"/>
      <w:lang w:val="ru-RU" w:eastAsia="ru-RU" w:bidi="ru-RU"/>
    </w:rPr>
  </w:style>
  <w:style w:type="character" w:customStyle="1" w:styleId="2-2pt">
    <w:name w:val="Основной текст (2) + Курсив;Интервал -2 pt"/>
    <w:basedOn w:val="25"/>
    <w:qFormat/>
    <w:rsid w:val="0055651C"/>
    <w:rPr>
      <w:rFonts w:ascii="Times New Roman" w:eastAsia="Times New Roman" w:hAnsi="Times New Roman" w:cs="Times New Roman"/>
      <w:i/>
      <w:iCs/>
      <w:caps w:val="0"/>
      <w:smallCaps w:val="0"/>
      <w:color w:val="000000"/>
      <w:spacing w:val="-40"/>
      <w:w w:val="100"/>
      <w:sz w:val="28"/>
      <w:szCs w:val="28"/>
      <w:highlight w:val="white"/>
      <w:lang w:val="en-US" w:eastAsia="en-US" w:bidi="en-US"/>
    </w:rPr>
  </w:style>
  <w:style w:type="character" w:customStyle="1" w:styleId="51">
    <w:name w:val="Основной текст (5)_"/>
    <w:basedOn w:val="a0"/>
    <w:qFormat/>
    <w:rsid w:val="0055651C"/>
    <w:rPr>
      <w:i/>
      <w:iCs/>
      <w:sz w:val="28"/>
      <w:szCs w:val="28"/>
      <w:highlight w:val="white"/>
    </w:rPr>
  </w:style>
  <w:style w:type="character" w:customStyle="1" w:styleId="52">
    <w:name w:val="Основной текст (5) + Не курсив"/>
    <w:basedOn w:val="51"/>
    <w:qFormat/>
    <w:rsid w:val="0055651C"/>
    <w:rPr>
      <w:i/>
      <w:iCs/>
      <w:color w:val="000000"/>
      <w:spacing w:val="0"/>
      <w:w w:val="100"/>
      <w:sz w:val="28"/>
      <w:szCs w:val="28"/>
      <w:highlight w:val="white"/>
      <w:lang w:val="ru-RU" w:eastAsia="ru-RU" w:bidi="ru-RU"/>
    </w:rPr>
  </w:style>
  <w:style w:type="character" w:customStyle="1" w:styleId="2Corbel24pt0pt">
    <w:name w:val="Основной текст (2) + Corbel;24 pt;Полужирный;Курсив;Интервал 0 pt"/>
    <w:basedOn w:val="25"/>
    <w:qFormat/>
    <w:rsid w:val="0055651C"/>
    <w:rPr>
      <w:rFonts w:ascii="Corbel" w:eastAsia="Corbel" w:hAnsi="Corbel" w:cs="Corbel"/>
      <w:i/>
      <w:iCs/>
      <w:caps w:val="0"/>
      <w:smallCaps w:val="0"/>
      <w:color w:val="000000"/>
      <w:spacing w:val="-10"/>
      <w:w w:val="100"/>
      <w:sz w:val="48"/>
      <w:szCs w:val="48"/>
      <w:highlight w:val="white"/>
      <w:lang w:val="ru-RU" w:eastAsia="ru-RU" w:bidi="ru-RU"/>
    </w:rPr>
  </w:style>
  <w:style w:type="character" w:customStyle="1" w:styleId="ae">
    <w:name w:val="Схема документа Знак"/>
    <w:basedOn w:val="a0"/>
    <w:qFormat/>
    <w:rsid w:val="0055651C"/>
    <w:rPr>
      <w:rFonts w:ascii="Tahoma" w:hAnsi="Tahoma" w:cs="Tahoma"/>
      <w:sz w:val="16"/>
      <w:szCs w:val="16"/>
    </w:rPr>
  </w:style>
  <w:style w:type="character" w:customStyle="1" w:styleId="53">
    <w:name w:val="Основной текст (5)"/>
    <w:basedOn w:val="a0"/>
    <w:qFormat/>
    <w:rsid w:val="0055651C"/>
    <w:rPr>
      <w:rFonts w:ascii="Times New Roman" w:eastAsia="Times New Roman" w:hAnsi="Times New Roman" w:cs="Times New Roman"/>
      <w:b w:val="0"/>
      <w:bCs w:val="0"/>
      <w:i w:val="0"/>
      <w:iCs w:val="0"/>
      <w:caps w:val="0"/>
      <w:smallCaps w:val="0"/>
      <w:strike w:val="0"/>
      <w:dstrike w:val="0"/>
      <w:spacing w:val="0"/>
      <w:sz w:val="23"/>
      <w:szCs w:val="23"/>
    </w:rPr>
  </w:style>
  <w:style w:type="paragraph" w:customStyle="1" w:styleId="af">
    <w:name w:val="Заголовок"/>
    <w:basedOn w:val="a"/>
    <w:next w:val="af0"/>
    <w:qFormat/>
    <w:rsid w:val="0055651C"/>
    <w:pPr>
      <w:keepNext/>
      <w:spacing w:before="240" w:after="120"/>
    </w:pPr>
    <w:rPr>
      <w:rFonts w:ascii="PT Astra Serif" w:eastAsia="Tahoma" w:hAnsi="PT Astra Serif" w:cs="Noto Sans Devanagari"/>
      <w:sz w:val="28"/>
      <w:szCs w:val="28"/>
    </w:rPr>
  </w:style>
  <w:style w:type="paragraph" w:styleId="af0">
    <w:name w:val="Body Text"/>
    <w:basedOn w:val="a"/>
    <w:rsid w:val="0055651C"/>
    <w:pPr>
      <w:spacing w:after="120"/>
    </w:pPr>
  </w:style>
  <w:style w:type="paragraph" w:styleId="af1">
    <w:name w:val="List"/>
    <w:basedOn w:val="af0"/>
    <w:rsid w:val="0055651C"/>
    <w:rPr>
      <w:rFonts w:ascii="PT Astra Serif" w:hAnsi="PT Astra Serif" w:cs="Noto Sans Devanagari"/>
    </w:rPr>
  </w:style>
  <w:style w:type="paragraph" w:styleId="af2">
    <w:name w:val="caption"/>
    <w:basedOn w:val="a"/>
    <w:qFormat/>
    <w:rsid w:val="0055651C"/>
    <w:pPr>
      <w:suppressLineNumbers/>
      <w:spacing w:before="120" w:after="120"/>
    </w:pPr>
    <w:rPr>
      <w:rFonts w:ascii="PT Astra Serif" w:hAnsi="PT Astra Serif" w:cs="Noto Sans Devanagari"/>
      <w:i/>
      <w:iCs/>
    </w:rPr>
  </w:style>
  <w:style w:type="paragraph" w:customStyle="1" w:styleId="12">
    <w:name w:val="Указатель1"/>
    <w:basedOn w:val="a"/>
    <w:qFormat/>
    <w:rsid w:val="0055651C"/>
    <w:pPr>
      <w:suppressLineNumbers/>
    </w:pPr>
    <w:rPr>
      <w:rFonts w:ascii="PT Astra Serif" w:hAnsi="PT Astra Serif" w:cs="Noto Sans Devanagari"/>
    </w:rPr>
  </w:style>
  <w:style w:type="paragraph" w:customStyle="1" w:styleId="ConsPlusCell">
    <w:name w:val="ConsPlusCell"/>
    <w:qFormat/>
    <w:rsid w:val="0055651C"/>
    <w:rPr>
      <w:rFonts w:ascii="Arial" w:hAnsi="Arial" w:cs="Arial"/>
      <w:sz w:val="24"/>
    </w:rPr>
  </w:style>
  <w:style w:type="paragraph" w:styleId="28">
    <w:name w:val="Body Text Indent 2"/>
    <w:basedOn w:val="a"/>
    <w:qFormat/>
    <w:rsid w:val="0055651C"/>
    <w:pPr>
      <w:ind w:firstLine="708"/>
      <w:jc w:val="both"/>
    </w:pPr>
    <w:rPr>
      <w:sz w:val="28"/>
      <w:szCs w:val="20"/>
    </w:rPr>
  </w:style>
  <w:style w:type="paragraph" w:styleId="af3">
    <w:name w:val="Body Text Indent"/>
    <w:basedOn w:val="a"/>
    <w:rsid w:val="0055651C"/>
    <w:pPr>
      <w:spacing w:after="120"/>
      <w:ind w:left="283"/>
    </w:pPr>
  </w:style>
  <w:style w:type="paragraph" w:customStyle="1" w:styleId="ConsPlusNormal">
    <w:name w:val="ConsPlusNormal"/>
    <w:qFormat/>
    <w:rsid w:val="0055651C"/>
    <w:pPr>
      <w:widowControl w:val="0"/>
      <w:ind w:firstLine="720"/>
    </w:pPr>
    <w:rPr>
      <w:rFonts w:ascii="Arial" w:hAnsi="Arial" w:cs="Arial"/>
      <w:sz w:val="24"/>
    </w:rPr>
  </w:style>
  <w:style w:type="paragraph" w:styleId="af4">
    <w:name w:val="footnote text"/>
    <w:basedOn w:val="a"/>
    <w:rsid w:val="0055651C"/>
    <w:rPr>
      <w:sz w:val="20"/>
      <w:szCs w:val="20"/>
    </w:rPr>
  </w:style>
  <w:style w:type="paragraph" w:customStyle="1" w:styleId="af5">
    <w:name w:val="Заголовок статьи"/>
    <w:basedOn w:val="a"/>
    <w:next w:val="a"/>
    <w:qFormat/>
    <w:rsid w:val="0055651C"/>
    <w:pPr>
      <w:ind w:left="1612" w:hanging="892"/>
      <w:jc w:val="both"/>
    </w:pPr>
    <w:rPr>
      <w:rFonts w:ascii="Arial" w:hAnsi="Arial"/>
      <w:sz w:val="20"/>
      <w:szCs w:val="20"/>
    </w:rPr>
  </w:style>
  <w:style w:type="paragraph" w:styleId="29">
    <w:name w:val="Body Text 2"/>
    <w:basedOn w:val="a"/>
    <w:qFormat/>
    <w:rsid w:val="0055651C"/>
    <w:pPr>
      <w:spacing w:after="120" w:line="480" w:lineRule="auto"/>
    </w:pPr>
  </w:style>
  <w:style w:type="paragraph" w:styleId="33">
    <w:name w:val="Body Text Indent 3"/>
    <w:basedOn w:val="a"/>
    <w:qFormat/>
    <w:rsid w:val="0055651C"/>
    <w:pPr>
      <w:spacing w:after="120"/>
      <w:ind w:left="283"/>
    </w:pPr>
    <w:rPr>
      <w:sz w:val="16"/>
      <w:szCs w:val="16"/>
    </w:rPr>
  </w:style>
  <w:style w:type="paragraph" w:customStyle="1" w:styleId="Default">
    <w:name w:val="Default"/>
    <w:qFormat/>
    <w:rsid w:val="0055651C"/>
    <w:pPr>
      <w:widowControl w:val="0"/>
      <w:suppressAutoHyphens/>
    </w:pPr>
    <w:rPr>
      <w:rFonts w:ascii="OEKGHE+OfficinaSerifWinC" w:hAnsi="OEKGHE+OfficinaSerifWinC" w:cs="OEKGHE+OfficinaSerifWinC"/>
      <w:color w:val="000000"/>
      <w:sz w:val="24"/>
      <w:szCs w:val="24"/>
      <w:lang w:eastAsia="ar-SA"/>
    </w:rPr>
  </w:style>
  <w:style w:type="paragraph" w:customStyle="1" w:styleId="210">
    <w:name w:val="Основной текст 21"/>
    <w:basedOn w:val="a"/>
    <w:qFormat/>
    <w:rsid w:val="0055651C"/>
    <w:pPr>
      <w:suppressAutoHyphens/>
      <w:jc w:val="both"/>
    </w:pPr>
    <w:rPr>
      <w:sz w:val="28"/>
      <w:szCs w:val="20"/>
      <w:lang w:eastAsia="ar-SA"/>
    </w:rPr>
  </w:style>
  <w:style w:type="paragraph" w:customStyle="1" w:styleId="af6">
    <w:name w:val="Верхний и нижний колонтитулы"/>
    <w:basedOn w:val="a"/>
    <w:qFormat/>
    <w:rsid w:val="0055651C"/>
  </w:style>
  <w:style w:type="paragraph" w:styleId="af7">
    <w:name w:val="header"/>
    <w:basedOn w:val="a"/>
    <w:rsid w:val="0055651C"/>
    <w:pPr>
      <w:tabs>
        <w:tab w:val="center" w:pos="4677"/>
        <w:tab w:val="right" w:pos="9355"/>
      </w:tabs>
    </w:pPr>
  </w:style>
  <w:style w:type="paragraph" w:styleId="34">
    <w:name w:val="Body Text 3"/>
    <w:basedOn w:val="a"/>
    <w:qFormat/>
    <w:rsid w:val="0055651C"/>
    <w:pPr>
      <w:jc w:val="center"/>
    </w:pPr>
    <w:rPr>
      <w:b/>
      <w:sz w:val="28"/>
    </w:rPr>
  </w:style>
  <w:style w:type="paragraph" w:customStyle="1" w:styleId="ConsPlusTitle">
    <w:name w:val="ConsPlusTitle"/>
    <w:qFormat/>
    <w:rsid w:val="0055651C"/>
    <w:pPr>
      <w:widowControl w:val="0"/>
    </w:pPr>
    <w:rPr>
      <w:rFonts w:ascii="Arial" w:hAnsi="Arial"/>
      <w:b/>
      <w:sz w:val="24"/>
    </w:rPr>
  </w:style>
  <w:style w:type="paragraph" w:styleId="af8">
    <w:name w:val="Balloon Text"/>
    <w:basedOn w:val="a"/>
    <w:qFormat/>
    <w:rsid w:val="0055651C"/>
    <w:rPr>
      <w:rFonts w:ascii="Tahoma" w:hAnsi="Tahoma"/>
      <w:sz w:val="16"/>
      <w:szCs w:val="16"/>
    </w:rPr>
  </w:style>
  <w:style w:type="paragraph" w:styleId="af9">
    <w:name w:val="footer"/>
    <w:basedOn w:val="a"/>
    <w:link w:val="13"/>
    <w:uiPriority w:val="99"/>
    <w:rsid w:val="0055651C"/>
    <w:pPr>
      <w:tabs>
        <w:tab w:val="center" w:pos="4677"/>
        <w:tab w:val="right" w:pos="9355"/>
      </w:tabs>
    </w:pPr>
  </w:style>
  <w:style w:type="paragraph" w:customStyle="1" w:styleId="35">
    <w:name w:val="Знак Знак Знак3 Знак"/>
    <w:basedOn w:val="a"/>
    <w:qFormat/>
    <w:rsid w:val="0055651C"/>
    <w:rPr>
      <w:rFonts w:ascii="Verdana" w:hAnsi="Verdana" w:cs="Verdana"/>
      <w:sz w:val="20"/>
      <w:szCs w:val="20"/>
      <w:lang w:val="en-US" w:eastAsia="en-US"/>
    </w:rPr>
  </w:style>
  <w:style w:type="paragraph" w:customStyle="1" w:styleId="afa">
    <w:name w:val="Знак Знак Знак Знак Знак Знак Знак"/>
    <w:basedOn w:val="a"/>
    <w:qFormat/>
    <w:rsid w:val="0055651C"/>
    <w:pPr>
      <w:spacing w:after="160" w:line="240" w:lineRule="exact"/>
    </w:pPr>
    <w:rPr>
      <w:rFonts w:ascii="Verdana" w:hAnsi="Verdana"/>
      <w:sz w:val="20"/>
      <w:szCs w:val="20"/>
      <w:lang w:val="en-US" w:eastAsia="en-US"/>
    </w:rPr>
  </w:style>
  <w:style w:type="paragraph" w:customStyle="1" w:styleId="2a">
    <w:name w:val="Знак Знак Знак2"/>
    <w:basedOn w:val="a"/>
    <w:qFormat/>
    <w:rsid w:val="0055651C"/>
    <w:rPr>
      <w:rFonts w:ascii="Verdana" w:hAnsi="Verdana" w:cs="Verdana"/>
      <w:sz w:val="20"/>
      <w:szCs w:val="20"/>
      <w:lang w:val="en-US" w:eastAsia="en-US"/>
    </w:rPr>
  </w:style>
  <w:style w:type="paragraph" w:customStyle="1" w:styleId="36">
    <w:name w:val="Знак Знак Знак3 Знак Знак Знак Знак Знак Знак Знак"/>
    <w:basedOn w:val="a"/>
    <w:qFormat/>
    <w:rsid w:val="0055651C"/>
    <w:rPr>
      <w:rFonts w:ascii="Verdana" w:hAnsi="Verdana" w:cs="Verdana"/>
      <w:sz w:val="20"/>
      <w:szCs w:val="20"/>
      <w:lang w:val="en-US" w:eastAsia="en-US"/>
    </w:rPr>
  </w:style>
  <w:style w:type="paragraph" w:styleId="afb">
    <w:name w:val="Normal (Web)"/>
    <w:basedOn w:val="a"/>
    <w:qFormat/>
    <w:rsid w:val="0055651C"/>
    <w:pPr>
      <w:spacing w:before="280" w:after="280"/>
    </w:pPr>
  </w:style>
  <w:style w:type="paragraph" w:customStyle="1" w:styleId="14">
    <w:name w:val="1"/>
    <w:basedOn w:val="a"/>
    <w:qFormat/>
    <w:rsid w:val="0055651C"/>
    <w:pPr>
      <w:spacing w:before="280" w:after="280"/>
    </w:pPr>
    <w:rPr>
      <w:rFonts w:ascii="Tahoma" w:hAnsi="Tahoma"/>
      <w:bCs/>
      <w:sz w:val="20"/>
      <w:szCs w:val="20"/>
      <w:lang w:val="en-US" w:eastAsia="en-US"/>
    </w:rPr>
  </w:style>
  <w:style w:type="paragraph" w:styleId="afc">
    <w:name w:val="List Paragraph"/>
    <w:basedOn w:val="a"/>
    <w:qFormat/>
    <w:rsid w:val="0055651C"/>
    <w:pPr>
      <w:ind w:left="720"/>
      <w:contextualSpacing/>
    </w:pPr>
    <w:rPr>
      <w:sz w:val="20"/>
      <w:szCs w:val="20"/>
    </w:rPr>
  </w:style>
  <w:style w:type="paragraph" w:customStyle="1" w:styleId="15">
    <w:name w:val="Вложенность 1"/>
    <w:basedOn w:val="1"/>
    <w:qFormat/>
    <w:rsid w:val="0055651C"/>
    <w:pPr>
      <w:keepNext/>
      <w:keepLines/>
      <w:pageBreakBefore/>
      <w:tabs>
        <w:tab w:val="left" w:pos="360"/>
        <w:tab w:val="left" w:pos="540"/>
      </w:tabs>
      <w:suppressAutoHyphens/>
      <w:spacing w:before="240" w:after="120"/>
      <w:ind w:right="284"/>
      <w:jc w:val="both"/>
    </w:pPr>
    <w:rPr>
      <w:color w:val="0000FF"/>
      <w:kern w:val="2"/>
      <w:sz w:val="36"/>
      <w:szCs w:val="36"/>
    </w:rPr>
  </w:style>
  <w:style w:type="paragraph" w:customStyle="1" w:styleId="2b">
    <w:name w:val="Вложенность 2"/>
    <w:basedOn w:val="2"/>
    <w:qFormat/>
    <w:rsid w:val="0055651C"/>
    <w:pPr>
      <w:keepNext w:val="0"/>
      <w:keepLines/>
      <w:tabs>
        <w:tab w:val="left" w:pos="1080"/>
      </w:tabs>
      <w:suppressAutoHyphens/>
      <w:spacing w:before="120" w:after="120"/>
      <w:jc w:val="both"/>
    </w:pPr>
    <w:rPr>
      <w:rFonts w:ascii="Arial" w:hAnsi="Arial"/>
      <w:bCs/>
      <w:color w:val="0000FF"/>
      <w:sz w:val="32"/>
      <w:szCs w:val="32"/>
    </w:rPr>
  </w:style>
  <w:style w:type="paragraph" w:customStyle="1" w:styleId="37">
    <w:name w:val="Вложенность 3"/>
    <w:basedOn w:val="3"/>
    <w:qFormat/>
    <w:rsid w:val="0055651C"/>
    <w:pPr>
      <w:keepLines/>
      <w:suppressAutoHyphens/>
      <w:spacing w:before="120" w:after="120"/>
      <w:jc w:val="both"/>
    </w:pPr>
    <w:rPr>
      <w:rFonts w:ascii="Arial" w:hAnsi="Arial"/>
      <w:b/>
      <w:bCs/>
      <w:color w:val="0000FF"/>
      <w:szCs w:val="28"/>
    </w:rPr>
  </w:style>
  <w:style w:type="paragraph" w:customStyle="1" w:styleId="Standard">
    <w:name w:val="Standard"/>
    <w:qFormat/>
    <w:rsid w:val="0055651C"/>
    <w:pPr>
      <w:widowControl w:val="0"/>
      <w:suppressAutoHyphens/>
      <w:textAlignment w:val="baseline"/>
    </w:pPr>
    <w:rPr>
      <w:rFonts w:eastAsia="Lucida Sans Unicode" w:cs="Tahoma"/>
      <w:kern w:val="2"/>
      <w:sz w:val="24"/>
      <w:szCs w:val="24"/>
    </w:rPr>
  </w:style>
  <w:style w:type="paragraph" w:customStyle="1" w:styleId="42">
    <w:name w:val="Стиль4"/>
    <w:basedOn w:val="a"/>
    <w:qFormat/>
    <w:rsid w:val="0055651C"/>
    <w:pPr>
      <w:ind w:firstLine="709"/>
      <w:jc w:val="both"/>
    </w:pPr>
    <w:rPr>
      <w:sz w:val="28"/>
      <w:szCs w:val="28"/>
    </w:rPr>
  </w:style>
  <w:style w:type="paragraph" w:customStyle="1" w:styleId="2c">
    <w:name w:val="Заголовок2"/>
    <w:basedOn w:val="1"/>
    <w:qFormat/>
    <w:rsid w:val="0055651C"/>
    <w:pPr>
      <w:keepNext/>
      <w:spacing w:before="0" w:after="200"/>
      <w:jc w:val="left"/>
    </w:pPr>
    <w:rPr>
      <w:rFonts w:ascii="Times New Roman" w:hAnsi="Times New Roman"/>
      <w:bCs w:val="0"/>
      <w:color w:val="auto"/>
      <w:sz w:val="28"/>
    </w:rPr>
  </w:style>
  <w:style w:type="paragraph" w:customStyle="1" w:styleId="16">
    <w:name w:val="Абзац списка1"/>
    <w:basedOn w:val="a"/>
    <w:qFormat/>
    <w:rsid w:val="0055651C"/>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
    <w:qFormat/>
    <w:rsid w:val="0055651C"/>
    <w:pPr>
      <w:widowControl w:val="0"/>
    </w:pPr>
    <w:rPr>
      <w:rFonts w:ascii="Calibri" w:eastAsia="Calibri" w:hAnsi="Calibri"/>
      <w:sz w:val="22"/>
      <w:szCs w:val="22"/>
      <w:lang w:val="en-US" w:eastAsia="en-US"/>
    </w:rPr>
  </w:style>
  <w:style w:type="paragraph" w:customStyle="1" w:styleId="310">
    <w:name w:val="Заголовок 31"/>
    <w:basedOn w:val="a"/>
    <w:qFormat/>
    <w:rsid w:val="0055651C"/>
    <w:pPr>
      <w:widowControl w:val="0"/>
      <w:ind w:left="810"/>
      <w:outlineLvl w:val="3"/>
    </w:pPr>
    <w:rPr>
      <w:b/>
      <w:bCs/>
      <w:sz w:val="28"/>
      <w:szCs w:val="28"/>
      <w:lang w:val="en-US" w:eastAsia="en-US"/>
    </w:rPr>
  </w:style>
  <w:style w:type="paragraph" w:customStyle="1" w:styleId="formattext">
    <w:name w:val="formattext"/>
    <w:basedOn w:val="a"/>
    <w:qFormat/>
    <w:rsid w:val="0055651C"/>
    <w:pPr>
      <w:spacing w:before="280" w:after="280"/>
    </w:pPr>
  </w:style>
  <w:style w:type="paragraph" w:customStyle="1" w:styleId="110">
    <w:name w:val="Заголовок 11"/>
    <w:basedOn w:val="a"/>
    <w:qFormat/>
    <w:rsid w:val="0055651C"/>
    <w:pPr>
      <w:widowControl w:val="0"/>
      <w:spacing w:before="64"/>
      <w:ind w:left="2156" w:hanging="2007"/>
      <w:outlineLvl w:val="1"/>
    </w:pPr>
    <w:rPr>
      <w:i/>
      <w:sz w:val="28"/>
      <w:szCs w:val="28"/>
      <w:lang w:val="en-US" w:eastAsia="en-US"/>
    </w:rPr>
  </w:style>
  <w:style w:type="paragraph" w:customStyle="1" w:styleId="head">
    <w:name w:val="head"/>
    <w:basedOn w:val="a"/>
    <w:qFormat/>
    <w:rsid w:val="0055651C"/>
    <w:pPr>
      <w:spacing w:before="280" w:after="280"/>
    </w:pPr>
  </w:style>
  <w:style w:type="paragraph" w:customStyle="1" w:styleId="320">
    <w:name w:val="Заголовок 32"/>
    <w:basedOn w:val="a"/>
    <w:qFormat/>
    <w:rsid w:val="0055651C"/>
    <w:pPr>
      <w:widowControl w:val="0"/>
      <w:ind w:left="810"/>
      <w:outlineLvl w:val="3"/>
    </w:pPr>
    <w:rPr>
      <w:b/>
      <w:bCs/>
      <w:sz w:val="28"/>
      <w:szCs w:val="28"/>
      <w:lang w:val="en-US" w:eastAsia="en-US"/>
    </w:rPr>
  </w:style>
  <w:style w:type="paragraph" w:customStyle="1" w:styleId="2d">
    <w:name w:val="Основной текст (2)"/>
    <w:basedOn w:val="a"/>
    <w:qFormat/>
    <w:rsid w:val="0055651C"/>
    <w:pPr>
      <w:widowControl w:val="0"/>
      <w:shd w:val="clear" w:color="auto" w:fill="FFFFFF"/>
      <w:spacing w:line="338" w:lineRule="exact"/>
    </w:pPr>
    <w:rPr>
      <w:sz w:val="28"/>
      <w:szCs w:val="28"/>
    </w:rPr>
  </w:style>
  <w:style w:type="paragraph" w:customStyle="1" w:styleId="54">
    <w:name w:val="Основной текст (5)"/>
    <w:basedOn w:val="a"/>
    <w:qFormat/>
    <w:rsid w:val="0055651C"/>
    <w:pPr>
      <w:widowControl w:val="0"/>
      <w:shd w:val="clear" w:color="auto" w:fill="FFFFFF"/>
      <w:spacing w:before="300" w:line="324" w:lineRule="exact"/>
    </w:pPr>
    <w:rPr>
      <w:i/>
      <w:iCs/>
      <w:sz w:val="28"/>
      <w:szCs w:val="28"/>
    </w:rPr>
  </w:style>
  <w:style w:type="paragraph" w:styleId="afd">
    <w:name w:val="Document Map"/>
    <w:basedOn w:val="a"/>
    <w:qFormat/>
    <w:rsid w:val="0055651C"/>
    <w:rPr>
      <w:rFonts w:ascii="Tahoma" w:hAnsi="Tahoma" w:cs="Tahoma"/>
      <w:sz w:val="16"/>
      <w:szCs w:val="16"/>
    </w:rPr>
  </w:style>
  <w:style w:type="paragraph" w:customStyle="1" w:styleId="afe">
    <w:name w:val="Содержимое врезки"/>
    <w:basedOn w:val="a"/>
    <w:qFormat/>
    <w:rsid w:val="0055651C"/>
  </w:style>
  <w:style w:type="paragraph" w:customStyle="1" w:styleId="aff">
    <w:name w:val="Абзац"/>
    <w:qFormat/>
    <w:rsid w:val="0055651C"/>
    <w:pPr>
      <w:keepLines/>
      <w:suppressAutoHyphens/>
      <w:spacing w:before="120"/>
      <w:jc w:val="both"/>
    </w:pPr>
    <w:rPr>
      <w:sz w:val="24"/>
      <w:szCs w:val="24"/>
    </w:rPr>
  </w:style>
  <w:style w:type="paragraph" w:customStyle="1" w:styleId="aff0">
    <w:name w:val="Абзац новая стр"/>
    <w:basedOn w:val="aff"/>
    <w:qFormat/>
    <w:rsid w:val="0055651C"/>
    <w:pPr>
      <w:spacing w:before="0"/>
    </w:pPr>
  </w:style>
  <w:style w:type="paragraph" w:customStyle="1" w:styleId="aff1">
    <w:name w:val="Содержимое таблицы"/>
    <w:basedOn w:val="a"/>
    <w:qFormat/>
    <w:rsid w:val="0055651C"/>
    <w:pPr>
      <w:suppressLineNumbers/>
    </w:pPr>
  </w:style>
  <w:style w:type="paragraph" w:customStyle="1" w:styleId="aff2">
    <w:name w:val="Заголовок таблицы"/>
    <w:basedOn w:val="aff1"/>
    <w:qFormat/>
    <w:rsid w:val="0055651C"/>
    <w:pPr>
      <w:jc w:val="center"/>
    </w:pPr>
    <w:rPr>
      <w:b/>
      <w:bCs/>
    </w:rPr>
  </w:style>
  <w:style w:type="paragraph" w:customStyle="1" w:styleId="ConsPlusNonformat">
    <w:name w:val="ConsPlusNonformat"/>
    <w:qFormat/>
    <w:rsid w:val="0055651C"/>
    <w:pPr>
      <w:widowControl w:val="0"/>
    </w:pPr>
    <w:rPr>
      <w:rFonts w:ascii="Courier New" w:hAnsi="Courier New" w:cs="Courier New"/>
    </w:rPr>
  </w:style>
  <w:style w:type="paragraph" w:styleId="aff3">
    <w:name w:val="No Spacing"/>
    <w:qFormat/>
    <w:rsid w:val="0055651C"/>
    <w:rPr>
      <w:sz w:val="22"/>
      <w:szCs w:val="22"/>
    </w:rPr>
  </w:style>
  <w:style w:type="paragraph" w:customStyle="1" w:styleId="8">
    <w:name w:val="Основной текст (8)"/>
    <w:basedOn w:val="a"/>
    <w:qFormat/>
    <w:rsid w:val="0055651C"/>
    <w:pPr>
      <w:shd w:val="clear" w:color="auto" w:fill="FFFFFF"/>
    </w:pPr>
    <w:rPr>
      <w:sz w:val="23"/>
      <w:szCs w:val="23"/>
    </w:rPr>
  </w:style>
  <w:style w:type="table" w:customStyle="1" w:styleId="43">
    <w:name w:val="Сетка таблицы4"/>
    <w:basedOn w:val="a1"/>
    <w:rsid w:val="00A27A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OC Heading"/>
    <w:basedOn w:val="1"/>
    <w:next w:val="a"/>
    <w:uiPriority w:val="39"/>
    <w:unhideWhenUsed/>
    <w:qFormat/>
    <w:rsid w:val="00F177C6"/>
    <w:pPr>
      <w:keepNext/>
      <w:keepLines/>
      <w:spacing w:before="240" w:after="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17">
    <w:name w:val="toc 1"/>
    <w:basedOn w:val="a"/>
    <w:next w:val="a"/>
    <w:autoRedefine/>
    <w:uiPriority w:val="39"/>
    <w:unhideWhenUsed/>
    <w:rsid w:val="00F177C6"/>
    <w:pPr>
      <w:spacing w:after="100"/>
    </w:pPr>
  </w:style>
  <w:style w:type="character" w:styleId="aff5">
    <w:name w:val="Hyperlink"/>
    <w:basedOn w:val="a0"/>
    <w:uiPriority w:val="99"/>
    <w:unhideWhenUsed/>
    <w:rsid w:val="00F177C6"/>
    <w:rPr>
      <w:color w:val="0563C1" w:themeColor="hyperlink"/>
      <w:u w:val="single"/>
    </w:rPr>
  </w:style>
  <w:style w:type="character" w:customStyle="1" w:styleId="13">
    <w:name w:val="Нижний колонтитул Знак1"/>
    <w:basedOn w:val="a0"/>
    <w:link w:val="af9"/>
    <w:uiPriority w:val="99"/>
    <w:rsid w:val="00F177C6"/>
    <w:rPr>
      <w:sz w:val="24"/>
      <w:szCs w:val="24"/>
    </w:rPr>
  </w:style>
</w:styles>
</file>

<file path=word/webSettings.xml><?xml version="1.0" encoding="utf-8"?>
<w:webSettings xmlns:r="http://schemas.openxmlformats.org/officeDocument/2006/relationships" xmlns:w="http://schemas.openxmlformats.org/wordprocessingml/2006/main">
  <w:divs>
    <w:div w:id="35736233">
      <w:bodyDiv w:val="1"/>
      <w:marLeft w:val="0"/>
      <w:marRight w:val="0"/>
      <w:marTop w:val="0"/>
      <w:marBottom w:val="0"/>
      <w:divBdr>
        <w:top w:val="none" w:sz="0" w:space="0" w:color="auto"/>
        <w:left w:val="none" w:sz="0" w:space="0" w:color="auto"/>
        <w:bottom w:val="none" w:sz="0" w:space="0" w:color="auto"/>
        <w:right w:val="none" w:sz="0" w:space="0" w:color="auto"/>
      </w:divBdr>
    </w:div>
    <w:div w:id="86390105">
      <w:bodyDiv w:val="1"/>
      <w:marLeft w:val="0"/>
      <w:marRight w:val="0"/>
      <w:marTop w:val="0"/>
      <w:marBottom w:val="0"/>
      <w:divBdr>
        <w:top w:val="none" w:sz="0" w:space="0" w:color="auto"/>
        <w:left w:val="none" w:sz="0" w:space="0" w:color="auto"/>
        <w:bottom w:val="none" w:sz="0" w:space="0" w:color="auto"/>
        <w:right w:val="none" w:sz="0" w:space="0" w:color="auto"/>
      </w:divBdr>
    </w:div>
    <w:div w:id="122578749">
      <w:bodyDiv w:val="1"/>
      <w:marLeft w:val="0"/>
      <w:marRight w:val="0"/>
      <w:marTop w:val="0"/>
      <w:marBottom w:val="0"/>
      <w:divBdr>
        <w:top w:val="none" w:sz="0" w:space="0" w:color="auto"/>
        <w:left w:val="none" w:sz="0" w:space="0" w:color="auto"/>
        <w:bottom w:val="none" w:sz="0" w:space="0" w:color="auto"/>
        <w:right w:val="none" w:sz="0" w:space="0" w:color="auto"/>
      </w:divBdr>
    </w:div>
    <w:div w:id="216086408">
      <w:bodyDiv w:val="1"/>
      <w:marLeft w:val="0"/>
      <w:marRight w:val="0"/>
      <w:marTop w:val="0"/>
      <w:marBottom w:val="0"/>
      <w:divBdr>
        <w:top w:val="none" w:sz="0" w:space="0" w:color="auto"/>
        <w:left w:val="none" w:sz="0" w:space="0" w:color="auto"/>
        <w:bottom w:val="none" w:sz="0" w:space="0" w:color="auto"/>
        <w:right w:val="none" w:sz="0" w:space="0" w:color="auto"/>
      </w:divBdr>
    </w:div>
    <w:div w:id="223759562">
      <w:bodyDiv w:val="1"/>
      <w:marLeft w:val="0"/>
      <w:marRight w:val="0"/>
      <w:marTop w:val="0"/>
      <w:marBottom w:val="0"/>
      <w:divBdr>
        <w:top w:val="none" w:sz="0" w:space="0" w:color="auto"/>
        <w:left w:val="none" w:sz="0" w:space="0" w:color="auto"/>
        <w:bottom w:val="none" w:sz="0" w:space="0" w:color="auto"/>
        <w:right w:val="none" w:sz="0" w:space="0" w:color="auto"/>
      </w:divBdr>
    </w:div>
    <w:div w:id="232200844">
      <w:bodyDiv w:val="1"/>
      <w:marLeft w:val="0"/>
      <w:marRight w:val="0"/>
      <w:marTop w:val="0"/>
      <w:marBottom w:val="0"/>
      <w:divBdr>
        <w:top w:val="none" w:sz="0" w:space="0" w:color="auto"/>
        <w:left w:val="none" w:sz="0" w:space="0" w:color="auto"/>
        <w:bottom w:val="none" w:sz="0" w:space="0" w:color="auto"/>
        <w:right w:val="none" w:sz="0" w:space="0" w:color="auto"/>
      </w:divBdr>
    </w:div>
    <w:div w:id="333069665">
      <w:bodyDiv w:val="1"/>
      <w:marLeft w:val="0"/>
      <w:marRight w:val="0"/>
      <w:marTop w:val="0"/>
      <w:marBottom w:val="0"/>
      <w:divBdr>
        <w:top w:val="none" w:sz="0" w:space="0" w:color="auto"/>
        <w:left w:val="none" w:sz="0" w:space="0" w:color="auto"/>
        <w:bottom w:val="none" w:sz="0" w:space="0" w:color="auto"/>
        <w:right w:val="none" w:sz="0" w:space="0" w:color="auto"/>
      </w:divBdr>
    </w:div>
    <w:div w:id="348213716">
      <w:bodyDiv w:val="1"/>
      <w:marLeft w:val="0"/>
      <w:marRight w:val="0"/>
      <w:marTop w:val="0"/>
      <w:marBottom w:val="0"/>
      <w:divBdr>
        <w:top w:val="none" w:sz="0" w:space="0" w:color="auto"/>
        <w:left w:val="none" w:sz="0" w:space="0" w:color="auto"/>
        <w:bottom w:val="none" w:sz="0" w:space="0" w:color="auto"/>
        <w:right w:val="none" w:sz="0" w:space="0" w:color="auto"/>
      </w:divBdr>
    </w:div>
    <w:div w:id="427387226">
      <w:bodyDiv w:val="1"/>
      <w:marLeft w:val="0"/>
      <w:marRight w:val="0"/>
      <w:marTop w:val="0"/>
      <w:marBottom w:val="0"/>
      <w:divBdr>
        <w:top w:val="none" w:sz="0" w:space="0" w:color="auto"/>
        <w:left w:val="none" w:sz="0" w:space="0" w:color="auto"/>
        <w:bottom w:val="none" w:sz="0" w:space="0" w:color="auto"/>
        <w:right w:val="none" w:sz="0" w:space="0" w:color="auto"/>
      </w:divBdr>
    </w:div>
    <w:div w:id="429400401">
      <w:bodyDiv w:val="1"/>
      <w:marLeft w:val="0"/>
      <w:marRight w:val="0"/>
      <w:marTop w:val="0"/>
      <w:marBottom w:val="0"/>
      <w:divBdr>
        <w:top w:val="none" w:sz="0" w:space="0" w:color="auto"/>
        <w:left w:val="none" w:sz="0" w:space="0" w:color="auto"/>
        <w:bottom w:val="none" w:sz="0" w:space="0" w:color="auto"/>
        <w:right w:val="none" w:sz="0" w:space="0" w:color="auto"/>
      </w:divBdr>
    </w:div>
    <w:div w:id="432477891">
      <w:bodyDiv w:val="1"/>
      <w:marLeft w:val="0"/>
      <w:marRight w:val="0"/>
      <w:marTop w:val="0"/>
      <w:marBottom w:val="0"/>
      <w:divBdr>
        <w:top w:val="none" w:sz="0" w:space="0" w:color="auto"/>
        <w:left w:val="none" w:sz="0" w:space="0" w:color="auto"/>
        <w:bottom w:val="none" w:sz="0" w:space="0" w:color="auto"/>
        <w:right w:val="none" w:sz="0" w:space="0" w:color="auto"/>
      </w:divBdr>
    </w:div>
    <w:div w:id="475151558">
      <w:bodyDiv w:val="1"/>
      <w:marLeft w:val="0"/>
      <w:marRight w:val="0"/>
      <w:marTop w:val="0"/>
      <w:marBottom w:val="0"/>
      <w:divBdr>
        <w:top w:val="none" w:sz="0" w:space="0" w:color="auto"/>
        <w:left w:val="none" w:sz="0" w:space="0" w:color="auto"/>
        <w:bottom w:val="none" w:sz="0" w:space="0" w:color="auto"/>
        <w:right w:val="none" w:sz="0" w:space="0" w:color="auto"/>
      </w:divBdr>
    </w:div>
    <w:div w:id="488713687">
      <w:bodyDiv w:val="1"/>
      <w:marLeft w:val="0"/>
      <w:marRight w:val="0"/>
      <w:marTop w:val="0"/>
      <w:marBottom w:val="0"/>
      <w:divBdr>
        <w:top w:val="none" w:sz="0" w:space="0" w:color="auto"/>
        <w:left w:val="none" w:sz="0" w:space="0" w:color="auto"/>
        <w:bottom w:val="none" w:sz="0" w:space="0" w:color="auto"/>
        <w:right w:val="none" w:sz="0" w:space="0" w:color="auto"/>
      </w:divBdr>
    </w:div>
    <w:div w:id="492256763">
      <w:bodyDiv w:val="1"/>
      <w:marLeft w:val="0"/>
      <w:marRight w:val="0"/>
      <w:marTop w:val="0"/>
      <w:marBottom w:val="0"/>
      <w:divBdr>
        <w:top w:val="none" w:sz="0" w:space="0" w:color="auto"/>
        <w:left w:val="none" w:sz="0" w:space="0" w:color="auto"/>
        <w:bottom w:val="none" w:sz="0" w:space="0" w:color="auto"/>
        <w:right w:val="none" w:sz="0" w:space="0" w:color="auto"/>
      </w:divBdr>
    </w:div>
    <w:div w:id="496769610">
      <w:bodyDiv w:val="1"/>
      <w:marLeft w:val="0"/>
      <w:marRight w:val="0"/>
      <w:marTop w:val="0"/>
      <w:marBottom w:val="0"/>
      <w:divBdr>
        <w:top w:val="none" w:sz="0" w:space="0" w:color="auto"/>
        <w:left w:val="none" w:sz="0" w:space="0" w:color="auto"/>
        <w:bottom w:val="none" w:sz="0" w:space="0" w:color="auto"/>
        <w:right w:val="none" w:sz="0" w:space="0" w:color="auto"/>
      </w:divBdr>
    </w:div>
    <w:div w:id="514079656">
      <w:bodyDiv w:val="1"/>
      <w:marLeft w:val="0"/>
      <w:marRight w:val="0"/>
      <w:marTop w:val="0"/>
      <w:marBottom w:val="0"/>
      <w:divBdr>
        <w:top w:val="none" w:sz="0" w:space="0" w:color="auto"/>
        <w:left w:val="none" w:sz="0" w:space="0" w:color="auto"/>
        <w:bottom w:val="none" w:sz="0" w:space="0" w:color="auto"/>
        <w:right w:val="none" w:sz="0" w:space="0" w:color="auto"/>
      </w:divBdr>
    </w:div>
    <w:div w:id="566458484">
      <w:bodyDiv w:val="1"/>
      <w:marLeft w:val="0"/>
      <w:marRight w:val="0"/>
      <w:marTop w:val="0"/>
      <w:marBottom w:val="0"/>
      <w:divBdr>
        <w:top w:val="none" w:sz="0" w:space="0" w:color="auto"/>
        <w:left w:val="none" w:sz="0" w:space="0" w:color="auto"/>
        <w:bottom w:val="none" w:sz="0" w:space="0" w:color="auto"/>
        <w:right w:val="none" w:sz="0" w:space="0" w:color="auto"/>
      </w:divBdr>
    </w:div>
    <w:div w:id="574163562">
      <w:bodyDiv w:val="1"/>
      <w:marLeft w:val="0"/>
      <w:marRight w:val="0"/>
      <w:marTop w:val="0"/>
      <w:marBottom w:val="0"/>
      <w:divBdr>
        <w:top w:val="none" w:sz="0" w:space="0" w:color="auto"/>
        <w:left w:val="none" w:sz="0" w:space="0" w:color="auto"/>
        <w:bottom w:val="none" w:sz="0" w:space="0" w:color="auto"/>
        <w:right w:val="none" w:sz="0" w:space="0" w:color="auto"/>
      </w:divBdr>
    </w:div>
    <w:div w:id="617838560">
      <w:bodyDiv w:val="1"/>
      <w:marLeft w:val="0"/>
      <w:marRight w:val="0"/>
      <w:marTop w:val="0"/>
      <w:marBottom w:val="0"/>
      <w:divBdr>
        <w:top w:val="none" w:sz="0" w:space="0" w:color="auto"/>
        <w:left w:val="none" w:sz="0" w:space="0" w:color="auto"/>
        <w:bottom w:val="none" w:sz="0" w:space="0" w:color="auto"/>
        <w:right w:val="none" w:sz="0" w:space="0" w:color="auto"/>
      </w:divBdr>
    </w:div>
    <w:div w:id="663707292">
      <w:bodyDiv w:val="1"/>
      <w:marLeft w:val="0"/>
      <w:marRight w:val="0"/>
      <w:marTop w:val="0"/>
      <w:marBottom w:val="0"/>
      <w:divBdr>
        <w:top w:val="none" w:sz="0" w:space="0" w:color="auto"/>
        <w:left w:val="none" w:sz="0" w:space="0" w:color="auto"/>
        <w:bottom w:val="none" w:sz="0" w:space="0" w:color="auto"/>
        <w:right w:val="none" w:sz="0" w:space="0" w:color="auto"/>
      </w:divBdr>
    </w:div>
    <w:div w:id="668488616">
      <w:bodyDiv w:val="1"/>
      <w:marLeft w:val="0"/>
      <w:marRight w:val="0"/>
      <w:marTop w:val="0"/>
      <w:marBottom w:val="0"/>
      <w:divBdr>
        <w:top w:val="none" w:sz="0" w:space="0" w:color="auto"/>
        <w:left w:val="none" w:sz="0" w:space="0" w:color="auto"/>
        <w:bottom w:val="none" w:sz="0" w:space="0" w:color="auto"/>
        <w:right w:val="none" w:sz="0" w:space="0" w:color="auto"/>
      </w:divBdr>
    </w:div>
    <w:div w:id="724455439">
      <w:bodyDiv w:val="1"/>
      <w:marLeft w:val="0"/>
      <w:marRight w:val="0"/>
      <w:marTop w:val="0"/>
      <w:marBottom w:val="0"/>
      <w:divBdr>
        <w:top w:val="none" w:sz="0" w:space="0" w:color="auto"/>
        <w:left w:val="none" w:sz="0" w:space="0" w:color="auto"/>
        <w:bottom w:val="none" w:sz="0" w:space="0" w:color="auto"/>
        <w:right w:val="none" w:sz="0" w:space="0" w:color="auto"/>
      </w:divBdr>
    </w:div>
    <w:div w:id="752512685">
      <w:bodyDiv w:val="1"/>
      <w:marLeft w:val="0"/>
      <w:marRight w:val="0"/>
      <w:marTop w:val="0"/>
      <w:marBottom w:val="0"/>
      <w:divBdr>
        <w:top w:val="none" w:sz="0" w:space="0" w:color="auto"/>
        <w:left w:val="none" w:sz="0" w:space="0" w:color="auto"/>
        <w:bottom w:val="none" w:sz="0" w:space="0" w:color="auto"/>
        <w:right w:val="none" w:sz="0" w:space="0" w:color="auto"/>
      </w:divBdr>
    </w:div>
    <w:div w:id="756901965">
      <w:bodyDiv w:val="1"/>
      <w:marLeft w:val="0"/>
      <w:marRight w:val="0"/>
      <w:marTop w:val="0"/>
      <w:marBottom w:val="0"/>
      <w:divBdr>
        <w:top w:val="none" w:sz="0" w:space="0" w:color="auto"/>
        <w:left w:val="none" w:sz="0" w:space="0" w:color="auto"/>
        <w:bottom w:val="none" w:sz="0" w:space="0" w:color="auto"/>
        <w:right w:val="none" w:sz="0" w:space="0" w:color="auto"/>
      </w:divBdr>
    </w:div>
    <w:div w:id="758478226">
      <w:bodyDiv w:val="1"/>
      <w:marLeft w:val="0"/>
      <w:marRight w:val="0"/>
      <w:marTop w:val="0"/>
      <w:marBottom w:val="0"/>
      <w:divBdr>
        <w:top w:val="none" w:sz="0" w:space="0" w:color="auto"/>
        <w:left w:val="none" w:sz="0" w:space="0" w:color="auto"/>
        <w:bottom w:val="none" w:sz="0" w:space="0" w:color="auto"/>
        <w:right w:val="none" w:sz="0" w:space="0" w:color="auto"/>
      </w:divBdr>
    </w:div>
    <w:div w:id="770390962">
      <w:bodyDiv w:val="1"/>
      <w:marLeft w:val="0"/>
      <w:marRight w:val="0"/>
      <w:marTop w:val="0"/>
      <w:marBottom w:val="0"/>
      <w:divBdr>
        <w:top w:val="none" w:sz="0" w:space="0" w:color="auto"/>
        <w:left w:val="none" w:sz="0" w:space="0" w:color="auto"/>
        <w:bottom w:val="none" w:sz="0" w:space="0" w:color="auto"/>
        <w:right w:val="none" w:sz="0" w:space="0" w:color="auto"/>
      </w:divBdr>
    </w:div>
    <w:div w:id="806973328">
      <w:bodyDiv w:val="1"/>
      <w:marLeft w:val="0"/>
      <w:marRight w:val="0"/>
      <w:marTop w:val="0"/>
      <w:marBottom w:val="0"/>
      <w:divBdr>
        <w:top w:val="none" w:sz="0" w:space="0" w:color="auto"/>
        <w:left w:val="none" w:sz="0" w:space="0" w:color="auto"/>
        <w:bottom w:val="none" w:sz="0" w:space="0" w:color="auto"/>
        <w:right w:val="none" w:sz="0" w:space="0" w:color="auto"/>
      </w:divBdr>
    </w:div>
    <w:div w:id="822431926">
      <w:bodyDiv w:val="1"/>
      <w:marLeft w:val="0"/>
      <w:marRight w:val="0"/>
      <w:marTop w:val="0"/>
      <w:marBottom w:val="0"/>
      <w:divBdr>
        <w:top w:val="none" w:sz="0" w:space="0" w:color="auto"/>
        <w:left w:val="none" w:sz="0" w:space="0" w:color="auto"/>
        <w:bottom w:val="none" w:sz="0" w:space="0" w:color="auto"/>
        <w:right w:val="none" w:sz="0" w:space="0" w:color="auto"/>
      </w:divBdr>
    </w:div>
    <w:div w:id="906190536">
      <w:bodyDiv w:val="1"/>
      <w:marLeft w:val="0"/>
      <w:marRight w:val="0"/>
      <w:marTop w:val="0"/>
      <w:marBottom w:val="0"/>
      <w:divBdr>
        <w:top w:val="none" w:sz="0" w:space="0" w:color="auto"/>
        <w:left w:val="none" w:sz="0" w:space="0" w:color="auto"/>
        <w:bottom w:val="none" w:sz="0" w:space="0" w:color="auto"/>
        <w:right w:val="none" w:sz="0" w:space="0" w:color="auto"/>
      </w:divBdr>
    </w:div>
    <w:div w:id="916204077">
      <w:bodyDiv w:val="1"/>
      <w:marLeft w:val="0"/>
      <w:marRight w:val="0"/>
      <w:marTop w:val="0"/>
      <w:marBottom w:val="0"/>
      <w:divBdr>
        <w:top w:val="none" w:sz="0" w:space="0" w:color="auto"/>
        <w:left w:val="none" w:sz="0" w:space="0" w:color="auto"/>
        <w:bottom w:val="none" w:sz="0" w:space="0" w:color="auto"/>
        <w:right w:val="none" w:sz="0" w:space="0" w:color="auto"/>
      </w:divBdr>
    </w:div>
    <w:div w:id="924263555">
      <w:bodyDiv w:val="1"/>
      <w:marLeft w:val="0"/>
      <w:marRight w:val="0"/>
      <w:marTop w:val="0"/>
      <w:marBottom w:val="0"/>
      <w:divBdr>
        <w:top w:val="none" w:sz="0" w:space="0" w:color="auto"/>
        <w:left w:val="none" w:sz="0" w:space="0" w:color="auto"/>
        <w:bottom w:val="none" w:sz="0" w:space="0" w:color="auto"/>
        <w:right w:val="none" w:sz="0" w:space="0" w:color="auto"/>
      </w:divBdr>
    </w:div>
    <w:div w:id="937181890">
      <w:bodyDiv w:val="1"/>
      <w:marLeft w:val="0"/>
      <w:marRight w:val="0"/>
      <w:marTop w:val="0"/>
      <w:marBottom w:val="0"/>
      <w:divBdr>
        <w:top w:val="none" w:sz="0" w:space="0" w:color="auto"/>
        <w:left w:val="none" w:sz="0" w:space="0" w:color="auto"/>
        <w:bottom w:val="none" w:sz="0" w:space="0" w:color="auto"/>
        <w:right w:val="none" w:sz="0" w:space="0" w:color="auto"/>
      </w:divBdr>
    </w:div>
    <w:div w:id="954605254">
      <w:bodyDiv w:val="1"/>
      <w:marLeft w:val="0"/>
      <w:marRight w:val="0"/>
      <w:marTop w:val="0"/>
      <w:marBottom w:val="0"/>
      <w:divBdr>
        <w:top w:val="none" w:sz="0" w:space="0" w:color="auto"/>
        <w:left w:val="none" w:sz="0" w:space="0" w:color="auto"/>
        <w:bottom w:val="none" w:sz="0" w:space="0" w:color="auto"/>
        <w:right w:val="none" w:sz="0" w:space="0" w:color="auto"/>
      </w:divBdr>
    </w:div>
    <w:div w:id="975569937">
      <w:bodyDiv w:val="1"/>
      <w:marLeft w:val="0"/>
      <w:marRight w:val="0"/>
      <w:marTop w:val="0"/>
      <w:marBottom w:val="0"/>
      <w:divBdr>
        <w:top w:val="none" w:sz="0" w:space="0" w:color="auto"/>
        <w:left w:val="none" w:sz="0" w:space="0" w:color="auto"/>
        <w:bottom w:val="none" w:sz="0" w:space="0" w:color="auto"/>
        <w:right w:val="none" w:sz="0" w:space="0" w:color="auto"/>
      </w:divBdr>
    </w:div>
    <w:div w:id="989284231">
      <w:bodyDiv w:val="1"/>
      <w:marLeft w:val="0"/>
      <w:marRight w:val="0"/>
      <w:marTop w:val="0"/>
      <w:marBottom w:val="0"/>
      <w:divBdr>
        <w:top w:val="none" w:sz="0" w:space="0" w:color="auto"/>
        <w:left w:val="none" w:sz="0" w:space="0" w:color="auto"/>
        <w:bottom w:val="none" w:sz="0" w:space="0" w:color="auto"/>
        <w:right w:val="none" w:sz="0" w:space="0" w:color="auto"/>
      </w:divBdr>
    </w:div>
    <w:div w:id="991954361">
      <w:bodyDiv w:val="1"/>
      <w:marLeft w:val="0"/>
      <w:marRight w:val="0"/>
      <w:marTop w:val="0"/>
      <w:marBottom w:val="0"/>
      <w:divBdr>
        <w:top w:val="none" w:sz="0" w:space="0" w:color="auto"/>
        <w:left w:val="none" w:sz="0" w:space="0" w:color="auto"/>
        <w:bottom w:val="none" w:sz="0" w:space="0" w:color="auto"/>
        <w:right w:val="none" w:sz="0" w:space="0" w:color="auto"/>
      </w:divBdr>
    </w:div>
    <w:div w:id="1021129292">
      <w:bodyDiv w:val="1"/>
      <w:marLeft w:val="0"/>
      <w:marRight w:val="0"/>
      <w:marTop w:val="0"/>
      <w:marBottom w:val="0"/>
      <w:divBdr>
        <w:top w:val="none" w:sz="0" w:space="0" w:color="auto"/>
        <w:left w:val="none" w:sz="0" w:space="0" w:color="auto"/>
        <w:bottom w:val="none" w:sz="0" w:space="0" w:color="auto"/>
        <w:right w:val="none" w:sz="0" w:space="0" w:color="auto"/>
      </w:divBdr>
    </w:div>
    <w:div w:id="1104498034">
      <w:bodyDiv w:val="1"/>
      <w:marLeft w:val="0"/>
      <w:marRight w:val="0"/>
      <w:marTop w:val="0"/>
      <w:marBottom w:val="0"/>
      <w:divBdr>
        <w:top w:val="none" w:sz="0" w:space="0" w:color="auto"/>
        <w:left w:val="none" w:sz="0" w:space="0" w:color="auto"/>
        <w:bottom w:val="none" w:sz="0" w:space="0" w:color="auto"/>
        <w:right w:val="none" w:sz="0" w:space="0" w:color="auto"/>
      </w:divBdr>
    </w:div>
    <w:div w:id="1262908376">
      <w:bodyDiv w:val="1"/>
      <w:marLeft w:val="0"/>
      <w:marRight w:val="0"/>
      <w:marTop w:val="0"/>
      <w:marBottom w:val="0"/>
      <w:divBdr>
        <w:top w:val="none" w:sz="0" w:space="0" w:color="auto"/>
        <w:left w:val="none" w:sz="0" w:space="0" w:color="auto"/>
        <w:bottom w:val="none" w:sz="0" w:space="0" w:color="auto"/>
        <w:right w:val="none" w:sz="0" w:space="0" w:color="auto"/>
      </w:divBdr>
    </w:div>
    <w:div w:id="1278101679">
      <w:bodyDiv w:val="1"/>
      <w:marLeft w:val="0"/>
      <w:marRight w:val="0"/>
      <w:marTop w:val="0"/>
      <w:marBottom w:val="0"/>
      <w:divBdr>
        <w:top w:val="none" w:sz="0" w:space="0" w:color="auto"/>
        <w:left w:val="none" w:sz="0" w:space="0" w:color="auto"/>
        <w:bottom w:val="none" w:sz="0" w:space="0" w:color="auto"/>
        <w:right w:val="none" w:sz="0" w:space="0" w:color="auto"/>
      </w:divBdr>
    </w:div>
    <w:div w:id="1335450458">
      <w:bodyDiv w:val="1"/>
      <w:marLeft w:val="0"/>
      <w:marRight w:val="0"/>
      <w:marTop w:val="0"/>
      <w:marBottom w:val="0"/>
      <w:divBdr>
        <w:top w:val="none" w:sz="0" w:space="0" w:color="auto"/>
        <w:left w:val="none" w:sz="0" w:space="0" w:color="auto"/>
        <w:bottom w:val="none" w:sz="0" w:space="0" w:color="auto"/>
        <w:right w:val="none" w:sz="0" w:space="0" w:color="auto"/>
      </w:divBdr>
    </w:div>
    <w:div w:id="1439328147">
      <w:bodyDiv w:val="1"/>
      <w:marLeft w:val="0"/>
      <w:marRight w:val="0"/>
      <w:marTop w:val="0"/>
      <w:marBottom w:val="0"/>
      <w:divBdr>
        <w:top w:val="none" w:sz="0" w:space="0" w:color="auto"/>
        <w:left w:val="none" w:sz="0" w:space="0" w:color="auto"/>
        <w:bottom w:val="none" w:sz="0" w:space="0" w:color="auto"/>
        <w:right w:val="none" w:sz="0" w:space="0" w:color="auto"/>
      </w:divBdr>
    </w:div>
    <w:div w:id="1471745191">
      <w:bodyDiv w:val="1"/>
      <w:marLeft w:val="0"/>
      <w:marRight w:val="0"/>
      <w:marTop w:val="0"/>
      <w:marBottom w:val="0"/>
      <w:divBdr>
        <w:top w:val="none" w:sz="0" w:space="0" w:color="auto"/>
        <w:left w:val="none" w:sz="0" w:space="0" w:color="auto"/>
        <w:bottom w:val="none" w:sz="0" w:space="0" w:color="auto"/>
        <w:right w:val="none" w:sz="0" w:space="0" w:color="auto"/>
      </w:divBdr>
    </w:div>
    <w:div w:id="1487893866">
      <w:bodyDiv w:val="1"/>
      <w:marLeft w:val="0"/>
      <w:marRight w:val="0"/>
      <w:marTop w:val="0"/>
      <w:marBottom w:val="0"/>
      <w:divBdr>
        <w:top w:val="none" w:sz="0" w:space="0" w:color="auto"/>
        <w:left w:val="none" w:sz="0" w:space="0" w:color="auto"/>
        <w:bottom w:val="none" w:sz="0" w:space="0" w:color="auto"/>
        <w:right w:val="none" w:sz="0" w:space="0" w:color="auto"/>
      </w:divBdr>
    </w:div>
    <w:div w:id="1542744898">
      <w:bodyDiv w:val="1"/>
      <w:marLeft w:val="0"/>
      <w:marRight w:val="0"/>
      <w:marTop w:val="0"/>
      <w:marBottom w:val="0"/>
      <w:divBdr>
        <w:top w:val="none" w:sz="0" w:space="0" w:color="auto"/>
        <w:left w:val="none" w:sz="0" w:space="0" w:color="auto"/>
        <w:bottom w:val="none" w:sz="0" w:space="0" w:color="auto"/>
        <w:right w:val="none" w:sz="0" w:space="0" w:color="auto"/>
      </w:divBdr>
    </w:div>
    <w:div w:id="1564831677">
      <w:bodyDiv w:val="1"/>
      <w:marLeft w:val="0"/>
      <w:marRight w:val="0"/>
      <w:marTop w:val="0"/>
      <w:marBottom w:val="0"/>
      <w:divBdr>
        <w:top w:val="none" w:sz="0" w:space="0" w:color="auto"/>
        <w:left w:val="none" w:sz="0" w:space="0" w:color="auto"/>
        <w:bottom w:val="none" w:sz="0" w:space="0" w:color="auto"/>
        <w:right w:val="none" w:sz="0" w:space="0" w:color="auto"/>
      </w:divBdr>
    </w:div>
    <w:div w:id="1565331217">
      <w:bodyDiv w:val="1"/>
      <w:marLeft w:val="0"/>
      <w:marRight w:val="0"/>
      <w:marTop w:val="0"/>
      <w:marBottom w:val="0"/>
      <w:divBdr>
        <w:top w:val="none" w:sz="0" w:space="0" w:color="auto"/>
        <w:left w:val="none" w:sz="0" w:space="0" w:color="auto"/>
        <w:bottom w:val="none" w:sz="0" w:space="0" w:color="auto"/>
        <w:right w:val="none" w:sz="0" w:space="0" w:color="auto"/>
      </w:divBdr>
    </w:div>
    <w:div w:id="1571378764">
      <w:bodyDiv w:val="1"/>
      <w:marLeft w:val="0"/>
      <w:marRight w:val="0"/>
      <w:marTop w:val="0"/>
      <w:marBottom w:val="0"/>
      <w:divBdr>
        <w:top w:val="none" w:sz="0" w:space="0" w:color="auto"/>
        <w:left w:val="none" w:sz="0" w:space="0" w:color="auto"/>
        <w:bottom w:val="none" w:sz="0" w:space="0" w:color="auto"/>
        <w:right w:val="none" w:sz="0" w:space="0" w:color="auto"/>
      </w:divBdr>
    </w:div>
    <w:div w:id="1623153749">
      <w:bodyDiv w:val="1"/>
      <w:marLeft w:val="0"/>
      <w:marRight w:val="0"/>
      <w:marTop w:val="0"/>
      <w:marBottom w:val="0"/>
      <w:divBdr>
        <w:top w:val="none" w:sz="0" w:space="0" w:color="auto"/>
        <w:left w:val="none" w:sz="0" w:space="0" w:color="auto"/>
        <w:bottom w:val="none" w:sz="0" w:space="0" w:color="auto"/>
        <w:right w:val="none" w:sz="0" w:space="0" w:color="auto"/>
      </w:divBdr>
    </w:div>
    <w:div w:id="1636762630">
      <w:bodyDiv w:val="1"/>
      <w:marLeft w:val="0"/>
      <w:marRight w:val="0"/>
      <w:marTop w:val="0"/>
      <w:marBottom w:val="0"/>
      <w:divBdr>
        <w:top w:val="none" w:sz="0" w:space="0" w:color="auto"/>
        <w:left w:val="none" w:sz="0" w:space="0" w:color="auto"/>
        <w:bottom w:val="none" w:sz="0" w:space="0" w:color="auto"/>
        <w:right w:val="none" w:sz="0" w:space="0" w:color="auto"/>
      </w:divBdr>
    </w:div>
    <w:div w:id="1750809253">
      <w:bodyDiv w:val="1"/>
      <w:marLeft w:val="0"/>
      <w:marRight w:val="0"/>
      <w:marTop w:val="0"/>
      <w:marBottom w:val="0"/>
      <w:divBdr>
        <w:top w:val="none" w:sz="0" w:space="0" w:color="auto"/>
        <w:left w:val="none" w:sz="0" w:space="0" w:color="auto"/>
        <w:bottom w:val="none" w:sz="0" w:space="0" w:color="auto"/>
        <w:right w:val="none" w:sz="0" w:space="0" w:color="auto"/>
      </w:divBdr>
    </w:div>
    <w:div w:id="1762407402">
      <w:bodyDiv w:val="1"/>
      <w:marLeft w:val="0"/>
      <w:marRight w:val="0"/>
      <w:marTop w:val="0"/>
      <w:marBottom w:val="0"/>
      <w:divBdr>
        <w:top w:val="none" w:sz="0" w:space="0" w:color="auto"/>
        <w:left w:val="none" w:sz="0" w:space="0" w:color="auto"/>
        <w:bottom w:val="none" w:sz="0" w:space="0" w:color="auto"/>
        <w:right w:val="none" w:sz="0" w:space="0" w:color="auto"/>
      </w:divBdr>
    </w:div>
    <w:div w:id="1784883190">
      <w:bodyDiv w:val="1"/>
      <w:marLeft w:val="0"/>
      <w:marRight w:val="0"/>
      <w:marTop w:val="0"/>
      <w:marBottom w:val="0"/>
      <w:divBdr>
        <w:top w:val="none" w:sz="0" w:space="0" w:color="auto"/>
        <w:left w:val="none" w:sz="0" w:space="0" w:color="auto"/>
        <w:bottom w:val="none" w:sz="0" w:space="0" w:color="auto"/>
        <w:right w:val="none" w:sz="0" w:space="0" w:color="auto"/>
      </w:divBdr>
    </w:div>
    <w:div w:id="1799176052">
      <w:bodyDiv w:val="1"/>
      <w:marLeft w:val="0"/>
      <w:marRight w:val="0"/>
      <w:marTop w:val="0"/>
      <w:marBottom w:val="0"/>
      <w:divBdr>
        <w:top w:val="none" w:sz="0" w:space="0" w:color="auto"/>
        <w:left w:val="none" w:sz="0" w:space="0" w:color="auto"/>
        <w:bottom w:val="none" w:sz="0" w:space="0" w:color="auto"/>
        <w:right w:val="none" w:sz="0" w:space="0" w:color="auto"/>
      </w:divBdr>
    </w:div>
    <w:div w:id="1871263780">
      <w:bodyDiv w:val="1"/>
      <w:marLeft w:val="0"/>
      <w:marRight w:val="0"/>
      <w:marTop w:val="0"/>
      <w:marBottom w:val="0"/>
      <w:divBdr>
        <w:top w:val="none" w:sz="0" w:space="0" w:color="auto"/>
        <w:left w:val="none" w:sz="0" w:space="0" w:color="auto"/>
        <w:bottom w:val="none" w:sz="0" w:space="0" w:color="auto"/>
        <w:right w:val="none" w:sz="0" w:space="0" w:color="auto"/>
      </w:divBdr>
    </w:div>
    <w:div w:id="1872842834">
      <w:bodyDiv w:val="1"/>
      <w:marLeft w:val="0"/>
      <w:marRight w:val="0"/>
      <w:marTop w:val="0"/>
      <w:marBottom w:val="0"/>
      <w:divBdr>
        <w:top w:val="none" w:sz="0" w:space="0" w:color="auto"/>
        <w:left w:val="none" w:sz="0" w:space="0" w:color="auto"/>
        <w:bottom w:val="none" w:sz="0" w:space="0" w:color="auto"/>
        <w:right w:val="none" w:sz="0" w:space="0" w:color="auto"/>
      </w:divBdr>
    </w:div>
    <w:div w:id="1874418149">
      <w:bodyDiv w:val="1"/>
      <w:marLeft w:val="0"/>
      <w:marRight w:val="0"/>
      <w:marTop w:val="0"/>
      <w:marBottom w:val="0"/>
      <w:divBdr>
        <w:top w:val="none" w:sz="0" w:space="0" w:color="auto"/>
        <w:left w:val="none" w:sz="0" w:space="0" w:color="auto"/>
        <w:bottom w:val="none" w:sz="0" w:space="0" w:color="auto"/>
        <w:right w:val="none" w:sz="0" w:space="0" w:color="auto"/>
      </w:divBdr>
    </w:div>
    <w:div w:id="1890609383">
      <w:bodyDiv w:val="1"/>
      <w:marLeft w:val="0"/>
      <w:marRight w:val="0"/>
      <w:marTop w:val="0"/>
      <w:marBottom w:val="0"/>
      <w:divBdr>
        <w:top w:val="none" w:sz="0" w:space="0" w:color="auto"/>
        <w:left w:val="none" w:sz="0" w:space="0" w:color="auto"/>
        <w:bottom w:val="none" w:sz="0" w:space="0" w:color="auto"/>
        <w:right w:val="none" w:sz="0" w:space="0" w:color="auto"/>
      </w:divBdr>
    </w:div>
    <w:div w:id="1964187217">
      <w:bodyDiv w:val="1"/>
      <w:marLeft w:val="0"/>
      <w:marRight w:val="0"/>
      <w:marTop w:val="0"/>
      <w:marBottom w:val="0"/>
      <w:divBdr>
        <w:top w:val="none" w:sz="0" w:space="0" w:color="auto"/>
        <w:left w:val="none" w:sz="0" w:space="0" w:color="auto"/>
        <w:bottom w:val="none" w:sz="0" w:space="0" w:color="auto"/>
        <w:right w:val="none" w:sz="0" w:space="0" w:color="auto"/>
      </w:divBdr>
    </w:div>
    <w:div w:id="2018535882">
      <w:bodyDiv w:val="1"/>
      <w:marLeft w:val="0"/>
      <w:marRight w:val="0"/>
      <w:marTop w:val="0"/>
      <w:marBottom w:val="0"/>
      <w:divBdr>
        <w:top w:val="none" w:sz="0" w:space="0" w:color="auto"/>
        <w:left w:val="none" w:sz="0" w:space="0" w:color="auto"/>
        <w:bottom w:val="none" w:sz="0" w:space="0" w:color="auto"/>
        <w:right w:val="none" w:sz="0" w:space="0" w:color="auto"/>
      </w:divBdr>
    </w:div>
    <w:div w:id="2019234221">
      <w:bodyDiv w:val="1"/>
      <w:marLeft w:val="0"/>
      <w:marRight w:val="0"/>
      <w:marTop w:val="0"/>
      <w:marBottom w:val="0"/>
      <w:divBdr>
        <w:top w:val="none" w:sz="0" w:space="0" w:color="auto"/>
        <w:left w:val="none" w:sz="0" w:space="0" w:color="auto"/>
        <w:bottom w:val="none" w:sz="0" w:space="0" w:color="auto"/>
        <w:right w:val="none" w:sz="0" w:space="0" w:color="auto"/>
      </w:divBdr>
    </w:div>
    <w:div w:id="2022976052">
      <w:bodyDiv w:val="1"/>
      <w:marLeft w:val="0"/>
      <w:marRight w:val="0"/>
      <w:marTop w:val="0"/>
      <w:marBottom w:val="0"/>
      <w:divBdr>
        <w:top w:val="none" w:sz="0" w:space="0" w:color="auto"/>
        <w:left w:val="none" w:sz="0" w:space="0" w:color="auto"/>
        <w:bottom w:val="none" w:sz="0" w:space="0" w:color="auto"/>
        <w:right w:val="none" w:sz="0" w:space="0" w:color="auto"/>
      </w:divBdr>
    </w:div>
    <w:div w:id="2048018045">
      <w:bodyDiv w:val="1"/>
      <w:marLeft w:val="0"/>
      <w:marRight w:val="0"/>
      <w:marTop w:val="0"/>
      <w:marBottom w:val="0"/>
      <w:divBdr>
        <w:top w:val="none" w:sz="0" w:space="0" w:color="auto"/>
        <w:left w:val="none" w:sz="0" w:space="0" w:color="auto"/>
        <w:bottom w:val="none" w:sz="0" w:space="0" w:color="auto"/>
        <w:right w:val="none" w:sz="0" w:space="0" w:color="auto"/>
      </w:divBdr>
    </w:div>
    <w:div w:id="2086106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6A8E-43D9-4F4C-B612-96963859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1</Pages>
  <Words>5061</Words>
  <Characters>28850</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REC</Company>
  <LinksUpToDate>false</LinksUpToDate>
  <CharactersWithSpaces>33844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lukashov</dc:creator>
  <dc:description/>
  <cp:lastModifiedBy>Наталья</cp:lastModifiedBy>
  <cp:revision>37</cp:revision>
  <cp:lastPrinted>2022-05-04T12:05:00Z</cp:lastPrinted>
  <dcterms:created xsi:type="dcterms:W3CDTF">2021-12-16T12:14:00Z</dcterms:created>
  <dcterms:modified xsi:type="dcterms:W3CDTF">2023-01-26T08:49:00Z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