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3D" w:rsidRDefault="00A5203D">
      <w:pPr>
        <w:pStyle w:val="western0"/>
        <w:spacing w:beforeAutospacing="0" w:after="0"/>
        <w:jc w:val="center"/>
        <w:rPr>
          <w:b/>
          <w:color w:val="auto"/>
          <w:sz w:val="24"/>
        </w:rPr>
      </w:pP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  <w:sz w:val="24"/>
        </w:rPr>
        <w:t>ИВАНОВСКАЯ ОБЛАСТЬ</w:t>
      </w: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  <w:sz w:val="24"/>
        </w:rPr>
        <w:t>ЛУХСКИЙ МУНИЦИПАЛЬНЫЙ РАЙОН</w:t>
      </w: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  <w:sz w:val="24"/>
        </w:rPr>
        <w:t>СОВЕТ ТИМИРЯЗЕВСКОГО СЕЛЬСКОГО ПОСЕЛЕНИЯ ЧЕТВЕРТОГО СОЗЫВА</w:t>
      </w:r>
    </w:p>
    <w:p w:rsidR="00E55F95" w:rsidRPr="002E063F" w:rsidRDefault="00E55F95">
      <w:pPr>
        <w:pStyle w:val="western0"/>
        <w:spacing w:beforeAutospacing="0" w:after="0"/>
        <w:jc w:val="center"/>
        <w:rPr>
          <w:b/>
          <w:color w:val="auto"/>
          <w:sz w:val="24"/>
        </w:rPr>
      </w:pPr>
    </w:p>
    <w:p w:rsidR="00272AD7" w:rsidRDefault="00272AD7">
      <w:pPr>
        <w:pStyle w:val="western0"/>
        <w:spacing w:beforeAutospacing="0" w:after="0"/>
        <w:jc w:val="center"/>
        <w:rPr>
          <w:b/>
          <w:color w:val="auto"/>
          <w:sz w:val="24"/>
        </w:rPr>
      </w:pPr>
    </w:p>
    <w:p w:rsidR="00E55F95" w:rsidRPr="002E063F" w:rsidRDefault="00FA23BF">
      <w:pPr>
        <w:pStyle w:val="western0"/>
        <w:spacing w:beforeAutospacing="0" w:after="0"/>
        <w:jc w:val="center"/>
        <w:rPr>
          <w:color w:val="auto"/>
        </w:rPr>
      </w:pPr>
      <w:proofErr w:type="gramStart"/>
      <w:r w:rsidRPr="002E063F">
        <w:rPr>
          <w:b/>
          <w:color w:val="auto"/>
          <w:sz w:val="24"/>
        </w:rPr>
        <w:t>Р</w:t>
      </w:r>
      <w:proofErr w:type="gramEnd"/>
      <w:r w:rsidRPr="002E063F">
        <w:rPr>
          <w:b/>
          <w:color w:val="auto"/>
          <w:sz w:val="24"/>
        </w:rPr>
        <w:t xml:space="preserve"> Е Ш Е Н И Е</w:t>
      </w:r>
    </w:p>
    <w:p w:rsidR="00E55F95" w:rsidRPr="002E063F" w:rsidRDefault="00E55F95">
      <w:pPr>
        <w:pStyle w:val="ae"/>
        <w:spacing w:beforeAutospacing="0" w:after="0"/>
        <w:rPr>
          <w:color w:val="auto"/>
        </w:rPr>
      </w:pPr>
    </w:p>
    <w:p w:rsidR="00E55F95" w:rsidRPr="002E063F" w:rsidRDefault="00FA23BF">
      <w:pPr>
        <w:pStyle w:val="ae"/>
        <w:spacing w:beforeAutospacing="0" w:after="0"/>
        <w:rPr>
          <w:color w:val="auto"/>
        </w:rPr>
      </w:pPr>
      <w:r w:rsidRPr="002E063F">
        <w:rPr>
          <w:color w:val="auto"/>
        </w:rPr>
        <w:t xml:space="preserve">от </w:t>
      </w:r>
      <w:r w:rsidR="00C67889">
        <w:rPr>
          <w:color w:val="auto"/>
        </w:rPr>
        <w:t xml:space="preserve">30 апреля </w:t>
      </w:r>
      <w:r w:rsidRPr="002E063F">
        <w:rPr>
          <w:color w:val="auto"/>
        </w:rPr>
        <w:t xml:space="preserve">2025 года                                                                                                 № </w:t>
      </w:r>
      <w:r w:rsidR="0020679D">
        <w:rPr>
          <w:color w:val="auto"/>
        </w:rPr>
        <w:t>9</w:t>
      </w:r>
    </w:p>
    <w:p w:rsidR="00272AD7" w:rsidRDefault="00272AD7">
      <w:pPr>
        <w:pStyle w:val="ae"/>
        <w:spacing w:beforeAutospacing="0" w:after="0"/>
        <w:jc w:val="center"/>
        <w:rPr>
          <w:b/>
          <w:color w:val="auto"/>
        </w:rPr>
      </w:pPr>
    </w:p>
    <w:p w:rsidR="00A5203D" w:rsidRDefault="00A5203D">
      <w:pPr>
        <w:pStyle w:val="ae"/>
        <w:spacing w:beforeAutospacing="0" w:after="0"/>
        <w:jc w:val="center"/>
        <w:rPr>
          <w:b/>
          <w:color w:val="auto"/>
        </w:rPr>
      </w:pPr>
    </w:p>
    <w:p w:rsidR="00E55F95" w:rsidRPr="002E063F" w:rsidRDefault="00FA23BF">
      <w:pPr>
        <w:pStyle w:val="ae"/>
        <w:spacing w:beforeAutospacing="0" w:after="0"/>
        <w:jc w:val="center"/>
        <w:rPr>
          <w:color w:val="auto"/>
        </w:rPr>
      </w:pPr>
      <w:r w:rsidRPr="002E063F">
        <w:rPr>
          <w:b/>
          <w:color w:val="auto"/>
        </w:rPr>
        <w:t>О внесении изменений и дополнений в решение Совета Тимирязевского сельского поселения от 25.12.2024г № 31 «О бюджете Тимирязевского сельского поселения на 2025 год и плановый период 2026 и 2027 годов»</w:t>
      </w:r>
    </w:p>
    <w:p w:rsidR="00E55F95" w:rsidRPr="002E063F" w:rsidRDefault="00E55F95">
      <w:pPr>
        <w:pStyle w:val="ae"/>
        <w:spacing w:beforeAutospacing="0" w:after="0"/>
        <w:ind w:firstLine="709"/>
        <w:jc w:val="both"/>
        <w:rPr>
          <w:color w:val="auto"/>
        </w:rPr>
      </w:pPr>
    </w:p>
    <w:p w:rsidR="00272AD7" w:rsidRDefault="00272AD7">
      <w:pPr>
        <w:pStyle w:val="ae"/>
        <w:spacing w:beforeAutospacing="0" w:after="0"/>
        <w:ind w:firstLine="709"/>
        <w:jc w:val="both"/>
        <w:rPr>
          <w:color w:val="auto"/>
        </w:rPr>
      </w:pPr>
    </w:p>
    <w:p w:rsidR="00E55F95" w:rsidRPr="002E063F" w:rsidRDefault="00FA23BF">
      <w:pPr>
        <w:pStyle w:val="ae"/>
        <w:spacing w:beforeAutospacing="0" w:after="0"/>
        <w:ind w:firstLine="709"/>
        <w:jc w:val="both"/>
        <w:rPr>
          <w:color w:val="auto"/>
        </w:rPr>
      </w:pPr>
      <w:r w:rsidRPr="002E063F">
        <w:rPr>
          <w:color w:val="auto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Тимирязевского сельского поселения </w:t>
      </w:r>
      <w:proofErr w:type="spellStart"/>
      <w:r w:rsidRPr="002E063F">
        <w:rPr>
          <w:color w:val="auto"/>
        </w:rPr>
        <w:t>Лухского</w:t>
      </w:r>
      <w:proofErr w:type="spellEnd"/>
      <w:r w:rsidRPr="002E063F">
        <w:rPr>
          <w:color w:val="auto"/>
        </w:rPr>
        <w:t xml:space="preserve"> муниципального района Ивановской области, в целях регулирования бюджетных правоотношений, Совет Тимирязевского сельского поселения решил:</w:t>
      </w:r>
    </w:p>
    <w:p w:rsidR="00E55F95" w:rsidRPr="002E063F" w:rsidRDefault="00E55F95">
      <w:pPr>
        <w:pStyle w:val="ae"/>
        <w:spacing w:beforeAutospacing="0" w:after="0"/>
        <w:rPr>
          <w:color w:val="auto"/>
        </w:rPr>
      </w:pPr>
    </w:p>
    <w:p w:rsidR="00E55F95" w:rsidRPr="002E063F" w:rsidRDefault="00FA23BF">
      <w:pPr>
        <w:pStyle w:val="ae"/>
        <w:spacing w:beforeAutospacing="0" w:after="0"/>
        <w:jc w:val="both"/>
        <w:rPr>
          <w:color w:val="auto"/>
        </w:rPr>
      </w:pPr>
      <w:r w:rsidRPr="002E063F">
        <w:rPr>
          <w:color w:val="auto"/>
        </w:rPr>
        <w:t>1. Внести следующие изменения в решение Совета Тимирязевского сельского поселения № 31 от 25.12.2024 года «О бюджете Тимирязевского сельского поселения на 2025 год и плановый период 2026 и 2027 годов»:</w:t>
      </w:r>
    </w:p>
    <w:p w:rsidR="00A5203D" w:rsidRDefault="00A5203D" w:rsidP="00FE721F">
      <w:pPr>
        <w:ind w:firstLine="709"/>
        <w:rPr>
          <w:color w:val="auto"/>
          <w:sz w:val="24"/>
        </w:rPr>
      </w:pPr>
    </w:p>
    <w:p w:rsidR="00E55B56" w:rsidRPr="002E063F" w:rsidRDefault="00E55B56" w:rsidP="00E55B56">
      <w:pPr>
        <w:pStyle w:val="western0"/>
        <w:spacing w:beforeAutospacing="0" w:after="0"/>
        <w:ind w:firstLine="709"/>
        <w:rPr>
          <w:color w:val="auto"/>
        </w:rPr>
      </w:pPr>
      <w:r w:rsidRPr="002E063F">
        <w:rPr>
          <w:color w:val="auto"/>
          <w:sz w:val="24"/>
        </w:rPr>
        <w:t>1.1. Абзац 2 статьи 1изложить в новой редакции:</w:t>
      </w:r>
    </w:p>
    <w:p w:rsidR="00E55B56" w:rsidRPr="002E063F" w:rsidRDefault="00E55B56" w:rsidP="00E55B56">
      <w:pPr>
        <w:pStyle w:val="ae"/>
        <w:spacing w:beforeAutospacing="0" w:after="0"/>
        <w:ind w:firstLine="709"/>
        <w:rPr>
          <w:color w:val="auto"/>
        </w:rPr>
      </w:pPr>
      <w:r w:rsidRPr="002E063F">
        <w:rPr>
          <w:color w:val="auto"/>
        </w:rPr>
        <w:t xml:space="preserve">Утвердить основные характеристики бюджета поселения на 2025 год: </w:t>
      </w:r>
    </w:p>
    <w:p w:rsidR="00FE721F" w:rsidRPr="002E063F" w:rsidRDefault="00FE721F" w:rsidP="00FE721F">
      <w:pPr>
        <w:pStyle w:val="ab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>1) общий объем доход</w:t>
      </w:r>
      <w:r w:rsidR="00C92F90">
        <w:rPr>
          <w:rFonts w:ascii="Times New Roman" w:hAnsi="Times New Roman"/>
          <w:bCs/>
          <w:color w:val="auto"/>
          <w:sz w:val="24"/>
          <w:szCs w:val="24"/>
        </w:rPr>
        <w:t>ов бюджета в сумме 11 855</w:t>
      </w:r>
      <w:r w:rsidR="008D77ED">
        <w:rPr>
          <w:rFonts w:ascii="Times New Roman" w:hAnsi="Times New Roman"/>
          <w:bCs/>
          <w:color w:val="auto"/>
          <w:sz w:val="24"/>
          <w:szCs w:val="24"/>
        </w:rPr>
        <w:t xml:space="preserve"> 655,23</w:t>
      </w:r>
      <w:r w:rsidRPr="002E063F">
        <w:rPr>
          <w:rFonts w:ascii="Times New Roman" w:hAnsi="Times New Roman"/>
          <w:bCs/>
          <w:color w:val="auto"/>
          <w:sz w:val="24"/>
          <w:szCs w:val="24"/>
        </w:rPr>
        <w:t xml:space="preserve"> руб.</w:t>
      </w:r>
    </w:p>
    <w:p w:rsidR="00FE721F" w:rsidRPr="002E063F" w:rsidRDefault="00FE721F" w:rsidP="00FE721F">
      <w:pPr>
        <w:pStyle w:val="ab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>2) общий объем</w:t>
      </w:r>
      <w:r w:rsidR="0052321A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D76980">
        <w:rPr>
          <w:rFonts w:ascii="Times New Roman" w:hAnsi="Times New Roman"/>
          <w:bCs/>
          <w:color w:val="auto"/>
          <w:sz w:val="24"/>
          <w:szCs w:val="24"/>
        </w:rPr>
        <w:t>расходов бюджета в сумме 12 275</w:t>
      </w:r>
      <w:r w:rsidR="00A46EB9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8D77ED">
        <w:rPr>
          <w:rFonts w:ascii="Times New Roman" w:hAnsi="Times New Roman"/>
          <w:bCs/>
          <w:color w:val="auto"/>
          <w:sz w:val="24"/>
          <w:szCs w:val="24"/>
        </w:rPr>
        <w:t xml:space="preserve">655,23 </w:t>
      </w:r>
      <w:r w:rsidRPr="002E063F">
        <w:rPr>
          <w:rFonts w:ascii="Times New Roman" w:hAnsi="Times New Roman"/>
          <w:bCs/>
          <w:color w:val="auto"/>
          <w:sz w:val="24"/>
          <w:szCs w:val="24"/>
        </w:rPr>
        <w:t>руб.</w:t>
      </w:r>
    </w:p>
    <w:p w:rsidR="00FE721F" w:rsidRPr="002E063F" w:rsidRDefault="00FE721F" w:rsidP="00FE721F">
      <w:pPr>
        <w:pStyle w:val="ab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>3)  дефицит (</w:t>
      </w:r>
      <w:proofErr w:type="spellStart"/>
      <w:r>
        <w:rPr>
          <w:rFonts w:ascii="Times New Roman" w:hAnsi="Times New Roman"/>
          <w:bCs/>
          <w:color w:val="auto"/>
          <w:sz w:val="24"/>
          <w:szCs w:val="24"/>
        </w:rPr>
        <w:t>профицит</w:t>
      </w:r>
      <w:proofErr w:type="spellEnd"/>
      <w:r>
        <w:rPr>
          <w:rFonts w:ascii="Times New Roman" w:hAnsi="Times New Roman"/>
          <w:bCs/>
          <w:color w:val="auto"/>
          <w:sz w:val="24"/>
          <w:szCs w:val="24"/>
        </w:rPr>
        <w:t>) бюджета в сумме 420 000</w:t>
      </w:r>
      <w:r w:rsidRPr="002E063F">
        <w:rPr>
          <w:rFonts w:ascii="Times New Roman" w:hAnsi="Times New Roman"/>
          <w:bCs/>
          <w:color w:val="auto"/>
          <w:sz w:val="24"/>
          <w:szCs w:val="24"/>
        </w:rPr>
        <w:t xml:space="preserve"> тыс. руб.</w:t>
      </w:r>
    </w:p>
    <w:p w:rsidR="00A5203D" w:rsidRPr="004F6D78" w:rsidRDefault="00FE721F" w:rsidP="00990A7A">
      <w:pPr>
        <w:pStyle w:val="ae"/>
        <w:spacing w:beforeAutospacing="0" w:after="0"/>
        <w:ind w:firstLine="709"/>
        <w:rPr>
          <w:color w:val="auto"/>
          <w:szCs w:val="24"/>
        </w:rPr>
      </w:pPr>
      <w:r w:rsidRPr="004F6D78">
        <w:rPr>
          <w:color w:val="auto"/>
          <w:szCs w:val="24"/>
        </w:rPr>
        <w:t xml:space="preserve">      </w:t>
      </w:r>
    </w:p>
    <w:p w:rsidR="00990A7A" w:rsidRPr="00D2628A" w:rsidRDefault="00FE721F" w:rsidP="00990A7A">
      <w:pPr>
        <w:pStyle w:val="ae"/>
        <w:spacing w:beforeAutospacing="0" w:after="0"/>
        <w:ind w:firstLine="709"/>
        <w:rPr>
          <w:color w:val="auto"/>
          <w:szCs w:val="24"/>
        </w:rPr>
      </w:pPr>
      <w:r>
        <w:rPr>
          <w:color w:val="auto"/>
        </w:rPr>
        <w:t xml:space="preserve">  </w:t>
      </w:r>
      <w:r w:rsidR="00990A7A" w:rsidRPr="00D2628A">
        <w:rPr>
          <w:color w:val="auto"/>
          <w:szCs w:val="24"/>
        </w:rPr>
        <w:t>1.2. В статье 3:</w:t>
      </w:r>
    </w:p>
    <w:p w:rsidR="00990A7A" w:rsidRPr="00D2628A" w:rsidRDefault="00990A7A" w:rsidP="00990A7A">
      <w:pPr>
        <w:rPr>
          <w:color w:val="auto"/>
          <w:sz w:val="24"/>
          <w:szCs w:val="24"/>
        </w:rPr>
      </w:pPr>
      <w:r w:rsidRPr="00D2628A">
        <w:rPr>
          <w:color w:val="auto"/>
          <w:sz w:val="24"/>
          <w:szCs w:val="24"/>
        </w:rPr>
        <w:t>- в</w:t>
      </w:r>
      <w:r>
        <w:rPr>
          <w:color w:val="auto"/>
          <w:sz w:val="24"/>
          <w:szCs w:val="24"/>
        </w:rPr>
        <w:t xml:space="preserve"> </w:t>
      </w:r>
      <w:r w:rsidRPr="00D2628A">
        <w:rPr>
          <w:color w:val="auto"/>
          <w:sz w:val="24"/>
          <w:szCs w:val="24"/>
        </w:rPr>
        <w:t>пункте 1приложение 2</w:t>
      </w:r>
      <w:r w:rsidRPr="00D2628A">
        <w:rPr>
          <w:b/>
          <w:bCs/>
          <w:color w:val="auto"/>
          <w:sz w:val="24"/>
          <w:szCs w:val="24"/>
        </w:rPr>
        <w:t xml:space="preserve"> «</w:t>
      </w:r>
      <w:r w:rsidRPr="00D2628A">
        <w:rPr>
          <w:color w:val="auto"/>
          <w:sz w:val="24"/>
          <w:szCs w:val="24"/>
        </w:rPr>
        <w:t>Доходы бюджета по кодам классификации доходов бюджетов на 2025 год и плановый период 2026 и 2027 годов» изложить в новой редакции (приложение 1).</w:t>
      </w:r>
    </w:p>
    <w:p w:rsidR="00C92F90" w:rsidRPr="002E063F" w:rsidRDefault="00990A7A" w:rsidP="00C92F90">
      <w:pPr>
        <w:ind w:left="720"/>
        <w:jc w:val="both"/>
        <w:rPr>
          <w:color w:val="auto"/>
        </w:rPr>
      </w:pPr>
      <w:r>
        <w:rPr>
          <w:color w:val="auto"/>
        </w:rPr>
        <w:t xml:space="preserve">    </w:t>
      </w:r>
      <w:r w:rsidR="00C92F90" w:rsidRPr="002E063F">
        <w:rPr>
          <w:color w:val="auto"/>
          <w:sz w:val="24"/>
          <w:szCs w:val="24"/>
        </w:rPr>
        <w:t xml:space="preserve">- </w:t>
      </w:r>
      <w:proofErr w:type="spellStart"/>
      <w:r w:rsidR="00C92F90" w:rsidRPr="002E063F">
        <w:rPr>
          <w:color w:val="auto"/>
          <w:sz w:val="24"/>
          <w:szCs w:val="24"/>
        </w:rPr>
        <w:t>абз</w:t>
      </w:r>
      <w:proofErr w:type="spellEnd"/>
      <w:r w:rsidR="00C92F90" w:rsidRPr="002E063F">
        <w:rPr>
          <w:color w:val="auto"/>
          <w:sz w:val="24"/>
          <w:szCs w:val="24"/>
        </w:rPr>
        <w:t>. 2 п. 2 изложить в новой редакции:</w:t>
      </w:r>
    </w:p>
    <w:p w:rsidR="00C92F90" w:rsidRPr="002E063F" w:rsidRDefault="00C92F90" w:rsidP="00C92F90">
      <w:pPr>
        <w:jc w:val="both"/>
        <w:rPr>
          <w:color w:val="auto"/>
        </w:rPr>
      </w:pPr>
      <w:r w:rsidRPr="002E063F">
        <w:rPr>
          <w:bCs/>
          <w:color w:val="auto"/>
          <w:sz w:val="24"/>
          <w:szCs w:val="24"/>
        </w:rPr>
        <w:t>«на 2025 год</w:t>
      </w:r>
    </w:p>
    <w:p w:rsidR="00C92F90" w:rsidRPr="002E063F" w:rsidRDefault="00C92F90" w:rsidP="00C92F90">
      <w:pPr>
        <w:pStyle w:val="ab"/>
        <w:jc w:val="both"/>
        <w:rPr>
          <w:color w:val="auto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>1)  из областного бюджета в сумме 9 814 074,99 руб.,</w:t>
      </w:r>
    </w:p>
    <w:p w:rsidR="00C92F90" w:rsidRPr="002E063F" w:rsidRDefault="00C92F90" w:rsidP="00C92F90">
      <w:pPr>
        <w:pStyle w:val="ab"/>
        <w:jc w:val="both"/>
        <w:rPr>
          <w:color w:val="auto"/>
        </w:rPr>
      </w:pPr>
      <w:r w:rsidRPr="002E063F">
        <w:rPr>
          <w:rFonts w:ascii="Times New Roman" w:hAnsi="Times New Roman"/>
          <w:bCs/>
          <w:color w:val="auto"/>
          <w:sz w:val="24"/>
          <w:szCs w:val="24"/>
        </w:rPr>
        <w:t xml:space="preserve">2) </w:t>
      </w:r>
      <w:r w:rsidR="00D76980">
        <w:rPr>
          <w:rFonts w:ascii="Times New Roman" w:hAnsi="Times New Roman"/>
          <w:bCs/>
          <w:color w:val="auto"/>
          <w:sz w:val="24"/>
          <w:szCs w:val="24"/>
        </w:rPr>
        <w:t xml:space="preserve"> из бюджета района в сумме 1 553</w:t>
      </w:r>
      <w:r w:rsidRPr="002E063F">
        <w:rPr>
          <w:rFonts w:ascii="Times New Roman" w:hAnsi="Times New Roman"/>
          <w:bCs/>
          <w:color w:val="auto"/>
          <w:sz w:val="24"/>
          <w:szCs w:val="24"/>
        </w:rPr>
        <w:t xml:space="preserve"> 154 руб.</w:t>
      </w:r>
      <w:proofErr w:type="gramStart"/>
      <w:r w:rsidRPr="002E063F">
        <w:rPr>
          <w:rFonts w:ascii="Times New Roman" w:hAnsi="Times New Roman"/>
          <w:bCs/>
          <w:color w:val="auto"/>
          <w:sz w:val="24"/>
          <w:szCs w:val="24"/>
        </w:rPr>
        <w:t>;»</w:t>
      </w:r>
      <w:proofErr w:type="gramEnd"/>
    </w:p>
    <w:p w:rsidR="00FE721F" w:rsidRPr="002E063F" w:rsidRDefault="00A5203D" w:rsidP="00FE721F">
      <w:pPr>
        <w:pStyle w:val="ae"/>
        <w:spacing w:beforeAutospacing="0" w:after="0"/>
        <w:jc w:val="both"/>
        <w:rPr>
          <w:color w:val="auto"/>
        </w:rPr>
      </w:pPr>
      <w:r>
        <w:rPr>
          <w:color w:val="auto"/>
        </w:rPr>
        <w:t xml:space="preserve">        </w:t>
      </w:r>
      <w:r w:rsidR="00990A7A">
        <w:rPr>
          <w:color w:val="auto"/>
        </w:rPr>
        <w:t xml:space="preserve">  </w:t>
      </w:r>
      <w:r w:rsidR="00FE721F">
        <w:rPr>
          <w:color w:val="auto"/>
        </w:rPr>
        <w:t xml:space="preserve"> </w:t>
      </w:r>
      <w:r w:rsidR="00FE721F" w:rsidRPr="002E063F">
        <w:rPr>
          <w:color w:val="auto"/>
        </w:rPr>
        <w:t>1.</w:t>
      </w:r>
      <w:r w:rsidR="00990A7A">
        <w:rPr>
          <w:color w:val="auto"/>
        </w:rPr>
        <w:t>3</w:t>
      </w:r>
      <w:r w:rsidR="00FE721F" w:rsidRPr="002E063F">
        <w:rPr>
          <w:color w:val="auto"/>
        </w:rPr>
        <w:t>. В пункте 1 статьи 4 приложение 3 «Источники внутреннего финансирования дефицита бюджета поселения на 2025 год и плановый период 2026 и 2027 годов» изложить в новой редакции (приложение 2).</w:t>
      </w:r>
    </w:p>
    <w:p w:rsidR="00A5203D" w:rsidRDefault="00A5203D">
      <w:pPr>
        <w:pStyle w:val="western0"/>
        <w:spacing w:beforeAutospacing="0" w:after="0"/>
        <w:ind w:firstLine="709"/>
        <w:rPr>
          <w:color w:val="auto"/>
          <w:sz w:val="24"/>
        </w:rPr>
      </w:pPr>
    </w:p>
    <w:p w:rsidR="00E55F95" w:rsidRPr="002E063F" w:rsidRDefault="00FE721F">
      <w:pPr>
        <w:pStyle w:val="western0"/>
        <w:spacing w:beforeAutospacing="0" w:after="0"/>
        <w:ind w:firstLine="709"/>
        <w:rPr>
          <w:color w:val="auto"/>
        </w:rPr>
      </w:pPr>
      <w:r>
        <w:rPr>
          <w:color w:val="auto"/>
          <w:sz w:val="24"/>
        </w:rPr>
        <w:t>1.</w:t>
      </w:r>
      <w:r w:rsidR="00990A7A">
        <w:rPr>
          <w:color w:val="auto"/>
          <w:sz w:val="24"/>
        </w:rPr>
        <w:t>4</w:t>
      </w:r>
      <w:r w:rsidR="00FA23BF" w:rsidRPr="002E063F">
        <w:rPr>
          <w:color w:val="auto"/>
          <w:sz w:val="24"/>
        </w:rPr>
        <w:t>.  В статье 5:</w:t>
      </w:r>
    </w:p>
    <w:p w:rsidR="00E55F95" w:rsidRDefault="00FA23BF">
      <w:pPr>
        <w:pStyle w:val="ae"/>
        <w:spacing w:beforeAutospacing="0" w:after="0"/>
        <w:jc w:val="both"/>
        <w:rPr>
          <w:color w:val="auto"/>
        </w:rPr>
      </w:pPr>
      <w:proofErr w:type="gramStart"/>
      <w:r w:rsidRPr="002E063F">
        <w:rPr>
          <w:color w:val="auto"/>
        </w:rPr>
        <w:t>- в подпункте 1 пункта 1 приложение 4 «Распределение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поселения), группам видов расходов классификации расходов бюджета поселения на 2025 год» изложить в новой редакции (приложение 3),</w:t>
      </w:r>
      <w:proofErr w:type="gramEnd"/>
    </w:p>
    <w:p w:rsidR="004F6D78" w:rsidRPr="004F6D78" w:rsidRDefault="004F6D78">
      <w:pPr>
        <w:pStyle w:val="ae"/>
        <w:spacing w:beforeAutospacing="0" w:after="0"/>
        <w:jc w:val="both"/>
        <w:rPr>
          <w:color w:val="auto"/>
        </w:rPr>
      </w:pPr>
      <w:r>
        <w:rPr>
          <w:color w:val="auto"/>
        </w:rPr>
        <w:t xml:space="preserve"> - в подпункте 2 пункта 1 приложение 5 «</w:t>
      </w:r>
      <w:r w:rsidRPr="004F6D78">
        <w:rPr>
          <w:bCs/>
          <w:szCs w:val="24"/>
        </w:rPr>
        <w:t xml:space="preserve">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</w:t>
      </w:r>
      <w:r w:rsidRPr="004F6D78">
        <w:rPr>
          <w:bCs/>
          <w:szCs w:val="24"/>
        </w:rPr>
        <w:lastRenderedPageBreak/>
        <w:t>поселения), группам видов расходов классификации расходов  бюджета поселения на 2026-2027 годы</w:t>
      </w:r>
      <w:r>
        <w:rPr>
          <w:bCs/>
          <w:szCs w:val="24"/>
        </w:rPr>
        <w:t xml:space="preserve">»  изложить в новой редакции </w:t>
      </w:r>
      <w:proofErr w:type="gramStart"/>
      <w:r>
        <w:rPr>
          <w:bCs/>
          <w:szCs w:val="24"/>
        </w:rPr>
        <w:t xml:space="preserve">( </w:t>
      </w:r>
      <w:proofErr w:type="gramEnd"/>
      <w:r>
        <w:rPr>
          <w:bCs/>
          <w:szCs w:val="24"/>
        </w:rPr>
        <w:t>приложение 4);</w:t>
      </w:r>
    </w:p>
    <w:p w:rsidR="00E55F95" w:rsidRDefault="00FA23BF">
      <w:pPr>
        <w:pStyle w:val="ae"/>
        <w:spacing w:beforeAutospacing="0" w:after="0"/>
        <w:jc w:val="both"/>
        <w:rPr>
          <w:color w:val="auto"/>
        </w:rPr>
      </w:pPr>
      <w:r w:rsidRPr="002E063F">
        <w:rPr>
          <w:color w:val="auto"/>
        </w:rPr>
        <w:t>-в подпункте 1 пункта 2 приложение 6 «Ведомственная структура расходов бюджета поселения на 2025 год» изложить в новой ред</w:t>
      </w:r>
      <w:r w:rsidR="004F6D78">
        <w:rPr>
          <w:color w:val="auto"/>
        </w:rPr>
        <w:t>акции к настоящему (приложение 5</w:t>
      </w:r>
      <w:r w:rsidRPr="002E063F">
        <w:rPr>
          <w:color w:val="auto"/>
        </w:rPr>
        <w:t>);</w:t>
      </w:r>
    </w:p>
    <w:p w:rsidR="004F6D78" w:rsidRPr="004F6D78" w:rsidRDefault="004F6D78" w:rsidP="004F6D78">
      <w:pPr>
        <w:jc w:val="both"/>
        <w:rPr>
          <w:sz w:val="24"/>
          <w:szCs w:val="24"/>
        </w:rPr>
      </w:pPr>
      <w:r w:rsidRPr="004F6D78">
        <w:rPr>
          <w:color w:val="auto"/>
          <w:sz w:val="24"/>
          <w:szCs w:val="24"/>
        </w:rPr>
        <w:t xml:space="preserve"> - в подпункте 2 пункта 2 приложение 7 «</w:t>
      </w:r>
      <w:r w:rsidRPr="004F6D78">
        <w:rPr>
          <w:sz w:val="24"/>
          <w:szCs w:val="24"/>
        </w:rPr>
        <w:t>Ведомственная структура расходов  бюджета поселения на 2026 – 2027 годы</w:t>
      </w:r>
      <w:r>
        <w:rPr>
          <w:sz w:val="24"/>
          <w:szCs w:val="24"/>
        </w:rPr>
        <w:t>» изложить в новой редакции (приложение</w:t>
      </w:r>
      <w:r w:rsidR="00F24B4C">
        <w:rPr>
          <w:sz w:val="24"/>
          <w:szCs w:val="24"/>
        </w:rPr>
        <w:t xml:space="preserve"> 6)</w:t>
      </w:r>
    </w:p>
    <w:p w:rsidR="00E55F95" w:rsidRPr="002E063F" w:rsidRDefault="00FA23BF">
      <w:pPr>
        <w:pStyle w:val="ae"/>
        <w:spacing w:beforeAutospacing="0" w:after="0"/>
        <w:jc w:val="both"/>
        <w:rPr>
          <w:color w:val="auto"/>
        </w:rPr>
      </w:pPr>
      <w:r w:rsidRPr="002E063F">
        <w:rPr>
          <w:b/>
          <w:color w:val="auto"/>
          <w:sz w:val="28"/>
        </w:rPr>
        <w:t xml:space="preserve">- </w:t>
      </w:r>
      <w:r w:rsidRPr="002E063F">
        <w:rPr>
          <w:color w:val="auto"/>
        </w:rPr>
        <w:t>в пункте 5 приложение 8 «Распределение бюджетных ассигнований Тимирязевского сельского поселения по разделам и подразделам классификации расходов бюджетов на 2025 год и на плановый период 2026 и 2027 годов» изложит</w:t>
      </w:r>
      <w:r w:rsidR="00F24B4C">
        <w:rPr>
          <w:color w:val="auto"/>
        </w:rPr>
        <w:t>ь в новой редакции (приложение 7</w:t>
      </w:r>
      <w:r w:rsidRPr="002E063F">
        <w:rPr>
          <w:color w:val="auto"/>
        </w:rPr>
        <w:t>).</w:t>
      </w:r>
    </w:p>
    <w:p w:rsidR="00E55F95" w:rsidRPr="002E063F" w:rsidRDefault="00E55F95">
      <w:pPr>
        <w:pStyle w:val="ae"/>
        <w:spacing w:beforeAutospacing="0" w:after="0"/>
        <w:rPr>
          <w:color w:val="auto"/>
        </w:rPr>
      </w:pPr>
    </w:p>
    <w:p w:rsidR="00E55F95" w:rsidRPr="002E063F" w:rsidRDefault="00FA23BF">
      <w:pPr>
        <w:pStyle w:val="western0"/>
        <w:spacing w:beforeAutospacing="0" w:after="0"/>
        <w:jc w:val="both"/>
        <w:rPr>
          <w:color w:val="auto"/>
        </w:rPr>
      </w:pPr>
      <w:r w:rsidRPr="002E063F">
        <w:rPr>
          <w:color w:val="auto"/>
          <w:sz w:val="24"/>
        </w:rPr>
        <w:t>2. Настоящее Решение вступает в силу со дня его официального опубликования в официальном издании «Вестник Совета Тимирязевского сельского поселения», разместить на официальном сайте администрации Тимирязевского сельского поселения.</w:t>
      </w:r>
    </w:p>
    <w:p w:rsidR="00E55F95" w:rsidRPr="002E063F" w:rsidRDefault="00E55F95">
      <w:pPr>
        <w:pStyle w:val="western0"/>
        <w:spacing w:beforeAutospacing="0" w:after="0"/>
        <w:rPr>
          <w:color w:val="auto"/>
        </w:rPr>
      </w:pPr>
    </w:p>
    <w:p w:rsidR="00E55F95" w:rsidRPr="002E063F" w:rsidRDefault="00E55F95">
      <w:pPr>
        <w:pStyle w:val="western0"/>
        <w:spacing w:beforeAutospacing="0" w:after="0"/>
        <w:rPr>
          <w:color w:val="auto"/>
        </w:rPr>
      </w:pPr>
    </w:p>
    <w:p w:rsidR="00E55F95" w:rsidRPr="002E063F" w:rsidRDefault="00FA23BF">
      <w:pPr>
        <w:pStyle w:val="western0"/>
        <w:spacing w:beforeAutospacing="0" w:after="0"/>
        <w:rPr>
          <w:color w:val="auto"/>
        </w:rPr>
      </w:pPr>
      <w:r w:rsidRPr="002E063F">
        <w:rPr>
          <w:color w:val="auto"/>
          <w:sz w:val="24"/>
        </w:rPr>
        <w:t xml:space="preserve">Председатель </w:t>
      </w:r>
    </w:p>
    <w:p w:rsidR="00E55F95" w:rsidRPr="002E063F" w:rsidRDefault="00FA23BF">
      <w:pPr>
        <w:pStyle w:val="western0"/>
        <w:spacing w:beforeAutospacing="0" w:after="0"/>
        <w:rPr>
          <w:color w:val="auto"/>
        </w:rPr>
      </w:pPr>
      <w:r w:rsidRPr="002E063F">
        <w:rPr>
          <w:color w:val="auto"/>
          <w:sz w:val="24"/>
        </w:rPr>
        <w:t xml:space="preserve">Совета Тимирязевского сельского поселения:                                        С.В. </w:t>
      </w:r>
      <w:proofErr w:type="spellStart"/>
      <w:r w:rsidRPr="002E063F">
        <w:rPr>
          <w:color w:val="auto"/>
          <w:sz w:val="24"/>
        </w:rPr>
        <w:t>Жемчугова</w:t>
      </w:r>
      <w:proofErr w:type="spellEnd"/>
    </w:p>
    <w:p w:rsidR="00E55F95" w:rsidRPr="002E063F" w:rsidRDefault="00E55F95">
      <w:pPr>
        <w:pStyle w:val="western0"/>
        <w:spacing w:beforeAutospacing="0" w:after="0"/>
        <w:rPr>
          <w:color w:val="auto"/>
        </w:rPr>
      </w:pPr>
    </w:p>
    <w:p w:rsidR="00E55F95" w:rsidRPr="002E063F" w:rsidRDefault="00FA23BF">
      <w:pPr>
        <w:pStyle w:val="western0"/>
        <w:spacing w:beforeAutospacing="0" w:after="0"/>
        <w:rPr>
          <w:color w:val="auto"/>
        </w:rPr>
      </w:pPr>
      <w:r w:rsidRPr="002E063F">
        <w:rPr>
          <w:color w:val="auto"/>
          <w:sz w:val="24"/>
        </w:rPr>
        <w:t xml:space="preserve">Глава Тимирязевского сельского поселения:                                            Л.Н.Виноградова </w:t>
      </w: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DB29DF" w:rsidRDefault="00DB29DF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990A7A" w:rsidRPr="002E063F" w:rsidRDefault="00990A7A" w:rsidP="00990A7A">
      <w:pPr>
        <w:ind w:left="4536"/>
        <w:jc w:val="right"/>
        <w:rPr>
          <w:color w:val="auto"/>
          <w:sz w:val="24"/>
        </w:rPr>
      </w:pPr>
      <w:r w:rsidRPr="002E063F">
        <w:rPr>
          <w:color w:val="auto"/>
          <w:sz w:val="24"/>
        </w:rPr>
        <w:lastRenderedPageBreak/>
        <w:t>Приложение 1</w:t>
      </w:r>
    </w:p>
    <w:p w:rsidR="00990A7A" w:rsidRPr="002E063F" w:rsidRDefault="00990A7A" w:rsidP="00990A7A">
      <w:pPr>
        <w:ind w:left="4536"/>
        <w:jc w:val="right"/>
        <w:rPr>
          <w:color w:val="auto"/>
          <w:sz w:val="20"/>
        </w:rPr>
      </w:pPr>
    </w:p>
    <w:p w:rsidR="00990A7A" w:rsidRPr="002E063F" w:rsidRDefault="00990A7A" w:rsidP="00990A7A">
      <w:pPr>
        <w:ind w:left="4536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Приложение  № 2                                                                                            </w:t>
      </w:r>
    </w:p>
    <w:p w:rsidR="00990A7A" w:rsidRPr="002E063F" w:rsidRDefault="00990A7A" w:rsidP="00990A7A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</w:t>
      </w:r>
    </w:p>
    <w:p w:rsidR="00990A7A" w:rsidRPr="002E063F" w:rsidRDefault="00990A7A" w:rsidP="00990A7A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сельского поселения </w:t>
      </w:r>
    </w:p>
    <w:p w:rsidR="00990A7A" w:rsidRPr="002E063F" w:rsidRDefault="00990A7A" w:rsidP="00990A7A">
      <w:pPr>
        <w:ind w:left="2340" w:hanging="2340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  <w:t xml:space="preserve"> от 25.12. 2024 года № 31</w:t>
      </w:r>
    </w:p>
    <w:p w:rsidR="00990A7A" w:rsidRPr="002E063F" w:rsidRDefault="00990A7A" w:rsidP="00990A7A">
      <w:pPr>
        <w:jc w:val="center"/>
        <w:rPr>
          <w:b/>
          <w:bCs/>
          <w:color w:val="auto"/>
          <w:sz w:val="24"/>
          <w:szCs w:val="24"/>
        </w:rPr>
      </w:pPr>
    </w:p>
    <w:p w:rsidR="00990A7A" w:rsidRPr="002E063F" w:rsidRDefault="00990A7A" w:rsidP="00990A7A">
      <w:pPr>
        <w:jc w:val="center"/>
        <w:rPr>
          <w:b/>
          <w:bCs/>
          <w:color w:val="auto"/>
          <w:sz w:val="24"/>
          <w:szCs w:val="24"/>
        </w:rPr>
      </w:pPr>
      <w:r w:rsidRPr="002E063F">
        <w:rPr>
          <w:b/>
          <w:bCs/>
          <w:color w:val="auto"/>
          <w:sz w:val="24"/>
          <w:szCs w:val="24"/>
        </w:rPr>
        <w:t>Доходы бюджета поселения по кодам классификации доходов бюджетов на 2025 год и плановый период 2026 и 2027 годов</w:t>
      </w:r>
    </w:p>
    <w:p w:rsidR="00990A7A" w:rsidRPr="002E063F" w:rsidRDefault="00990A7A" w:rsidP="00990A7A">
      <w:pPr>
        <w:jc w:val="center"/>
        <w:rPr>
          <w:color w:val="auto"/>
          <w:sz w:val="24"/>
          <w:szCs w:val="24"/>
        </w:rPr>
      </w:pPr>
    </w:p>
    <w:tbl>
      <w:tblPr>
        <w:tblW w:w="10490" w:type="dxa"/>
        <w:tblInd w:w="-459" w:type="dxa"/>
        <w:tblLayout w:type="fixed"/>
        <w:tblLook w:val="0480"/>
      </w:tblPr>
      <w:tblGrid>
        <w:gridCol w:w="2688"/>
        <w:gridCol w:w="3971"/>
        <w:gridCol w:w="1272"/>
        <w:gridCol w:w="1284"/>
        <w:gridCol w:w="1275"/>
      </w:tblGrid>
      <w:tr w:rsidR="00990A7A" w:rsidRPr="002E063F" w:rsidTr="00990A7A">
        <w:trPr>
          <w:cantSplit/>
          <w:trHeight w:val="276"/>
        </w:trPr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147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Код классификации доходов бюджетов Российской Федерации</w:t>
            </w:r>
          </w:p>
        </w:tc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Наименование доходов</w:t>
            </w:r>
          </w:p>
        </w:tc>
        <w:tc>
          <w:tcPr>
            <w:tcW w:w="3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34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 xml:space="preserve">Сумма </w:t>
            </w:r>
            <w:r w:rsidRPr="002E063F">
              <w:rPr>
                <w:bCs/>
                <w:color w:val="auto"/>
                <w:sz w:val="20"/>
              </w:rPr>
              <w:t>(руб.)</w:t>
            </w:r>
          </w:p>
        </w:tc>
      </w:tr>
      <w:tr w:rsidR="00990A7A" w:rsidRPr="002E063F" w:rsidTr="00990A7A">
        <w:trPr>
          <w:trHeight w:val="599"/>
        </w:trPr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3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2025 год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20</w:t>
            </w:r>
            <w:r w:rsidRPr="002E063F">
              <w:rPr>
                <w:b/>
                <w:bCs/>
                <w:color w:val="auto"/>
                <w:sz w:val="20"/>
                <w:lang w:val="en-US"/>
              </w:rPr>
              <w:t>2</w:t>
            </w:r>
            <w:r w:rsidRPr="002E063F">
              <w:rPr>
                <w:b/>
                <w:bCs/>
                <w:color w:val="auto"/>
                <w:sz w:val="20"/>
              </w:rPr>
              <w:t>6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2027 год</w:t>
            </w:r>
          </w:p>
        </w:tc>
      </w:tr>
      <w:tr w:rsidR="00990A7A" w:rsidRPr="002E063F" w:rsidTr="00990A7A">
        <w:trPr>
          <w:trHeight w:val="33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000 1 00 00000 00 0000 000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НАЛОГОВЫЕ И НЕНАЛОГОВЫЕ ДОХОДЫ</w:t>
            </w:r>
          </w:p>
        </w:tc>
        <w:tc>
          <w:tcPr>
            <w:tcW w:w="1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0A7A" w:rsidRPr="002E063F" w:rsidRDefault="00990A7A" w:rsidP="00990A7A">
            <w:pPr>
              <w:widowControl w:val="0"/>
              <w:tabs>
                <w:tab w:val="left" w:pos="73"/>
              </w:tabs>
              <w:ind w:left="-69" w:right="-6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467626,07</w:t>
            </w:r>
          </w:p>
        </w:tc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0A7A" w:rsidRPr="002E063F" w:rsidRDefault="00990A7A" w:rsidP="00990A7A">
            <w:pPr>
              <w:widowControl w:val="0"/>
              <w:tabs>
                <w:tab w:val="left" w:pos="73"/>
              </w:tabs>
              <w:ind w:left="-69" w:right="-6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466000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90A7A" w:rsidRPr="002E063F" w:rsidRDefault="00990A7A" w:rsidP="00990A7A">
            <w:pPr>
              <w:widowControl w:val="0"/>
              <w:tabs>
                <w:tab w:val="left" w:pos="73"/>
              </w:tabs>
              <w:ind w:left="-69" w:right="-6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466000</w:t>
            </w:r>
          </w:p>
        </w:tc>
      </w:tr>
      <w:tr w:rsidR="00990A7A" w:rsidRPr="002E063F" w:rsidTr="00990A7A">
        <w:trPr>
          <w:trHeight w:val="345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000 1 01 00000 00 0000 000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НАЛОГИ НА ПРИБЫЛЬ, ДОХОДЫ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151000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151000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151000</w:t>
            </w:r>
          </w:p>
        </w:tc>
      </w:tr>
      <w:tr w:rsidR="00990A7A" w:rsidRPr="002E063F" w:rsidTr="00990A7A">
        <w:trPr>
          <w:trHeight w:val="375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000 1 01 02000 01 0000 110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Налог на доходы физических лиц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151 000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151 000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151 000</w:t>
            </w:r>
          </w:p>
        </w:tc>
      </w:tr>
      <w:tr w:rsidR="00990A7A" w:rsidRPr="002E063F" w:rsidTr="00990A7A">
        <w:trPr>
          <w:trHeight w:val="34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18210102010 01 0000 110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proofErr w:type="gramStart"/>
            <w:r w:rsidRPr="002E063F">
              <w:rPr>
                <w:color w:val="auto"/>
                <w:sz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</w:t>
            </w:r>
            <w:hyperlink r:id="rId5" w:anchor="l42746" w:history="1">
              <w:r w:rsidRPr="002E063F">
                <w:rPr>
                  <w:color w:val="auto"/>
                  <w:sz w:val="20"/>
                  <w:u w:val="single"/>
                </w:rPr>
                <w:t>227</w:t>
              </w:r>
            </w:hyperlink>
            <w:r w:rsidRPr="002E063F">
              <w:rPr>
                <w:color w:val="auto"/>
                <w:sz w:val="20"/>
              </w:rPr>
              <w:t xml:space="preserve">, </w:t>
            </w:r>
            <w:hyperlink r:id="rId6" w:anchor="l38131" w:history="1">
              <w:r w:rsidRPr="002E063F">
                <w:rPr>
                  <w:color w:val="auto"/>
                  <w:sz w:val="20"/>
                  <w:u w:val="single"/>
                </w:rPr>
                <w:t>227.1</w:t>
              </w:r>
            </w:hyperlink>
            <w:r w:rsidRPr="002E063F">
              <w:rPr>
                <w:color w:val="auto"/>
                <w:sz w:val="20"/>
              </w:rPr>
              <w:t xml:space="preserve"> и </w:t>
            </w:r>
            <w:hyperlink r:id="rId7" w:anchor="l36915" w:history="1">
              <w:r w:rsidRPr="002E063F">
                <w:rPr>
                  <w:color w:val="auto"/>
                  <w:sz w:val="20"/>
                  <w:u w:val="single"/>
                </w:rPr>
                <w:t>228</w:t>
              </w:r>
            </w:hyperlink>
            <w:r w:rsidRPr="002E063F">
              <w:rPr>
                <w:color w:val="auto"/>
                <w:sz w:val="20"/>
              </w:rPr>
              <w:t xml:space="preserve">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150 000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150 000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150 000</w:t>
            </w:r>
          </w:p>
        </w:tc>
      </w:tr>
      <w:tr w:rsidR="00990A7A" w:rsidRPr="002E063F" w:rsidTr="00990A7A">
        <w:trPr>
          <w:trHeight w:val="34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182101020300100000110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8" w:anchor="l36915" w:history="1">
              <w:r w:rsidRPr="002E063F">
                <w:rPr>
                  <w:color w:val="auto"/>
                  <w:sz w:val="20"/>
                  <w:u w:val="single"/>
                </w:rPr>
                <w:t>статьей 228</w:t>
              </w:r>
            </w:hyperlink>
            <w:r w:rsidRPr="002E063F">
              <w:rPr>
                <w:color w:val="auto"/>
                <w:sz w:val="20"/>
              </w:rPr>
              <w:t xml:space="preserve"> Налогового кодекса Российской Федерации (за исключением доходов от долевого участия в организации, полученных физическим лицом налоговым резидентом Российской Федерации в виде дивидендов)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1000</w:t>
            </w:r>
          </w:p>
        </w:tc>
      </w:tr>
      <w:tr w:rsidR="00990A7A" w:rsidRPr="002E063F" w:rsidTr="00990A7A">
        <w:trPr>
          <w:trHeight w:val="34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000 105 00000 00 0000 000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НАЛОГИ НА СОВОКУПНЫЙ ДОХОД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10 000</w:t>
            </w:r>
          </w:p>
        </w:tc>
      </w:tr>
      <w:tr w:rsidR="00990A7A" w:rsidRPr="002E063F" w:rsidTr="00990A7A">
        <w:trPr>
          <w:trHeight w:val="22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000 105 03000 01 0000 110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Единый сельскохозяйственный налог</w:t>
            </w:r>
          </w:p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</w:tr>
      <w:tr w:rsidR="00990A7A" w:rsidRPr="002E063F" w:rsidTr="00990A7A">
        <w:trPr>
          <w:trHeight w:val="307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182 105 03010 010000  110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Единый сельскохозяйственный налог</w:t>
            </w:r>
          </w:p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10 000</w:t>
            </w:r>
          </w:p>
        </w:tc>
      </w:tr>
      <w:tr w:rsidR="00990A7A" w:rsidRPr="002E063F" w:rsidTr="00990A7A">
        <w:trPr>
          <w:trHeight w:val="315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000 1 06 00000 00 0000 000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НАЛОГИ НА ИМУЩЕСТВО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305 000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305 000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305 000</w:t>
            </w:r>
          </w:p>
        </w:tc>
      </w:tr>
      <w:tr w:rsidR="00990A7A" w:rsidRPr="002E063F" w:rsidTr="00990A7A">
        <w:trPr>
          <w:trHeight w:val="30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000  1 06 01000 00 0000 110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Налог на имущество физических лиц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</w:tr>
      <w:tr w:rsidR="00990A7A" w:rsidRPr="002E063F" w:rsidTr="00990A7A">
        <w:trPr>
          <w:trHeight w:val="30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182 1 06 01030 10 0000 110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70 000</w:t>
            </w:r>
          </w:p>
        </w:tc>
      </w:tr>
      <w:tr w:rsidR="00990A7A" w:rsidRPr="002E063F" w:rsidTr="00990A7A">
        <w:trPr>
          <w:trHeight w:val="30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000 1 06 06000 00 0000 110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Земельный налог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235 000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235 000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235 000</w:t>
            </w:r>
          </w:p>
        </w:tc>
      </w:tr>
      <w:tr w:rsidR="00990A7A" w:rsidRPr="002E063F" w:rsidTr="00990A7A">
        <w:trPr>
          <w:trHeight w:val="300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000 1 06 06030 00 0000 110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Земельный налог с организаций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175 000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175 000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175 000</w:t>
            </w:r>
          </w:p>
        </w:tc>
      </w:tr>
      <w:tr w:rsidR="00990A7A" w:rsidRPr="002E063F" w:rsidTr="00990A7A">
        <w:trPr>
          <w:trHeight w:val="615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182 1 06 06033 10 0000 110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175 000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175 000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175 000</w:t>
            </w:r>
          </w:p>
        </w:tc>
      </w:tr>
      <w:tr w:rsidR="00990A7A" w:rsidRPr="002E063F" w:rsidTr="00990A7A">
        <w:trPr>
          <w:trHeight w:val="321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000 1 06 06040 00 0000 110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Земельный налог с физических лиц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60 000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60 000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60 000</w:t>
            </w:r>
          </w:p>
        </w:tc>
      </w:tr>
      <w:tr w:rsidR="00990A7A" w:rsidRPr="002E063F" w:rsidTr="00990A7A">
        <w:trPr>
          <w:trHeight w:val="274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182 1 06 06043 10 0000 110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60 000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60 000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60 000</w:t>
            </w:r>
          </w:p>
        </w:tc>
      </w:tr>
      <w:tr w:rsidR="00990A7A" w:rsidRPr="002E063F" w:rsidTr="00990A7A">
        <w:trPr>
          <w:trHeight w:val="274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CB55DE" w:rsidRDefault="00990A7A" w:rsidP="00990A7A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</w:t>
            </w:r>
            <w:r w:rsidRPr="00CB55DE">
              <w:rPr>
                <w:b/>
                <w:bCs/>
                <w:sz w:val="20"/>
              </w:rPr>
              <w:t>000 1 11 00000 00 0000 000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CB55DE" w:rsidRDefault="00990A7A" w:rsidP="00990A7A">
            <w:pPr>
              <w:rPr>
                <w:b/>
                <w:bCs/>
                <w:sz w:val="20"/>
              </w:rPr>
            </w:pPr>
            <w:r w:rsidRPr="00CB55DE">
              <w:rPr>
                <w:b/>
                <w:bCs/>
                <w:sz w:val="20"/>
              </w:rPr>
              <w:t xml:space="preserve">ДОХОДЫ ОТ ИСПОЛЬЗОВАНИЯ ИМУЩЕСТВА, НАХОДЯЩЕГОСЯ В </w:t>
            </w:r>
            <w:r w:rsidRPr="00CB55DE">
              <w:rPr>
                <w:b/>
                <w:bCs/>
                <w:sz w:val="20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Default="00990A7A" w:rsidP="00990A7A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1626,07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</w:tr>
      <w:tr w:rsidR="00990A7A" w:rsidRPr="002E063F" w:rsidTr="00990A7A">
        <w:trPr>
          <w:trHeight w:val="274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center"/>
              <w:rPr>
                <w:bCs/>
                <w:sz w:val="20"/>
              </w:rPr>
            </w:pPr>
            <w:r w:rsidRPr="00AB6448">
              <w:rPr>
                <w:bCs/>
                <w:sz w:val="20"/>
              </w:rPr>
              <w:lastRenderedPageBreak/>
              <w:t>000 1 11 05000 00 0000 120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both"/>
              <w:rPr>
                <w:bCs/>
                <w:sz w:val="20"/>
              </w:rPr>
            </w:pPr>
            <w:r w:rsidRPr="00AB6448">
              <w:rPr>
                <w:bCs/>
                <w:sz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1626,07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</w:tr>
      <w:tr w:rsidR="00990A7A" w:rsidRPr="002E063F" w:rsidTr="00990A7A">
        <w:trPr>
          <w:trHeight w:val="274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center"/>
              <w:rPr>
                <w:bCs/>
                <w:iCs/>
                <w:sz w:val="20"/>
              </w:rPr>
            </w:pPr>
            <w:r w:rsidRPr="00AB6448">
              <w:rPr>
                <w:bCs/>
                <w:iCs/>
                <w:sz w:val="20"/>
              </w:rPr>
              <w:t>000 1 11 05020 00 0000 120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both"/>
              <w:rPr>
                <w:bCs/>
                <w:iCs/>
                <w:sz w:val="20"/>
              </w:rPr>
            </w:pPr>
            <w:proofErr w:type="gramStart"/>
            <w:r w:rsidRPr="00AB6448">
              <w:rPr>
                <w:bCs/>
                <w:iCs/>
                <w:sz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1626,07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</w:tr>
      <w:tr w:rsidR="00990A7A" w:rsidRPr="002E063F" w:rsidTr="00990A7A">
        <w:trPr>
          <w:trHeight w:val="274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066</w:t>
            </w:r>
            <w:r w:rsidRPr="00AB6448">
              <w:rPr>
                <w:sz w:val="20"/>
              </w:rPr>
              <w:t xml:space="preserve"> 1 11 05025 10 0000 120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990A7A" w:rsidRPr="00AB6448" w:rsidRDefault="00990A7A" w:rsidP="00990A7A">
            <w:pPr>
              <w:jc w:val="both"/>
              <w:rPr>
                <w:sz w:val="20"/>
              </w:rPr>
            </w:pPr>
            <w:proofErr w:type="gramStart"/>
            <w:r w:rsidRPr="00AB6448">
              <w:rPr>
                <w:sz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AB6448" w:rsidRDefault="00990A7A" w:rsidP="00990A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1626,07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</w:p>
        </w:tc>
      </w:tr>
      <w:tr w:rsidR="00990A7A" w:rsidRPr="002E063F" w:rsidTr="00990A7A">
        <w:trPr>
          <w:trHeight w:val="471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000 2 00 00000 00 0000 000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БЕЗВОЗМЕЗДНЫЕ ПОСТУПЛЕНИЯ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C92F90" w:rsidP="00990A7A">
            <w:pPr>
              <w:widowControl w:val="0"/>
              <w:jc w:val="center"/>
              <w:rPr>
                <w:color w:val="auto"/>
              </w:rPr>
            </w:pPr>
            <w:r>
              <w:rPr>
                <w:b/>
                <w:color w:val="auto"/>
                <w:sz w:val="20"/>
              </w:rPr>
              <w:t>11388029,16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8667155,47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7467395,47</w:t>
            </w:r>
          </w:p>
        </w:tc>
      </w:tr>
      <w:tr w:rsidR="00990A7A" w:rsidRPr="002E063F" w:rsidTr="00990A7A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000 2 02 00000 00 0000 000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C92F90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11367</w:t>
            </w:r>
            <w:r w:rsidR="00990A7A" w:rsidRPr="002E063F">
              <w:rPr>
                <w:b/>
                <w:color w:val="auto"/>
                <w:sz w:val="20"/>
              </w:rPr>
              <w:t>228,99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8667155,47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7467395,47</w:t>
            </w:r>
          </w:p>
        </w:tc>
      </w:tr>
      <w:tr w:rsidR="00990A7A" w:rsidRPr="002E063F" w:rsidTr="00990A7A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000 2 02 10000 00 0000 150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8 802 181,47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7 305 201,47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6 099 201,47</w:t>
            </w:r>
          </w:p>
        </w:tc>
      </w:tr>
      <w:tr w:rsidR="00990A7A" w:rsidRPr="002E063F" w:rsidTr="00990A7A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000 2 02 15001 00 0000 150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7003800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6128600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5976200</w:t>
            </w:r>
          </w:p>
        </w:tc>
      </w:tr>
      <w:tr w:rsidR="00990A7A" w:rsidRPr="002E063F" w:rsidTr="00990A7A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066 2 02 15001 10 0000 150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7003800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5997700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4791700</w:t>
            </w:r>
          </w:p>
        </w:tc>
      </w:tr>
      <w:tr w:rsidR="00990A7A" w:rsidRPr="002E063F" w:rsidTr="00990A7A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066 2 02 15009 00 0000 150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1798381,47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1307501,47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1307501,47</w:t>
            </w:r>
          </w:p>
        </w:tc>
      </w:tr>
      <w:tr w:rsidR="00990A7A" w:rsidRPr="002E063F" w:rsidTr="00990A7A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</w:rPr>
            </w:pPr>
            <w:r w:rsidRPr="002E063F">
              <w:rPr>
                <w:color w:val="auto"/>
                <w:sz w:val="20"/>
              </w:rPr>
              <w:t>066 2 02 15009 10 0000 150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1798381,47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1307501,47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1307501,47</w:t>
            </w:r>
          </w:p>
        </w:tc>
      </w:tr>
      <w:tr w:rsidR="00990A7A" w:rsidRPr="002E063F" w:rsidTr="00990A7A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000 2 02 29999 00 0000 150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Прочие субсидии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847003,52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</w:tr>
      <w:tr w:rsidR="00990A7A" w:rsidRPr="002E063F" w:rsidTr="00990A7A">
        <w:trPr>
          <w:trHeight w:val="268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066 2 02 29999 10 0000150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Прочие субсидии бюджетам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847003,52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</w:tr>
      <w:tr w:rsidR="00990A7A" w:rsidRPr="002E063F" w:rsidTr="00990A7A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000 2 02 30000 00 0000 150</w:t>
            </w:r>
          </w:p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</w:tcPr>
          <w:p w:rsidR="00990A7A" w:rsidRPr="002E063F" w:rsidRDefault="00990A7A" w:rsidP="00990A7A">
            <w:pPr>
              <w:widowControl w:val="0"/>
              <w:jc w:val="both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164890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179800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186040</w:t>
            </w:r>
          </w:p>
        </w:tc>
      </w:tr>
      <w:tr w:rsidR="00990A7A" w:rsidRPr="002E063F" w:rsidTr="00990A7A">
        <w:trPr>
          <w:trHeight w:val="53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066 2 02 35118 10 0000 150</w:t>
            </w:r>
          </w:p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</w:p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</w:p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</w:p>
          <w:p w:rsidR="00990A7A" w:rsidRPr="002E063F" w:rsidRDefault="00990A7A" w:rsidP="00990A7A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164890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179800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186040</w:t>
            </w:r>
          </w:p>
        </w:tc>
      </w:tr>
      <w:tr w:rsidR="00990A7A" w:rsidRPr="002E063F" w:rsidTr="00990A7A">
        <w:trPr>
          <w:trHeight w:val="14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0002 02 40000 00 0000 150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Иные межбюджетные  трансферты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C92F90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1553154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1182154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1182154</w:t>
            </w:r>
          </w:p>
        </w:tc>
      </w:tr>
      <w:tr w:rsidR="00990A7A" w:rsidRPr="002E063F" w:rsidTr="008C1A59">
        <w:trPr>
          <w:trHeight w:val="274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066 2 02 40014 10 0000 150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      </w:r>
            <w:r w:rsidRPr="002E063F">
              <w:rPr>
                <w:color w:val="auto"/>
                <w:sz w:val="20"/>
              </w:rPr>
              <w:lastRenderedPageBreak/>
              <w:t>заключенными соглашениями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C92F90" w:rsidP="00990A7A">
            <w:pPr>
              <w:widowControl w:val="0"/>
              <w:jc w:val="center"/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lastRenderedPageBreak/>
              <w:t>1553154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  <w:lang w:val="en-US"/>
              </w:rPr>
            </w:pPr>
            <w:r w:rsidRPr="002E063F">
              <w:rPr>
                <w:color w:val="auto"/>
                <w:sz w:val="20"/>
              </w:rPr>
              <w:t>1182154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  <w:lang w:val="en-US"/>
              </w:rPr>
            </w:pPr>
            <w:r w:rsidRPr="002E063F">
              <w:rPr>
                <w:color w:val="auto"/>
                <w:sz w:val="20"/>
              </w:rPr>
              <w:t>1182154</w:t>
            </w:r>
          </w:p>
        </w:tc>
      </w:tr>
      <w:tr w:rsidR="00990A7A" w:rsidRPr="002E063F" w:rsidTr="00990A7A">
        <w:trPr>
          <w:trHeight w:val="319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lastRenderedPageBreak/>
              <w:t>000 20700000000000000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Прочие безвозмездные поступления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</w:rPr>
            </w:pPr>
            <w:r w:rsidRPr="002E063F">
              <w:rPr>
                <w:b/>
                <w:color w:val="auto"/>
                <w:sz w:val="20"/>
              </w:rPr>
              <w:t>20800,17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</w:tr>
      <w:tr w:rsidR="00990A7A" w:rsidRPr="002E063F" w:rsidTr="00990A7A">
        <w:trPr>
          <w:trHeight w:val="557"/>
        </w:trPr>
        <w:tc>
          <w:tcPr>
            <w:tcW w:w="2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ind w:left="-5" w:right="-108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06620705030100000150</w:t>
            </w:r>
          </w:p>
        </w:tc>
        <w:tc>
          <w:tcPr>
            <w:tcW w:w="39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both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20800,17</w:t>
            </w:r>
          </w:p>
        </w:tc>
        <w:tc>
          <w:tcPr>
            <w:tcW w:w="12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jc w:val="center"/>
              <w:rPr>
                <w:color w:val="auto"/>
                <w:sz w:val="20"/>
              </w:rPr>
            </w:pPr>
            <w:r w:rsidRPr="002E063F">
              <w:rPr>
                <w:color w:val="auto"/>
                <w:sz w:val="20"/>
              </w:rPr>
              <w:t>0</w:t>
            </w:r>
          </w:p>
        </w:tc>
      </w:tr>
      <w:tr w:rsidR="00990A7A" w:rsidRPr="002E063F" w:rsidTr="00990A7A">
        <w:trPr>
          <w:trHeight w:val="276"/>
        </w:trPr>
        <w:tc>
          <w:tcPr>
            <w:tcW w:w="6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990A7A" w:rsidP="00990A7A">
            <w:pPr>
              <w:widowControl w:val="0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ВСЕГО:</w:t>
            </w:r>
          </w:p>
        </w:tc>
        <w:tc>
          <w:tcPr>
            <w:tcW w:w="1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0A7A" w:rsidRPr="002E063F" w:rsidRDefault="00C92F90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>
              <w:rPr>
                <w:b/>
                <w:color w:val="auto"/>
                <w:sz w:val="20"/>
              </w:rPr>
              <w:t>11855</w:t>
            </w:r>
            <w:r w:rsidR="008D77ED">
              <w:rPr>
                <w:b/>
                <w:color w:val="auto"/>
                <w:sz w:val="20"/>
              </w:rPr>
              <w:t>65</w:t>
            </w:r>
            <w:r w:rsidR="00990A7A">
              <w:rPr>
                <w:b/>
                <w:color w:val="auto"/>
                <w:sz w:val="20"/>
              </w:rPr>
              <w:t>5,23</w:t>
            </w:r>
          </w:p>
        </w:tc>
        <w:tc>
          <w:tcPr>
            <w:tcW w:w="12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9133155,47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0A7A" w:rsidRPr="002E063F" w:rsidRDefault="00990A7A" w:rsidP="00990A7A">
            <w:pPr>
              <w:widowControl w:val="0"/>
              <w:jc w:val="center"/>
              <w:rPr>
                <w:b/>
                <w:color w:val="auto"/>
                <w:sz w:val="20"/>
              </w:rPr>
            </w:pPr>
            <w:r w:rsidRPr="002E063F">
              <w:rPr>
                <w:b/>
                <w:color w:val="auto"/>
                <w:sz w:val="20"/>
              </w:rPr>
              <w:t>7933395,47</w:t>
            </w:r>
          </w:p>
        </w:tc>
      </w:tr>
    </w:tbl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8D77ED" w:rsidRDefault="008D77E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A5203D" w:rsidRDefault="00A5203D" w:rsidP="00FE721F">
      <w:pPr>
        <w:jc w:val="right"/>
        <w:rPr>
          <w:color w:val="auto"/>
          <w:sz w:val="20"/>
        </w:rPr>
      </w:pPr>
    </w:p>
    <w:p w:rsidR="008C1A59" w:rsidRDefault="008C1A59" w:rsidP="00FE721F">
      <w:pPr>
        <w:jc w:val="right"/>
        <w:rPr>
          <w:color w:val="auto"/>
          <w:sz w:val="20"/>
        </w:rPr>
      </w:pPr>
    </w:p>
    <w:p w:rsidR="00990A7A" w:rsidRDefault="00990A7A" w:rsidP="00FE721F">
      <w:pPr>
        <w:jc w:val="right"/>
        <w:rPr>
          <w:color w:val="auto"/>
          <w:sz w:val="20"/>
        </w:rPr>
      </w:pPr>
    </w:p>
    <w:p w:rsidR="00FE721F" w:rsidRPr="002E063F" w:rsidRDefault="00FE721F" w:rsidP="00FE721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lastRenderedPageBreak/>
        <w:t>Приложение 2</w:t>
      </w:r>
    </w:p>
    <w:p w:rsidR="00FE721F" w:rsidRPr="002E063F" w:rsidRDefault="00FE721F" w:rsidP="00FE721F">
      <w:pPr>
        <w:ind w:left="3969" w:firstLine="567"/>
        <w:jc w:val="right"/>
        <w:rPr>
          <w:color w:val="auto"/>
          <w:sz w:val="20"/>
        </w:rPr>
      </w:pPr>
    </w:p>
    <w:p w:rsidR="00FE721F" w:rsidRPr="002E063F" w:rsidRDefault="00FE721F" w:rsidP="00FE721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Приложение  № 3                                                                                                   к решению Совета Тимирязевского сельского поселения </w:t>
      </w:r>
    </w:p>
    <w:p w:rsidR="00FE721F" w:rsidRPr="002E063F" w:rsidRDefault="00FE721F" w:rsidP="00FE721F">
      <w:pPr>
        <w:ind w:left="3686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  <w:t>от 25.12. 2024 года № 31</w:t>
      </w:r>
    </w:p>
    <w:p w:rsidR="00FE721F" w:rsidRPr="002E063F" w:rsidRDefault="00FE721F" w:rsidP="00FE721F">
      <w:pPr>
        <w:jc w:val="center"/>
        <w:rPr>
          <w:color w:val="auto"/>
          <w:sz w:val="24"/>
          <w:szCs w:val="24"/>
        </w:rPr>
      </w:pPr>
      <w:r w:rsidRPr="002E063F">
        <w:rPr>
          <w:b/>
          <w:color w:val="auto"/>
          <w:sz w:val="24"/>
          <w:szCs w:val="24"/>
        </w:rPr>
        <w:t>Источники внутреннего финансирования дефицита бюджета поселения на 2025 год и плановый период 2026 и 2027 годов</w:t>
      </w:r>
    </w:p>
    <w:p w:rsidR="00FE721F" w:rsidRPr="002E063F" w:rsidRDefault="00FE721F" w:rsidP="00FE721F">
      <w:pPr>
        <w:ind w:left="4536"/>
        <w:rPr>
          <w:color w:val="auto"/>
          <w:sz w:val="24"/>
          <w:szCs w:val="24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689"/>
        <w:gridCol w:w="3692"/>
        <w:gridCol w:w="1553"/>
        <w:gridCol w:w="1281"/>
        <w:gridCol w:w="1275"/>
      </w:tblGrid>
      <w:tr w:rsidR="00FE721F" w:rsidRPr="002E063F" w:rsidTr="00521715">
        <w:trPr>
          <w:trHeight w:val="322"/>
          <w:tblHeader/>
        </w:trPr>
        <w:tc>
          <w:tcPr>
            <w:tcW w:w="268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Код 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Наименование 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5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2025 год</w:t>
            </w: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( руб.)</w:t>
            </w:r>
          </w:p>
        </w:tc>
        <w:tc>
          <w:tcPr>
            <w:tcW w:w="12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2</w:t>
            </w:r>
            <w:r w:rsidRPr="002E063F">
              <w:rPr>
                <w:color w:val="auto"/>
                <w:sz w:val="22"/>
                <w:szCs w:val="22"/>
              </w:rPr>
              <w:t>6 год</w:t>
            </w: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(руб.)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2027 год</w:t>
            </w: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(руб.)</w:t>
            </w:r>
          </w:p>
        </w:tc>
      </w:tr>
      <w:tr w:rsidR="00FE721F" w:rsidRPr="002E063F" w:rsidTr="00521715">
        <w:trPr>
          <w:trHeight w:val="360"/>
          <w:tblHeader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FE721F" w:rsidRPr="002E063F" w:rsidTr="00521715">
        <w:trPr>
          <w:trHeight w:val="852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00001000000000000 000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  <w:p w:rsidR="00FE721F" w:rsidRPr="002E063F" w:rsidRDefault="0052321A" w:rsidP="0052171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420 000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</w:tr>
      <w:tr w:rsidR="00FE721F" w:rsidRPr="002E063F" w:rsidTr="00521715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00001050000000000 000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52321A" w:rsidP="0052171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420 000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0,0</w:t>
            </w:r>
          </w:p>
        </w:tc>
      </w:tr>
      <w:tr w:rsidR="00FE721F" w:rsidRPr="002E063F" w:rsidTr="00521715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00001050000000000 500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- </w:t>
            </w:r>
            <w:r w:rsidR="00D76980">
              <w:rPr>
                <w:bCs/>
                <w:color w:val="auto"/>
                <w:sz w:val="22"/>
                <w:szCs w:val="22"/>
              </w:rPr>
              <w:t>11855</w:t>
            </w:r>
            <w:r w:rsidR="00990A7A">
              <w:rPr>
                <w:bCs/>
                <w:color w:val="auto"/>
                <w:sz w:val="22"/>
                <w:szCs w:val="22"/>
              </w:rPr>
              <w:t>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E55B56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-9133155</w:t>
            </w:r>
            <w:r w:rsidR="00FE721F" w:rsidRPr="002E063F">
              <w:rPr>
                <w:color w:val="auto"/>
                <w:sz w:val="22"/>
                <w:szCs w:val="22"/>
              </w:rPr>
              <w:t>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E55B56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-7933395</w:t>
            </w:r>
            <w:r w:rsidR="00FE721F" w:rsidRPr="002E063F">
              <w:rPr>
                <w:color w:val="auto"/>
                <w:sz w:val="22"/>
                <w:szCs w:val="22"/>
              </w:rPr>
              <w:t>,47</w:t>
            </w:r>
          </w:p>
        </w:tc>
      </w:tr>
      <w:tr w:rsidR="00FE721F" w:rsidRPr="002E063F" w:rsidTr="00521715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00001050200000000 500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- </w:t>
            </w:r>
            <w:r w:rsidR="00D76980">
              <w:rPr>
                <w:bCs/>
                <w:color w:val="auto"/>
                <w:sz w:val="22"/>
                <w:szCs w:val="22"/>
              </w:rPr>
              <w:t>11855</w:t>
            </w:r>
            <w:r w:rsidR="00990A7A">
              <w:rPr>
                <w:bCs/>
                <w:color w:val="auto"/>
                <w:sz w:val="22"/>
                <w:szCs w:val="22"/>
              </w:rPr>
              <w:t>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</w:t>
            </w:r>
            <w:r w:rsidR="00E55B56">
              <w:rPr>
                <w:color w:val="auto"/>
                <w:sz w:val="22"/>
                <w:szCs w:val="22"/>
              </w:rPr>
              <w:t>9133155</w:t>
            </w:r>
            <w:r w:rsidR="00E55B56" w:rsidRPr="002E063F">
              <w:rPr>
                <w:color w:val="auto"/>
                <w:sz w:val="22"/>
                <w:szCs w:val="22"/>
              </w:rPr>
              <w:t>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</w:t>
            </w:r>
            <w:r w:rsidR="00E55B56">
              <w:rPr>
                <w:color w:val="auto"/>
                <w:sz w:val="22"/>
                <w:szCs w:val="22"/>
              </w:rPr>
              <w:t>7933395</w:t>
            </w:r>
            <w:r w:rsidR="00E55B56" w:rsidRPr="002E063F">
              <w:rPr>
                <w:color w:val="auto"/>
                <w:sz w:val="22"/>
                <w:szCs w:val="22"/>
              </w:rPr>
              <w:t>,47</w:t>
            </w:r>
          </w:p>
        </w:tc>
      </w:tr>
      <w:tr w:rsidR="00FE721F" w:rsidRPr="002E063F" w:rsidTr="00521715">
        <w:trPr>
          <w:trHeight w:val="50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00001050201000000 510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- </w:t>
            </w:r>
            <w:r w:rsidR="00D76980">
              <w:rPr>
                <w:bCs/>
                <w:color w:val="auto"/>
                <w:sz w:val="22"/>
                <w:szCs w:val="22"/>
              </w:rPr>
              <w:t>11855</w:t>
            </w:r>
            <w:r w:rsidR="00990A7A">
              <w:rPr>
                <w:bCs/>
                <w:color w:val="auto"/>
                <w:sz w:val="22"/>
                <w:szCs w:val="22"/>
              </w:rPr>
              <w:t>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</w:t>
            </w:r>
            <w:r w:rsidR="00E55B56">
              <w:rPr>
                <w:color w:val="auto"/>
                <w:sz w:val="22"/>
                <w:szCs w:val="22"/>
              </w:rPr>
              <w:t>9133155</w:t>
            </w:r>
            <w:r w:rsidR="00E55B56" w:rsidRPr="002E063F">
              <w:rPr>
                <w:color w:val="auto"/>
                <w:sz w:val="22"/>
                <w:szCs w:val="22"/>
              </w:rPr>
              <w:t>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</w:t>
            </w:r>
            <w:r w:rsidR="00E55B56">
              <w:rPr>
                <w:color w:val="auto"/>
                <w:sz w:val="22"/>
                <w:szCs w:val="22"/>
              </w:rPr>
              <w:t>7933395</w:t>
            </w:r>
            <w:r w:rsidR="00E55B56" w:rsidRPr="002E063F">
              <w:rPr>
                <w:color w:val="auto"/>
                <w:sz w:val="22"/>
                <w:szCs w:val="22"/>
              </w:rPr>
              <w:t>,47</w:t>
            </w:r>
          </w:p>
        </w:tc>
      </w:tr>
      <w:tr w:rsidR="00FE721F" w:rsidRPr="002E063F" w:rsidTr="00521715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06601050201100000 510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rPr>
                <w:color w:val="auto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- </w:t>
            </w:r>
            <w:r w:rsidR="00D76980">
              <w:rPr>
                <w:bCs/>
                <w:color w:val="auto"/>
                <w:sz w:val="22"/>
                <w:szCs w:val="22"/>
              </w:rPr>
              <w:t>11855</w:t>
            </w:r>
            <w:r w:rsidR="008D77ED">
              <w:rPr>
                <w:bCs/>
                <w:color w:val="auto"/>
                <w:sz w:val="22"/>
                <w:szCs w:val="22"/>
              </w:rPr>
              <w:t>655</w:t>
            </w:r>
            <w:r w:rsidRPr="002E063F">
              <w:rPr>
                <w:bCs/>
                <w:color w:val="auto"/>
                <w:sz w:val="22"/>
                <w:szCs w:val="22"/>
              </w:rPr>
              <w:t>,</w:t>
            </w:r>
            <w:r w:rsidR="008D77ED">
              <w:rPr>
                <w:bCs/>
                <w:color w:val="auto"/>
                <w:sz w:val="22"/>
                <w:szCs w:val="22"/>
              </w:rPr>
              <w:t>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</w:t>
            </w:r>
            <w:r w:rsidR="00E55B56">
              <w:rPr>
                <w:color w:val="auto"/>
                <w:sz w:val="22"/>
                <w:szCs w:val="22"/>
              </w:rPr>
              <w:t>9133155</w:t>
            </w:r>
            <w:r w:rsidR="00E55B56" w:rsidRPr="002E063F">
              <w:rPr>
                <w:color w:val="auto"/>
                <w:sz w:val="22"/>
                <w:szCs w:val="22"/>
              </w:rPr>
              <w:t>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21F" w:rsidRPr="002E063F" w:rsidRDefault="00FE721F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-</w:t>
            </w:r>
            <w:r w:rsidR="00E55B56">
              <w:rPr>
                <w:color w:val="auto"/>
                <w:sz w:val="22"/>
                <w:szCs w:val="22"/>
              </w:rPr>
              <w:t>7933395</w:t>
            </w:r>
            <w:r w:rsidR="00E55B56" w:rsidRPr="002E063F">
              <w:rPr>
                <w:color w:val="auto"/>
                <w:sz w:val="22"/>
                <w:szCs w:val="22"/>
              </w:rPr>
              <w:t>,47</w:t>
            </w:r>
          </w:p>
        </w:tc>
      </w:tr>
      <w:tr w:rsidR="00E55B56" w:rsidRPr="002E063F" w:rsidTr="00521715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B56" w:rsidRPr="002E063F" w:rsidRDefault="00E55B56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00001050000000000 600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Pr="002E063F" w:rsidRDefault="00E55B56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Уменьшение остатков средств бюджета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Pr="002E063F" w:rsidRDefault="00E55B56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12275655,23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1E27A0">
              <w:rPr>
                <w:color w:val="auto"/>
                <w:sz w:val="22"/>
                <w:szCs w:val="22"/>
              </w:rPr>
              <w:t>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2C7505">
              <w:rPr>
                <w:color w:val="auto"/>
                <w:sz w:val="22"/>
                <w:szCs w:val="22"/>
              </w:rPr>
              <w:t>7933395,47</w:t>
            </w:r>
          </w:p>
        </w:tc>
      </w:tr>
      <w:tr w:rsidR="00E55B56" w:rsidRPr="002E063F" w:rsidTr="00521715">
        <w:trPr>
          <w:trHeight w:val="60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B56" w:rsidRPr="002E063F" w:rsidRDefault="00E55B56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00001050200000000 600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Pr="002E063F" w:rsidRDefault="00E55B56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Уменьшение прочих остатков средств бюджета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 w:rsidP="00D76980">
            <w:pPr>
              <w:jc w:val="center"/>
            </w:pPr>
            <w:r w:rsidRPr="00F27715">
              <w:rPr>
                <w:bCs/>
                <w:color w:val="auto"/>
                <w:sz w:val="22"/>
                <w:szCs w:val="22"/>
              </w:rPr>
              <w:t>12275655,23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1E27A0">
              <w:rPr>
                <w:color w:val="auto"/>
                <w:sz w:val="22"/>
                <w:szCs w:val="22"/>
              </w:rPr>
              <w:t>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2C7505">
              <w:rPr>
                <w:color w:val="auto"/>
                <w:sz w:val="22"/>
                <w:szCs w:val="22"/>
              </w:rPr>
              <w:t>7933395,47</w:t>
            </w:r>
          </w:p>
        </w:tc>
      </w:tr>
      <w:tr w:rsidR="00E55B56" w:rsidRPr="002E063F" w:rsidTr="00521715">
        <w:trPr>
          <w:trHeight w:val="77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B56" w:rsidRPr="002E063F" w:rsidRDefault="00E55B56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00001050201000000 610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Pr="002E063F" w:rsidRDefault="00E55B56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Уменьшение прочих остатков денежных средств бюджета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 w:rsidP="00D76980">
            <w:pPr>
              <w:jc w:val="center"/>
            </w:pPr>
            <w:r w:rsidRPr="00F27715">
              <w:rPr>
                <w:bCs/>
                <w:color w:val="auto"/>
                <w:sz w:val="22"/>
                <w:szCs w:val="22"/>
              </w:rPr>
              <w:t>12275655,23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1E27A0">
              <w:rPr>
                <w:color w:val="auto"/>
                <w:sz w:val="22"/>
                <w:szCs w:val="22"/>
              </w:rPr>
              <w:t>9133155,47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2C7505">
              <w:rPr>
                <w:color w:val="auto"/>
                <w:sz w:val="22"/>
                <w:szCs w:val="22"/>
              </w:rPr>
              <w:t>7933395,47</w:t>
            </w:r>
          </w:p>
        </w:tc>
      </w:tr>
      <w:tr w:rsidR="00E55B56" w:rsidRPr="002E063F" w:rsidTr="00521715">
        <w:trPr>
          <w:trHeight w:val="360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Pr="002E063F" w:rsidRDefault="00E55B56" w:rsidP="0052171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06601050201100000 610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Pr="002E063F" w:rsidRDefault="00E55B56" w:rsidP="00521715">
            <w:pPr>
              <w:widowContro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 w:rsidP="00D76980">
            <w:pPr>
              <w:jc w:val="center"/>
            </w:pPr>
            <w:r w:rsidRPr="00F27715">
              <w:rPr>
                <w:bCs/>
                <w:color w:val="auto"/>
                <w:sz w:val="22"/>
                <w:szCs w:val="22"/>
              </w:rPr>
              <w:t>12275655,23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 w:rsidP="004F6D78">
            <w:pPr>
              <w:jc w:val="center"/>
            </w:pPr>
            <w:r>
              <w:rPr>
                <w:color w:val="auto"/>
                <w:sz w:val="22"/>
                <w:szCs w:val="22"/>
              </w:rPr>
              <w:t>9133155</w:t>
            </w:r>
            <w:r w:rsidRPr="002E063F">
              <w:rPr>
                <w:color w:val="auto"/>
                <w:sz w:val="22"/>
                <w:szCs w:val="22"/>
              </w:rPr>
              <w:t>,47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B56" w:rsidRDefault="00E55B56">
            <w:r w:rsidRPr="002C7505">
              <w:rPr>
                <w:color w:val="auto"/>
                <w:sz w:val="22"/>
                <w:szCs w:val="22"/>
              </w:rPr>
              <w:t>7933395,47</w:t>
            </w:r>
          </w:p>
        </w:tc>
      </w:tr>
    </w:tbl>
    <w:p w:rsidR="00E55F95" w:rsidRPr="002E063F" w:rsidRDefault="00E55F95">
      <w:pPr>
        <w:ind w:left="4536"/>
        <w:jc w:val="right"/>
        <w:rPr>
          <w:color w:val="auto"/>
        </w:rPr>
      </w:pPr>
    </w:p>
    <w:p w:rsidR="00E55F95" w:rsidRPr="002E063F" w:rsidRDefault="00E55F95">
      <w:pPr>
        <w:rPr>
          <w:color w:val="auto"/>
        </w:rPr>
        <w:sectPr w:rsidR="00E55F95" w:rsidRPr="002E063F">
          <w:pgSz w:w="11906" w:h="16838"/>
          <w:pgMar w:top="709" w:right="850" w:bottom="568" w:left="1701" w:header="0" w:footer="0" w:gutter="0"/>
          <w:cols w:space="720"/>
          <w:formProt w:val="0"/>
          <w:docGrid w:linePitch="100"/>
        </w:sect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lastRenderedPageBreak/>
        <w:t>Приложение 3</w:t>
      </w: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Приложение № 4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сельского поселения </w:t>
      </w:r>
    </w:p>
    <w:p w:rsidR="00E55F95" w:rsidRPr="002E063F" w:rsidRDefault="00FA23BF">
      <w:pPr>
        <w:jc w:val="right"/>
        <w:rPr>
          <w:color w:val="auto"/>
          <w:sz w:val="24"/>
          <w:szCs w:val="24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  <w:szCs w:val="24"/>
        </w:rPr>
        <w:t>от 25.12. 2024 года № 31</w:t>
      </w:r>
    </w:p>
    <w:tbl>
      <w:tblPr>
        <w:tblW w:w="14459" w:type="dxa"/>
        <w:tblInd w:w="250" w:type="dxa"/>
        <w:tblLayout w:type="fixed"/>
        <w:tblLook w:val="04A0"/>
      </w:tblPr>
      <w:tblGrid>
        <w:gridCol w:w="14459"/>
      </w:tblGrid>
      <w:tr w:rsidR="00E55F95" w:rsidRPr="002E063F">
        <w:trPr>
          <w:trHeight w:val="300"/>
        </w:trPr>
        <w:tc>
          <w:tcPr>
            <w:tcW w:w="14459" w:type="dxa"/>
            <w:vMerge w:val="restart"/>
            <w:vAlign w:val="bottom"/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</w:p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2E063F">
              <w:rPr>
                <w:b/>
                <w:bCs/>
                <w:color w:val="auto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поселения), группам </w:t>
            </w:r>
            <w:proofErr w:type="gramStart"/>
            <w:r w:rsidRPr="002E063F">
              <w:rPr>
                <w:b/>
                <w:bCs/>
                <w:color w:val="auto"/>
                <w:sz w:val="24"/>
                <w:szCs w:val="24"/>
              </w:rPr>
              <w:t>видов расходов классификации расходов  бюджета поселения</w:t>
            </w:r>
            <w:proofErr w:type="gramEnd"/>
            <w:r w:rsidRPr="002E063F">
              <w:rPr>
                <w:b/>
                <w:bCs/>
                <w:color w:val="auto"/>
                <w:sz w:val="24"/>
                <w:szCs w:val="24"/>
              </w:rPr>
              <w:t xml:space="preserve"> на 2025 год</w:t>
            </w:r>
          </w:p>
        </w:tc>
      </w:tr>
      <w:tr w:rsidR="00E55F95" w:rsidRPr="002E063F">
        <w:trPr>
          <w:trHeight w:val="1200"/>
        </w:trPr>
        <w:tc>
          <w:tcPr>
            <w:tcW w:w="14459" w:type="dxa"/>
            <w:vMerge/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E55F95" w:rsidRPr="002E063F" w:rsidRDefault="00E55F95">
      <w:pPr>
        <w:rPr>
          <w:color w:val="auto"/>
          <w:sz w:val="24"/>
          <w:szCs w:val="24"/>
        </w:rPr>
      </w:pPr>
    </w:p>
    <w:tbl>
      <w:tblPr>
        <w:tblW w:w="15167" w:type="dxa"/>
        <w:tblInd w:w="109" w:type="dxa"/>
        <w:tblLayout w:type="fixed"/>
        <w:tblLook w:val="04A0"/>
      </w:tblPr>
      <w:tblGrid>
        <w:gridCol w:w="9356"/>
        <w:gridCol w:w="1828"/>
        <w:gridCol w:w="864"/>
        <w:gridCol w:w="1558"/>
        <w:gridCol w:w="1561"/>
      </w:tblGrid>
      <w:tr w:rsidR="00E55F95" w:rsidRPr="002E063F">
        <w:trPr>
          <w:trHeight w:val="510"/>
        </w:trPr>
        <w:tc>
          <w:tcPr>
            <w:tcW w:w="93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1828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864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Вид расходов</w:t>
            </w:r>
          </w:p>
        </w:tc>
        <w:tc>
          <w:tcPr>
            <w:tcW w:w="1558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</w:rPr>
              <w:t>Изменения</w:t>
            </w:r>
          </w:p>
        </w:tc>
        <w:tc>
          <w:tcPr>
            <w:tcW w:w="1561" w:type="dxa"/>
            <w:tcBorders>
              <w:top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Сумма,  руб.</w:t>
            </w:r>
          </w:p>
        </w:tc>
      </w:tr>
      <w:tr w:rsidR="00E55F95" w:rsidRPr="002E063F">
        <w:trPr>
          <w:trHeight w:val="66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01 0 00 0000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8D77ED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1626,07</w:t>
            </w: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 w:rsidP="008D77ED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</w:t>
            </w:r>
            <w:r w:rsidR="008D77ED">
              <w:rPr>
                <w:b/>
                <w:bCs/>
                <w:color w:val="auto"/>
                <w:sz w:val="22"/>
                <w:szCs w:val="22"/>
              </w:rPr>
              <w:t>188850,07</w:t>
            </w:r>
          </w:p>
        </w:tc>
      </w:tr>
      <w:tr w:rsidR="00E55F95" w:rsidRPr="002E063F">
        <w:trPr>
          <w:trHeight w:val="4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 xml:space="preserve">Подпрограмма «Обеспечение 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>деятельности органов местного самоуправления администрации Тимирязевского сельского поселения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8D77ED" w:rsidP="005544AC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1626,07</w:t>
            </w: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8D77ED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3153850,07</w:t>
            </w:r>
          </w:p>
        </w:tc>
      </w:tr>
      <w:tr w:rsidR="00E55F95" w:rsidRPr="002E063F">
        <w:trPr>
          <w:trHeight w:val="53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 xml:space="preserve">Основные мероприятия «Обеспечение 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>деятельности органов местного самоуправления администрации Тимирязевского сельского поселения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8D77ED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1626,07</w:t>
            </w: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8D77ED">
            <w:pPr>
              <w:widowControl w:val="0"/>
              <w:jc w:val="right"/>
              <w:rPr>
                <w:bCs/>
                <w:color w:val="auto"/>
                <w:sz w:val="22"/>
                <w:szCs w:val="22"/>
                <w:lang w:val="en-US"/>
              </w:rPr>
            </w:pPr>
            <w:r>
              <w:rPr>
                <w:bCs/>
                <w:color w:val="auto"/>
                <w:sz w:val="22"/>
                <w:szCs w:val="22"/>
              </w:rPr>
              <w:t>3153850,07</w:t>
            </w:r>
          </w:p>
        </w:tc>
      </w:tr>
      <w:tr w:rsidR="00E55F95" w:rsidRPr="002E063F">
        <w:trPr>
          <w:trHeight w:val="30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Глава поселения</w:t>
            </w:r>
            <w:r w:rsidRPr="002E063F">
              <w:rPr>
                <w:color w:val="auto"/>
                <w:sz w:val="22"/>
                <w:szCs w:val="22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01 1 01 00020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5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33367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t>1708566</w:t>
            </w:r>
          </w:p>
        </w:tc>
      </w:tr>
      <w:tr w:rsidR="00E55F95" w:rsidRPr="002E063F">
        <w:trPr>
          <w:trHeight w:val="58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8D77ED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1626,07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8D77ED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171626,08</w:t>
            </w:r>
          </w:p>
        </w:tc>
      </w:tr>
      <w:tr w:rsidR="00E55F95" w:rsidRPr="002E063F">
        <w:trPr>
          <w:trHeight w:val="39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19000</w:t>
            </w:r>
          </w:p>
        </w:tc>
      </w:tr>
      <w:tr w:rsidR="00E55F95" w:rsidRPr="002E063F">
        <w:trPr>
          <w:trHeight w:val="84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01 1 01 00031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>
        <w:trPr>
          <w:trHeight w:val="84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01 1 01 00032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101991,99</w:t>
            </w:r>
          </w:p>
        </w:tc>
      </w:tr>
      <w:tr w:rsidR="00E55F95" w:rsidRPr="002E063F">
        <w:trPr>
          <w:trHeight w:val="417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составлению  локальных ресурсных сметных расчетов на </w:t>
            </w:r>
            <w:r w:rsidRPr="002E063F">
              <w:rPr>
                <w:color w:val="auto"/>
                <w:spacing w:val="-2"/>
                <w:sz w:val="22"/>
                <w:szCs w:val="22"/>
              </w:rPr>
              <w:lastRenderedPageBreak/>
              <w:t xml:space="preserve">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 w:rsidRPr="002E063F">
              <w:rPr>
                <w:color w:val="auto"/>
                <w:sz w:val="22"/>
                <w:szCs w:val="22"/>
              </w:rPr>
              <w:t>осуществление контроля  за ходом строительства, реконструкции и капитальным ремонтом объектов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 на </w:t>
            </w:r>
            <w:r w:rsidRPr="002E063F">
              <w:rPr>
                <w:color w:val="auto"/>
                <w:spacing w:val="10"/>
                <w:sz w:val="22"/>
                <w:szCs w:val="22"/>
              </w:rPr>
              <w:t>территории  поселения</w:t>
            </w:r>
            <w:r w:rsidRPr="002E063F">
              <w:rPr>
                <w:color w:val="auto"/>
                <w:sz w:val="22"/>
                <w:szCs w:val="22"/>
              </w:rPr>
              <w:t xml:space="preserve"> в соответствии с заключёнными соглашениями (Межбюджетные трансферты)</w:t>
            </w:r>
            <w:proofErr w:type="gramEnd"/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01 1 01 00033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-33367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483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Подпрограмма  «Обеспечение финансирования непредвиденных расходов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01 2 00 00000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3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«Обеспечение финансирования непредвиденных расходов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01 2 01 00000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257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Резервные фонды местных администраций (Иные бюджетные ассигнования)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01 2 01 20010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5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«Обеспечение безопасности граждан в Тимирязевском сельском поселении»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02 0 00 00000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70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«Развитие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56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пожарной безопасности Тимирязевского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02 1 01 00050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82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  поселения «Развитие автомобильных дорог общего пользования местного значения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03 0 00 00000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317000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1229154</w:t>
            </w:r>
          </w:p>
        </w:tc>
      </w:tr>
      <w:tr w:rsidR="00E55F95" w:rsidRPr="002E063F">
        <w:trPr>
          <w:trHeight w:val="56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«Текущее содержание дорог, ремонт дорог, ремонт придомовых территорий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03 1 00 00000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317000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824354</w:t>
            </w:r>
          </w:p>
        </w:tc>
      </w:tr>
      <w:tr w:rsidR="00E55F95" w:rsidRPr="002E063F">
        <w:trPr>
          <w:trHeight w:val="5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«Текущее содержание дорог, ремонт дорог, ремонт придомовых территорий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317000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824354</w:t>
            </w:r>
          </w:p>
        </w:tc>
      </w:tr>
      <w:tr w:rsidR="00E55F95" w:rsidRPr="002E063F">
        <w:trPr>
          <w:trHeight w:val="27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 муниципального района включая населенные пункты в переданных органам местного самоуправления  поселений в соответствии с заключенными соглашениями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03 1 01 60015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317000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824354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«Создание условий для предоставления транспортных услуг населению Тимирязевского сельского поселения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03 2 00 00000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«Создание условий для предоставления транспортных услуг населению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03 2 01 00000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27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созданию условий для предоставления 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а</w:t>
            </w:r>
            <w:r w:rsidR="000F0FD4" w:rsidRPr="002E063F">
              <w:rPr>
                <w:color w:val="auto"/>
                <w:sz w:val="22"/>
                <w:szCs w:val="22"/>
              </w:rPr>
              <w:t>(</w:t>
            </w:r>
            <w:proofErr w:type="gramEnd"/>
            <w:r w:rsidR="000F0FD4" w:rsidRPr="002E063F">
              <w:rPr>
                <w:color w:val="auto"/>
                <w:sz w:val="22"/>
                <w:szCs w:val="22"/>
              </w:rPr>
              <w:t xml:space="preserve">Закупка товаров, работ </w:t>
            </w:r>
            <w:r w:rsidR="000F0FD4" w:rsidRPr="002E063F">
              <w:rPr>
                <w:color w:val="auto"/>
                <w:sz w:val="22"/>
                <w:szCs w:val="22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03 2 01 60020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 w:rsidTr="00E45A77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lastRenderedPageBreak/>
              <w:t>Муниципальная программа Тимирязевского сельского поселения «Развитие жилищно-коммунального хозяйства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04 0 00 00000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544AC" w:rsidRDefault="00D76980" w:rsidP="00D76980">
            <w:pPr>
              <w:widowControl w:val="0"/>
              <w:tabs>
                <w:tab w:val="center" w:pos="672"/>
                <w:tab w:val="right" w:pos="1344"/>
              </w:tabs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54000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55F95" w:rsidRPr="001F27F3" w:rsidRDefault="00E45A77">
            <w:pPr>
              <w:widowControl w:val="0"/>
              <w:tabs>
                <w:tab w:val="center" w:pos="672"/>
                <w:tab w:val="right" w:pos="1344"/>
              </w:tabs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1199072,69</w:t>
            </w:r>
          </w:p>
          <w:p w:rsidR="00E55F95" w:rsidRPr="002E063F" w:rsidRDefault="00E55F95">
            <w:pPr>
              <w:widowControl w:val="0"/>
              <w:tabs>
                <w:tab w:val="center" w:pos="672"/>
                <w:tab w:val="right" w:pos="1344"/>
              </w:tabs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E55F95" w:rsidRPr="002E063F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04 2 00 00000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04 2 01 00000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>
        <w:trPr>
          <w:trHeight w:val="28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  <w:r w:rsidR="000F0FD4">
              <w:rPr>
                <w:color w:val="auto"/>
                <w:sz w:val="22"/>
                <w:szCs w:val="22"/>
              </w:rPr>
              <w:t xml:space="preserve"> </w:t>
            </w:r>
            <w:r w:rsidR="000F0FD4"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04 2 01 00081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E45A77">
        <w:trPr>
          <w:trHeight w:val="53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«Благоустройство территории населенных пунктов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 w:rsidP="0052321A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54000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55F95" w:rsidRPr="002E063F" w:rsidRDefault="00E45A77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594069</w:t>
            </w:r>
          </w:p>
        </w:tc>
      </w:tr>
      <w:tr w:rsidR="00E55F95" w:rsidRPr="002E063F" w:rsidTr="004E381A">
        <w:trPr>
          <w:trHeight w:val="59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«Благоустройства территории населенных пунктов Тимирязевского сельского поселения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54000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594</w:t>
            </w:r>
            <w:r w:rsidR="004E381A">
              <w:rPr>
                <w:color w:val="auto"/>
                <w:sz w:val="22"/>
                <w:szCs w:val="22"/>
              </w:rPr>
              <w:t>069</w:t>
            </w:r>
          </w:p>
        </w:tc>
      </w:tr>
      <w:tr w:rsidR="00E55F95" w:rsidRPr="002E063F">
        <w:trPr>
          <w:trHeight w:val="80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04 3 01 00010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199069</w:t>
            </w:r>
          </w:p>
        </w:tc>
      </w:tr>
      <w:tr w:rsidR="00E55F95" w:rsidRPr="002E063F">
        <w:trPr>
          <w:trHeight w:val="27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 мероприятий по благоустройству территории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04 3 01 00011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135949,49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04 3 01 60016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100000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04 3 01 60017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54000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154</w:t>
            </w:r>
            <w:r w:rsidR="00FA23BF"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27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реализацию мероприятий по борьбе с борщевиком Сосновского</w:t>
            </w:r>
            <w:r w:rsidR="0067339D">
              <w:rPr>
                <w:color w:val="auto"/>
                <w:sz w:val="22"/>
                <w:szCs w:val="22"/>
              </w:rPr>
              <w:t xml:space="preserve"> </w:t>
            </w:r>
            <w:r w:rsidR="0067339D"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04 3 01 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S</w:t>
            </w:r>
            <w:r w:rsidRPr="002E063F">
              <w:rPr>
                <w:color w:val="auto"/>
                <w:sz w:val="22"/>
                <w:szCs w:val="22"/>
              </w:rPr>
              <w:t>3300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544AC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5050,51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ind w:firstLine="34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«Комплексное развитие сельских территорий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04 3 01 00021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 w:rsidP="0052321A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1F27F3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pStyle w:val="25"/>
              <w:widowControl w:val="0"/>
              <w:jc w:val="both"/>
              <w:rPr>
                <w:rFonts w:ascii="Times New Roman" w:hAnsi="Times New Roman"/>
              </w:rPr>
            </w:pPr>
            <w:r w:rsidRPr="002E063F">
              <w:rPr>
                <w:rFonts w:ascii="Times New Roman" w:hAnsi="Times New Roman"/>
              </w:rPr>
              <w:t>Прочие мероприятия по обеспечению комплексного развития сельских территори</w:t>
            </w:r>
            <w:proofErr w:type="gramStart"/>
            <w:r w:rsidRPr="002E063F">
              <w:rPr>
                <w:rFonts w:ascii="Times New Roman" w:hAnsi="Times New Roman"/>
              </w:rPr>
              <w:t>й(</w:t>
            </w:r>
            <w:proofErr w:type="gramEnd"/>
            <w:r w:rsidRPr="002E063F">
              <w:rPr>
                <w:rFonts w:ascii="Times New Roman" w:hAnsi="Times New Roman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04 3 01 00021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1F27F3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«Благоустройство общественных территорий Тимирязевского сельского поселения в рамках поддержки инициативных проектов».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04 4 00 00000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544AC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91166">
            <w:pPr>
              <w:widowControl w:val="0"/>
              <w:jc w:val="right"/>
              <w:rPr>
                <w:b/>
                <w:color w:val="auto"/>
                <w:sz w:val="22"/>
                <w:szCs w:val="22"/>
                <w:lang w:val="en-US"/>
              </w:rPr>
            </w:pPr>
            <w:r>
              <w:rPr>
                <w:b/>
                <w:color w:val="auto"/>
                <w:sz w:val="22"/>
                <w:szCs w:val="22"/>
                <w:lang w:val="en-US"/>
              </w:rPr>
              <w:t>535003</w:t>
            </w:r>
            <w:r>
              <w:rPr>
                <w:b/>
                <w:color w:val="auto"/>
                <w:sz w:val="22"/>
                <w:szCs w:val="22"/>
              </w:rPr>
              <w:t>,</w:t>
            </w:r>
            <w:r w:rsidR="00FA23BF" w:rsidRPr="002E063F">
              <w:rPr>
                <w:b/>
                <w:color w:val="auto"/>
                <w:sz w:val="22"/>
                <w:szCs w:val="22"/>
                <w:lang w:val="en-US"/>
              </w:rPr>
              <w:t>69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«Благоустройство общественных территорий Тимирязевского сельского поселения в рамках поддержки инициативных проектов».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04 4 01 00000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91166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14999</w:t>
            </w:r>
            <w:r>
              <w:rPr>
                <w:color w:val="auto"/>
                <w:sz w:val="22"/>
                <w:szCs w:val="22"/>
              </w:rPr>
              <w:t>,</w:t>
            </w:r>
            <w:r w:rsidR="00FA23BF" w:rsidRPr="002E063F">
              <w:rPr>
                <w:color w:val="auto"/>
                <w:sz w:val="22"/>
                <w:szCs w:val="22"/>
                <w:lang w:val="en-US"/>
              </w:rPr>
              <w:t>54</w:t>
            </w:r>
          </w:p>
        </w:tc>
      </w:tr>
      <w:tr w:rsidR="00E55F95" w:rsidRPr="002E063F">
        <w:trPr>
          <w:trHeight w:val="56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3544"/>
              </w:tabs>
              <w:spacing w:beforeAutospacing="1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>Прочие мероприятия по благоустройству общественных территорий Тимирязевского сельского поселения в рамках поддержки инициативных проекто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в(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>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04 4 01 00018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91166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14999</w:t>
            </w:r>
            <w:r>
              <w:rPr>
                <w:color w:val="auto"/>
                <w:sz w:val="22"/>
                <w:szCs w:val="22"/>
              </w:rPr>
              <w:t>,</w:t>
            </w:r>
            <w:r w:rsidR="00FA23BF" w:rsidRPr="002E063F">
              <w:rPr>
                <w:color w:val="auto"/>
                <w:sz w:val="22"/>
                <w:szCs w:val="22"/>
                <w:lang w:val="en-US"/>
              </w:rPr>
              <w:t>54</w:t>
            </w:r>
          </w:p>
        </w:tc>
      </w:tr>
      <w:tr w:rsidR="00E55F95" w:rsidRPr="002E063F">
        <w:trPr>
          <w:trHeight w:val="96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</w:t>
            </w:r>
            <w:bookmarkStart w:id="0" w:name="_GoBack"/>
            <w:bookmarkEnd w:id="0"/>
            <w:r w:rsidRPr="002E063F">
              <w:rPr>
                <w:color w:val="auto"/>
                <w:sz w:val="22"/>
                <w:szCs w:val="22"/>
              </w:rPr>
              <w:t>(</w:t>
            </w:r>
            <w:r w:rsidRPr="002E063F">
              <w:rPr>
                <w:bCs/>
                <w:color w:val="auto"/>
                <w:sz w:val="22"/>
                <w:szCs w:val="22"/>
              </w:rPr>
              <w:t>Благоустройство общественной территории, расположенной по адресу: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 xml:space="preserve">Ивановская область, </w:t>
            </w:r>
            <w:proofErr w:type="spellStart"/>
            <w:r w:rsidRPr="002E063F">
              <w:rPr>
                <w:bCs/>
                <w:color w:val="auto"/>
                <w:sz w:val="22"/>
                <w:szCs w:val="22"/>
              </w:rPr>
              <w:t>Лухский</w:t>
            </w:r>
            <w:proofErr w:type="spellEnd"/>
            <w:r w:rsidRPr="002E063F">
              <w:rPr>
                <w:bCs/>
                <w:color w:val="auto"/>
                <w:sz w:val="22"/>
                <w:szCs w:val="22"/>
              </w:rPr>
              <w:t xml:space="preserve"> район, с. Тимирязево,</w:t>
            </w:r>
            <w:r w:rsidR="00DA44B7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ул. Центральная, д. №72)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63407E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t>04 4 И4</w:t>
            </w:r>
            <w:r w:rsidR="00FA23BF" w:rsidRPr="002E063F">
              <w:rPr>
                <w:color w:val="auto"/>
                <w:sz w:val="22"/>
                <w:szCs w:val="22"/>
              </w:rPr>
              <w:t xml:space="preserve"> </w:t>
            </w:r>
            <w:r w:rsidR="00FA23BF" w:rsidRPr="002E063F">
              <w:rPr>
                <w:color w:val="auto"/>
                <w:sz w:val="22"/>
                <w:szCs w:val="22"/>
                <w:lang w:val="en-US"/>
              </w:rPr>
              <w:t>S5101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91166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  <w:lang w:val="en-US"/>
              </w:rPr>
              <w:t>520004</w:t>
            </w:r>
            <w:r>
              <w:rPr>
                <w:color w:val="auto"/>
                <w:sz w:val="22"/>
                <w:szCs w:val="22"/>
              </w:rPr>
              <w:t>,</w:t>
            </w:r>
            <w:r w:rsidR="00FA23BF" w:rsidRPr="002E063F">
              <w:rPr>
                <w:color w:val="auto"/>
                <w:sz w:val="22"/>
                <w:szCs w:val="22"/>
                <w:lang w:val="en-US"/>
              </w:rPr>
              <w:t>15</w:t>
            </w:r>
          </w:p>
        </w:tc>
      </w:tr>
      <w:tr w:rsidR="00E55F95" w:rsidRPr="002E063F">
        <w:trPr>
          <w:trHeight w:val="52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«Культура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05 0 00 00000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420000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5413927,47</w:t>
            </w:r>
          </w:p>
        </w:tc>
      </w:tr>
      <w:tr w:rsidR="00E55F95" w:rsidRPr="002E063F">
        <w:trPr>
          <w:trHeight w:val="69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420000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t>5413927,47</w:t>
            </w:r>
          </w:p>
        </w:tc>
      </w:tr>
      <w:tr w:rsidR="00E55F95" w:rsidRPr="002E063F">
        <w:trPr>
          <w:trHeight w:val="77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05 1 01 00012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420000</w:t>
            </w: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5009887,07</w:t>
            </w:r>
          </w:p>
        </w:tc>
      </w:tr>
      <w:tr w:rsidR="00E55F95" w:rsidRPr="002E063F">
        <w:trPr>
          <w:trHeight w:val="98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Обеспечение деятельности Муниципального учреждения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культурно-досуговый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комплекс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05 1 01 00012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420000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5009887,07</w:t>
            </w:r>
          </w:p>
        </w:tc>
      </w:tr>
      <w:tr w:rsidR="00E55F95" w:rsidRPr="002E063F">
        <w:trPr>
          <w:trHeight w:val="52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Укрепление материально-технической базы муниципальных учреждений культуры Ивановской области</w:t>
            </w:r>
            <w:r w:rsidR="0067339D">
              <w:rPr>
                <w:color w:val="auto"/>
                <w:sz w:val="22"/>
                <w:szCs w:val="22"/>
              </w:rPr>
              <w:t xml:space="preserve"> </w:t>
            </w:r>
            <w:r w:rsidR="0067339D" w:rsidRPr="002E063F">
              <w:rPr>
                <w:color w:val="auto"/>
                <w:sz w:val="22"/>
                <w:szCs w:val="22"/>
              </w:rPr>
              <w:t>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 1 01 S1980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404040,40</w:t>
            </w:r>
          </w:p>
        </w:tc>
      </w:tr>
      <w:tr w:rsidR="00E55F95" w:rsidRPr="002E063F">
        <w:trPr>
          <w:trHeight w:val="566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Муниципальная программа Тимирязевского сельского поселения  «Социальная поддержка граждан Тимирязевского сельского поселения 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06 0 00 00000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47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Подпрограмма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06 1 00 00000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6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Основные мероприятия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6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Доплаты к пенсиям муниципальных служащих  Тимирязевского сельского поселения. (Социальное обеспечение и иные выплаты населению)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06 1 01 00014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4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 xml:space="preserve">Муниципальной программы Тимирязевского сельского поселения </w:t>
            </w:r>
            <w:r w:rsidRPr="002E063F">
              <w:rPr>
                <w:b/>
                <w:bCs/>
                <w:color w:val="auto"/>
                <w:sz w:val="22"/>
                <w:szCs w:val="22"/>
              </w:rPr>
              <w:t>«Развитие сельскохозяйственного производства, малого и среднего предпринимательства»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25000</w:t>
            </w:r>
          </w:p>
        </w:tc>
      </w:tr>
      <w:tr w:rsidR="00E55F95" w:rsidRPr="002E063F">
        <w:trPr>
          <w:trHeight w:val="49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Подпрограмма «Развитие сельскохозяйственного производства, малого и среднего предпринимательства»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468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Основное мероприятие «Расходы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>мероприятия в области сельскохозяйственного производства и предпринимательства</w:t>
            </w:r>
            <w:r w:rsidRPr="002E063F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60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>мероприятия в области сельскохозяйственного производства и предпринимательства</w:t>
            </w:r>
            <w:r w:rsidRPr="002E063F">
              <w:rPr>
                <w:color w:val="auto"/>
                <w:sz w:val="22"/>
                <w:szCs w:val="22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07 1 01 00018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 w:rsidTr="00DA44B7">
        <w:trPr>
          <w:trHeight w:val="27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ind w:firstLine="225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 xml:space="preserve">Иные межбюджетные трансферты бюджету муниципального района из бюджета поселения на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софинансирование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расходов, для предоставления субсидии на возмещение части затрат за приобретенное поголовье товарного молодняка крупного рогатого скота гражданами, ведущим личное подсобное хозяйство в соответствии с заключёнными соглашениями (Межбюджетные трансферты)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01 1 01 00034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56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 xml:space="preserve">Муниципальной программы Тимирязевского сельского поселения </w:t>
            </w:r>
            <w:r w:rsidRPr="002E063F">
              <w:rPr>
                <w:b/>
                <w:bCs/>
                <w:color w:val="auto"/>
                <w:sz w:val="22"/>
                <w:szCs w:val="22"/>
              </w:rPr>
              <w:t>«Развитие физкультуры, массового спорта, работа с детьми и молодёжью»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</w:t>
            </w: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b/>
                <w:color w:val="auto"/>
                <w:sz w:val="22"/>
                <w:szCs w:val="22"/>
              </w:rPr>
              <w:t>00</w:t>
            </w:r>
          </w:p>
        </w:tc>
      </w:tr>
      <w:tr w:rsidR="00E55F95" w:rsidRPr="002E063F">
        <w:trPr>
          <w:trHeight w:val="22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Подпрограмма «Мероприятия в области физкультуры, спорта и работа с детьми и молодёжью»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08 1 00 00000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color w:val="auto"/>
                <w:sz w:val="22"/>
                <w:szCs w:val="22"/>
              </w:rPr>
              <w:t>00</w:t>
            </w:r>
          </w:p>
        </w:tc>
      </w:tr>
      <w:tr w:rsidR="00E55F95" w:rsidRPr="002E063F">
        <w:trPr>
          <w:trHeight w:val="597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Основное мероприятие «Расходы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>мероприятия в области физкультуры и спорта, работа с детьми и молодёжью</w:t>
            </w:r>
            <w:r w:rsidRPr="002E063F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08 1 01 00000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1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мероприятия в области физкультуры и спорта, работа с детьми и молодёжью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08 1 01 00019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551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2E063F">
              <w:rPr>
                <w:b/>
                <w:bCs/>
                <w:color w:val="auto"/>
                <w:sz w:val="22"/>
                <w:szCs w:val="22"/>
              </w:rPr>
              <w:t>Непрограммные</w:t>
            </w:r>
            <w:proofErr w:type="spellEnd"/>
            <w:r w:rsidRPr="002E063F">
              <w:rPr>
                <w:b/>
                <w:bCs/>
                <w:color w:val="auto"/>
                <w:sz w:val="22"/>
                <w:szCs w:val="22"/>
              </w:rPr>
              <w:t xml:space="preserve"> направления деятельности органов  местного самоуправления Тимирязевского сельского поселения.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40 0 00 00000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67339D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791</w:t>
            </w:r>
            <w:r w:rsidR="00FA23BF" w:rsidRPr="002E063F">
              <w:rPr>
                <w:b/>
                <w:bCs/>
                <w:color w:val="auto"/>
                <w:sz w:val="22"/>
                <w:szCs w:val="22"/>
              </w:rPr>
              <w:t>590</w:t>
            </w:r>
          </w:p>
        </w:tc>
      </w:tr>
      <w:tr w:rsidR="00E55F95" w:rsidRPr="002E063F">
        <w:trPr>
          <w:trHeight w:val="324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непрограммые мероприятия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40 9 00 00000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67339D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79</w:t>
            </w:r>
            <w:r w:rsidR="00FA23BF" w:rsidRPr="002E063F">
              <w:rPr>
                <w:color w:val="auto"/>
                <w:sz w:val="22"/>
                <w:szCs w:val="22"/>
              </w:rPr>
              <w:t>1590</w:t>
            </w:r>
          </w:p>
        </w:tc>
      </w:tr>
      <w:tr w:rsidR="00E55F95" w:rsidRPr="002E063F">
        <w:trPr>
          <w:trHeight w:val="520"/>
        </w:trPr>
        <w:tc>
          <w:tcPr>
            <w:tcW w:w="9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182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40 9 00 90010</w:t>
            </w:r>
          </w:p>
        </w:tc>
        <w:tc>
          <w:tcPr>
            <w:tcW w:w="86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110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40 9 00 51180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156107,60</w:t>
            </w:r>
          </w:p>
        </w:tc>
      </w:tr>
      <w:tr w:rsidR="00E55F95" w:rsidRPr="002E063F">
        <w:trPr>
          <w:trHeight w:val="84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40 9 00 51180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8782,40</w:t>
            </w:r>
          </w:p>
        </w:tc>
      </w:tr>
      <w:tr w:rsidR="00E55F95" w:rsidRPr="002E063F">
        <w:trPr>
          <w:trHeight w:val="54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исполнение судебных актов. (Закупка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40 9 00 90012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835E9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92000</w:t>
            </w:r>
          </w:p>
        </w:tc>
      </w:tr>
      <w:tr w:rsidR="00E55F95" w:rsidRPr="002E063F">
        <w:trPr>
          <w:trHeight w:val="27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pStyle w:val="Heading1"/>
              <w:widowControl w:val="0"/>
              <w:shd w:val="clear" w:color="auto" w:fill="FFFFFF"/>
              <w:rPr>
                <w:b w:val="0"/>
                <w:color w:val="auto"/>
                <w:sz w:val="22"/>
                <w:szCs w:val="22"/>
              </w:rPr>
            </w:pPr>
            <w:r w:rsidRPr="002E063F">
              <w:rPr>
                <w:b w:val="0"/>
                <w:color w:val="auto"/>
                <w:sz w:val="22"/>
                <w:szCs w:val="22"/>
              </w:rPr>
              <w:t xml:space="preserve">Расходы на проведение выборов депутатов  Совета Тимирязевского сельского поселения в рамках </w:t>
            </w:r>
            <w:proofErr w:type="spellStart"/>
            <w:r w:rsidRPr="002E063F">
              <w:rPr>
                <w:b w:val="0"/>
                <w:color w:val="auto"/>
                <w:sz w:val="22"/>
                <w:szCs w:val="22"/>
              </w:rPr>
              <w:t>непрограммных</w:t>
            </w:r>
            <w:proofErr w:type="spellEnd"/>
            <w:r w:rsidRPr="002E063F">
              <w:rPr>
                <w:b w:val="0"/>
                <w:color w:val="auto"/>
                <w:sz w:val="22"/>
                <w:szCs w:val="22"/>
              </w:rPr>
              <w:t xml:space="preserve"> направлений деятельности органов местного самоуправления Тимирязевского сельского поселения. (Иные бюджетные ассигнования)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40 9 00 90015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361700</w:t>
            </w:r>
          </w:p>
        </w:tc>
      </w:tr>
      <w:tr w:rsidR="005544AC" w:rsidRPr="002E063F">
        <w:trPr>
          <w:trHeight w:val="276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5544AC">
            <w:pPr>
              <w:pStyle w:val="Heading1"/>
              <w:widowControl w:val="0"/>
              <w:shd w:val="clear" w:color="auto" w:fill="FFFFFF"/>
              <w:rPr>
                <w:b w:val="0"/>
                <w:color w:val="auto"/>
                <w:sz w:val="22"/>
                <w:szCs w:val="22"/>
              </w:rPr>
            </w:pPr>
            <w:r>
              <w:rPr>
                <w:b w:val="0"/>
                <w:color w:val="auto"/>
                <w:sz w:val="22"/>
                <w:szCs w:val="22"/>
              </w:rPr>
              <w:t xml:space="preserve">Расходы на выполнение разработки аукционной документации </w:t>
            </w:r>
            <w:r w:rsidRPr="005544AC">
              <w:rPr>
                <w:b w:val="0"/>
                <w:color w:val="auto"/>
                <w:sz w:val="22"/>
                <w:szCs w:val="22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18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40 9 00 90016</w:t>
            </w:r>
          </w:p>
        </w:tc>
        <w:tc>
          <w:tcPr>
            <w:tcW w:w="8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5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5544AC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4AC" w:rsidRPr="002E063F" w:rsidRDefault="00E835E9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168000</w:t>
            </w:r>
          </w:p>
        </w:tc>
      </w:tr>
      <w:tr w:rsidR="00E55F95" w:rsidRPr="002E063F">
        <w:trPr>
          <w:trHeight w:val="300"/>
        </w:trPr>
        <w:tc>
          <w:tcPr>
            <w:tcW w:w="9356" w:type="dxa"/>
            <w:vAlign w:val="bottom"/>
          </w:tcPr>
          <w:p w:rsidR="00E55F95" w:rsidRPr="002E063F" w:rsidRDefault="00FA23BF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Всего расходов:</w:t>
            </w:r>
          </w:p>
        </w:tc>
        <w:tc>
          <w:tcPr>
            <w:tcW w:w="1828" w:type="dxa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864" w:type="dxa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8" w:type="dxa"/>
          </w:tcPr>
          <w:p w:rsidR="00E55F95" w:rsidRPr="001F27F3" w:rsidRDefault="00D76980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792</w:t>
            </w:r>
            <w:r w:rsidR="008D77ED">
              <w:rPr>
                <w:b/>
                <w:bCs/>
                <w:color w:val="auto"/>
                <w:sz w:val="22"/>
                <w:szCs w:val="22"/>
              </w:rPr>
              <w:t>626,07</w:t>
            </w:r>
          </w:p>
        </w:tc>
        <w:tc>
          <w:tcPr>
            <w:tcW w:w="1561" w:type="dxa"/>
            <w:vAlign w:val="bottom"/>
          </w:tcPr>
          <w:p w:rsidR="00E55F95" w:rsidRPr="008D77ED" w:rsidRDefault="008D77ED">
            <w:pPr>
              <w:widowControl w:val="0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</w:t>
            </w:r>
            <w:r w:rsidR="00D76980">
              <w:rPr>
                <w:b/>
                <w:bCs/>
                <w:color w:val="auto"/>
                <w:sz w:val="22"/>
                <w:szCs w:val="22"/>
              </w:rPr>
              <w:t>2275655,23</w:t>
            </w:r>
          </w:p>
        </w:tc>
      </w:tr>
    </w:tbl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Default="00E55F95">
      <w:pPr>
        <w:jc w:val="right"/>
        <w:rPr>
          <w:color w:val="auto"/>
          <w:sz w:val="20"/>
        </w:rPr>
      </w:pPr>
    </w:p>
    <w:p w:rsidR="0052796A" w:rsidRDefault="0052796A">
      <w:pPr>
        <w:jc w:val="right"/>
        <w:rPr>
          <w:color w:val="auto"/>
          <w:sz w:val="20"/>
        </w:rPr>
      </w:pPr>
    </w:p>
    <w:p w:rsidR="00F24B4C" w:rsidRDefault="00F24B4C" w:rsidP="00F24B4C">
      <w:pPr>
        <w:jc w:val="right"/>
        <w:rPr>
          <w:sz w:val="20"/>
        </w:rPr>
      </w:pPr>
      <w:r>
        <w:rPr>
          <w:sz w:val="20"/>
        </w:rPr>
        <w:lastRenderedPageBreak/>
        <w:t>Приложение 4</w:t>
      </w:r>
    </w:p>
    <w:p w:rsidR="00F24B4C" w:rsidRDefault="00F24B4C" w:rsidP="00F24B4C">
      <w:pPr>
        <w:jc w:val="right"/>
        <w:rPr>
          <w:sz w:val="20"/>
        </w:rPr>
      </w:pPr>
    </w:p>
    <w:p w:rsidR="00F24B4C" w:rsidRPr="008050DC" w:rsidRDefault="00F24B4C" w:rsidP="00F24B4C">
      <w:pPr>
        <w:jc w:val="right"/>
        <w:rPr>
          <w:sz w:val="20"/>
        </w:rPr>
      </w:pPr>
      <w:r>
        <w:rPr>
          <w:sz w:val="20"/>
        </w:rPr>
        <w:t>Приложение № 5</w:t>
      </w:r>
    </w:p>
    <w:p w:rsidR="00F24B4C" w:rsidRPr="008050DC" w:rsidRDefault="00F24B4C" w:rsidP="00F24B4C">
      <w:pPr>
        <w:ind w:left="3969" w:firstLine="567"/>
        <w:jc w:val="right"/>
        <w:rPr>
          <w:sz w:val="20"/>
        </w:rPr>
      </w:pPr>
      <w:r w:rsidRPr="008050DC">
        <w:rPr>
          <w:sz w:val="20"/>
        </w:rPr>
        <w:t xml:space="preserve">к решению Совета Тимирязевского сельского поселения </w:t>
      </w:r>
    </w:p>
    <w:p w:rsidR="00F24B4C" w:rsidRPr="008050DC" w:rsidRDefault="00F24B4C" w:rsidP="00F24B4C">
      <w:pPr>
        <w:jc w:val="right"/>
        <w:rPr>
          <w:sz w:val="24"/>
          <w:szCs w:val="24"/>
        </w:rPr>
      </w:pPr>
      <w:r w:rsidRPr="008050DC">
        <w:rPr>
          <w:sz w:val="20"/>
        </w:rPr>
        <w:t xml:space="preserve">                   </w:t>
      </w:r>
      <w:r w:rsidRPr="008050DC">
        <w:rPr>
          <w:sz w:val="20"/>
        </w:rPr>
        <w:tab/>
      </w:r>
      <w:r w:rsidRPr="008050DC">
        <w:rPr>
          <w:sz w:val="20"/>
        </w:rPr>
        <w:tab/>
        <w:t xml:space="preserve">№ </w:t>
      </w:r>
      <w:r>
        <w:rPr>
          <w:sz w:val="20"/>
        </w:rPr>
        <w:t>31</w:t>
      </w:r>
      <w:r w:rsidRPr="008050DC">
        <w:rPr>
          <w:sz w:val="20"/>
        </w:rPr>
        <w:t xml:space="preserve"> от</w:t>
      </w:r>
      <w:r>
        <w:rPr>
          <w:sz w:val="20"/>
        </w:rPr>
        <w:t xml:space="preserve"> 25.12. 2024</w:t>
      </w:r>
      <w:r w:rsidRPr="008050DC">
        <w:rPr>
          <w:sz w:val="20"/>
        </w:rPr>
        <w:t xml:space="preserve"> года</w:t>
      </w:r>
    </w:p>
    <w:tbl>
      <w:tblPr>
        <w:tblW w:w="14742" w:type="dxa"/>
        <w:tblInd w:w="250" w:type="dxa"/>
        <w:tblLayout w:type="fixed"/>
        <w:tblLook w:val="04A0"/>
      </w:tblPr>
      <w:tblGrid>
        <w:gridCol w:w="14742"/>
      </w:tblGrid>
      <w:tr w:rsidR="00F24B4C" w:rsidRPr="008050DC" w:rsidTr="00F24B4C">
        <w:trPr>
          <w:trHeight w:val="300"/>
        </w:trPr>
        <w:tc>
          <w:tcPr>
            <w:tcW w:w="14742" w:type="dxa"/>
            <w:vMerge w:val="restart"/>
            <w:vAlign w:val="bottom"/>
          </w:tcPr>
          <w:p w:rsidR="00F24B4C" w:rsidRPr="008050DC" w:rsidRDefault="00F24B4C" w:rsidP="00F23D7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24B4C" w:rsidRPr="008050DC" w:rsidRDefault="00F24B4C" w:rsidP="00F23D79">
            <w:pPr>
              <w:jc w:val="center"/>
              <w:rPr>
                <w:b/>
                <w:bCs/>
                <w:sz w:val="24"/>
                <w:szCs w:val="24"/>
              </w:rPr>
            </w:pPr>
            <w:r w:rsidRPr="008050DC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Тимирязевского сельского поселения и не включенным в муниципальные программы Тимирязевского сельского поселения направлениям деятельности органов местного самоуправления Тимирязевского сельского поселения), группам </w:t>
            </w:r>
            <w:proofErr w:type="gramStart"/>
            <w:r w:rsidRPr="008050DC">
              <w:rPr>
                <w:b/>
                <w:bCs/>
                <w:sz w:val="24"/>
                <w:szCs w:val="24"/>
              </w:rPr>
              <w:t>видов расходов классификации расходов  бюджета поселения</w:t>
            </w:r>
            <w:proofErr w:type="gramEnd"/>
            <w:r w:rsidRPr="008050DC">
              <w:rPr>
                <w:b/>
                <w:bCs/>
                <w:sz w:val="24"/>
                <w:szCs w:val="24"/>
              </w:rPr>
              <w:t xml:space="preserve"> на 202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8050DC">
              <w:rPr>
                <w:b/>
                <w:bCs/>
                <w:sz w:val="24"/>
                <w:szCs w:val="24"/>
              </w:rPr>
              <w:t>-202</w:t>
            </w:r>
            <w:r>
              <w:rPr>
                <w:b/>
                <w:bCs/>
                <w:sz w:val="24"/>
                <w:szCs w:val="24"/>
              </w:rPr>
              <w:t>7</w:t>
            </w:r>
            <w:r w:rsidRPr="008050DC">
              <w:rPr>
                <w:b/>
                <w:bCs/>
                <w:sz w:val="24"/>
                <w:szCs w:val="24"/>
              </w:rPr>
              <w:t xml:space="preserve"> годы</w:t>
            </w:r>
          </w:p>
        </w:tc>
      </w:tr>
      <w:tr w:rsidR="00F24B4C" w:rsidRPr="008050DC" w:rsidTr="00F24B4C">
        <w:trPr>
          <w:trHeight w:val="1200"/>
        </w:trPr>
        <w:tc>
          <w:tcPr>
            <w:tcW w:w="14742" w:type="dxa"/>
            <w:vMerge/>
            <w:vAlign w:val="center"/>
            <w:hideMark/>
          </w:tcPr>
          <w:p w:rsidR="00F24B4C" w:rsidRPr="008050DC" w:rsidRDefault="00F24B4C" w:rsidP="00F23D79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F24B4C" w:rsidRPr="008050DC" w:rsidRDefault="00F24B4C" w:rsidP="00F24B4C">
      <w:pPr>
        <w:rPr>
          <w:sz w:val="24"/>
          <w:szCs w:val="24"/>
        </w:rPr>
      </w:pPr>
    </w:p>
    <w:tbl>
      <w:tblPr>
        <w:tblW w:w="15167" w:type="dxa"/>
        <w:tblInd w:w="392" w:type="dxa"/>
        <w:tblLayout w:type="fixed"/>
        <w:tblLook w:val="04A0"/>
      </w:tblPr>
      <w:tblGrid>
        <w:gridCol w:w="7087"/>
        <w:gridCol w:w="1563"/>
        <w:gridCol w:w="1130"/>
        <w:gridCol w:w="1417"/>
        <w:gridCol w:w="1276"/>
        <w:gridCol w:w="1418"/>
        <w:gridCol w:w="1276"/>
      </w:tblGrid>
      <w:tr w:rsidR="00F24B4C" w:rsidRPr="008050DC" w:rsidTr="00DB29DF">
        <w:trPr>
          <w:trHeight w:val="510"/>
        </w:trPr>
        <w:tc>
          <w:tcPr>
            <w:tcW w:w="70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2"/>
                <w:szCs w:val="22"/>
              </w:rPr>
            </w:pPr>
            <w:r w:rsidRPr="00F46E39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6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2"/>
                <w:szCs w:val="22"/>
              </w:rPr>
            </w:pPr>
            <w:r w:rsidRPr="00F46E39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30" w:type="dxa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2"/>
                <w:szCs w:val="22"/>
              </w:rPr>
            </w:pPr>
            <w:r w:rsidRPr="00F46E39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Изменения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2"/>
                <w:szCs w:val="22"/>
              </w:rPr>
            </w:pPr>
            <w:r w:rsidRPr="00F46E39">
              <w:rPr>
                <w:b/>
                <w:bCs/>
                <w:sz w:val="22"/>
                <w:szCs w:val="22"/>
              </w:rPr>
              <w:t>20</w:t>
            </w:r>
            <w:r w:rsidRPr="00F46E39">
              <w:rPr>
                <w:b/>
                <w:bCs/>
                <w:sz w:val="22"/>
                <w:szCs w:val="22"/>
                <w:lang w:val="en-US"/>
              </w:rPr>
              <w:t>2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F46E39">
              <w:rPr>
                <w:b/>
                <w:bCs/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Изменения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2"/>
                <w:szCs w:val="22"/>
              </w:rPr>
            </w:pPr>
            <w:r w:rsidRPr="00F46E39">
              <w:rPr>
                <w:b/>
                <w:bCs/>
                <w:sz w:val="22"/>
                <w:szCs w:val="22"/>
              </w:rPr>
              <w:t>20</w:t>
            </w:r>
            <w:r w:rsidRPr="00F46E39">
              <w:rPr>
                <w:b/>
                <w:bCs/>
                <w:sz w:val="22"/>
                <w:szCs w:val="22"/>
                <w:lang w:val="en-US"/>
              </w:rPr>
              <w:t>2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F46E39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F24B4C" w:rsidRPr="008050DC" w:rsidTr="00DB29DF">
        <w:trPr>
          <w:trHeight w:val="792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b/>
                <w:bCs/>
                <w:sz w:val="22"/>
                <w:szCs w:val="22"/>
              </w:rPr>
            </w:pPr>
            <w:r w:rsidRPr="00F46E39">
              <w:rPr>
                <w:b/>
                <w:bCs/>
                <w:sz w:val="22"/>
                <w:szCs w:val="22"/>
              </w:rPr>
              <w:t>Муниципальная программа Тимирязевского сельского поселения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2"/>
                <w:szCs w:val="22"/>
              </w:rPr>
            </w:pPr>
            <w:r w:rsidRPr="00F46E39">
              <w:rPr>
                <w:b/>
                <w:bCs/>
                <w:sz w:val="22"/>
                <w:szCs w:val="22"/>
              </w:rPr>
              <w:t>01 0 00 0000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3097224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3097224</w:t>
            </w:r>
          </w:p>
        </w:tc>
      </w:tr>
      <w:tr w:rsidR="00F24B4C" w:rsidRPr="008050DC" w:rsidTr="00DB29DF">
        <w:trPr>
          <w:trHeight w:val="549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bCs/>
                <w:sz w:val="22"/>
                <w:szCs w:val="22"/>
              </w:rPr>
            </w:pPr>
            <w:r w:rsidRPr="00F46E39">
              <w:rPr>
                <w:bCs/>
                <w:sz w:val="22"/>
                <w:szCs w:val="22"/>
              </w:rPr>
              <w:t xml:space="preserve">Подпрограмма «Обеспечение </w:t>
            </w:r>
            <w:proofErr w:type="gramStart"/>
            <w:r w:rsidRPr="00F46E39">
              <w:rPr>
                <w:bCs/>
                <w:sz w:val="22"/>
                <w:szCs w:val="22"/>
              </w:rPr>
              <w:t>деятельности органов местного самоуправления администрации Тимирязевского сельского поселения</w:t>
            </w:r>
            <w:proofErr w:type="gramEnd"/>
            <w:r w:rsidRPr="00F46E39"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2"/>
                <w:szCs w:val="22"/>
              </w:rPr>
            </w:pPr>
            <w:r w:rsidRPr="00F46E39">
              <w:rPr>
                <w:bCs/>
                <w:sz w:val="22"/>
                <w:szCs w:val="22"/>
              </w:rPr>
              <w:t>01 1 00 00000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3062224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3062224</w:t>
            </w:r>
          </w:p>
        </w:tc>
      </w:tr>
      <w:tr w:rsidR="00F24B4C" w:rsidRPr="008050DC" w:rsidTr="00DB29DF">
        <w:trPr>
          <w:trHeight w:val="57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bCs/>
                <w:sz w:val="22"/>
                <w:szCs w:val="22"/>
              </w:rPr>
            </w:pPr>
            <w:r w:rsidRPr="00F46E39">
              <w:rPr>
                <w:bCs/>
                <w:sz w:val="22"/>
                <w:szCs w:val="22"/>
              </w:rPr>
              <w:t xml:space="preserve">Основные мероприятия «Обеспечение </w:t>
            </w:r>
            <w:proofErr w:type="gramStart"/>
            <w:r w:rsidRPr="00F46E39">
              <w:rPr>
                <w:bCs/>
                <w:sz w:val="22"/>
                <w:szCs w:val="22"/>
              </w:rPr>
              <w:t>деятельности органов местного самоуправления администрации Тимирязевского сельского поселения</w:t>
            </w:r>
            <w:proofErr w:type="gramEnd"/>
            <w:r w:rsidRPr="00F46E39">
              <w:rPr>
                <w:bCs/>
                <w:sz w:val="22"/>
                <w:szCs w:val="22"/>
              </w:rPr>
              <w:t xml:space="preserve">»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2"/>
                <w:szCs w:val="22"/>
              </w:rPr>
            </w:pPr>
            <w:r w:rsidRPr="00F46E39">
              <w:rPr>
                <w:bCs/>
                <w:sz w:val="22"/>
                <w:szCs w:val="22"/>
              </w:rPr>
              <w:t>01 1 01 00000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3062224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3062224</w:t>
            </w:r>
          </w:p>
        </w:tc>
      </w:tr>
      <w:tr w:rsidR="00F24B4C" w:rsidRPr="008050DC" w:rsidTr="00DB29DF">
        <w:trPr>
          <w:trHeight w:val="302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bCs/>
                <w:sz w:val="22"/>
                <w:szCs w:val="22"/>
              </w:rPr>
            </w:pPr>
            <w:r w:rsidRPr="00F46E39">
              <w:rPr>
                <w:bCs/>
                <w:sz w:val="22"/>
                <w:szCs w:val="22"/>
              </w:rPr>
              <w:t>Глава поселения</w:t>
            </w:r>
            <w:r w:rsidRPr="00F46E39">
              <w:rPr>
                <w:sz w:val="22"/>
                <w:szCs w:val="22"/>
              </w:rPr>
              <w:t xml:space="preserve">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2"/>
                <w:szCs w:val="22"/>
              </w:rPr>
            </w:pPr>
            <w:r w:rsidRPr="00F46E39">
              <w:rPr>
                <w:bCs/>
                <w:sz w:val="22"/>
                <w:szCs w:val="22"/>
              </w:rPr>
              <w:t>01 1 01 00020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1057553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1057553</w:t>
            </w:r>
          </w:p>
        </w:tc>
      </w:tr>
      <w:tr w:rsidR="00F24B4C" w:rsidRPr="008050DC" w:rsidTr="00DB29DF">
        <w:trPr>
          <w:trHeight w:val="585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Обеспечение деятельности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01 1 01 00010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1708566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1708566</w:t>
            </w:r>
          </w:p>
        </w:tc>
      </w:tr>
      <w:tr w:rsidR="00F24B4C" w:rsidRPr="008050DC" w:rsidTr="00DB29DF">
        <w:trPr>
          <w:trHeight w:val="585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Обеспечение деятельности органов местного самоуправления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01 1 01 00010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80000,01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80000,01</w:t>
            </w:r>
          </w:p>
        </w:tc>
      </w:tr>
      <w:tr w:rsidR="00F24B4C" w:rsidRPr="008050DC" w:rsidTr="00DB29DF">
        <w:trPr>
          <w:trHeight w:val="585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Обеспечение деятельности органов местного самоуправления (Иные бюджетные ассигнования)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01 1 01 00010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19000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19000</w:t>
            </w:r>
          </w:p>
        </w:tc>
      </w:tr>
      <w:tr w:rsidR="00F24B4C" w:rsidRPr="008050DC" w:rsidTr="00DB29DF">
        <w:trPr>
          <w:trHeight w:val="585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6353EA" w:rsidRDefault="00F24B4C" w:rsidP="00F23D79">
            <w:pPr>
              <w:jc w:val="both"/>
              <w:rPr>
                <w:sz w:val="22"/>
                <w:szCs w:val="22"/>
              </w:rPr>
            </w:pPr>
            <w:r w:rsidRPr="006353EA">
              <w:rPr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6353EA" w:rsidRDefault="00F24B4C" w:rsidP="00F23D79">
            <w:pPr>
              <w:jc w:val="right"/>
              <w:rPr>
                <w:sz w:val="22"/>
                <w:szCs w:val="22"/>
              </w:rPr>
            </w:pPr>
            <w:r w:rsidRPr="006353EA">
              <w:rPr>
                <w:sz w:val="22"/>
                <w:szCs w:val="22"/>
              </w:rPr>
              <w:t>01 1 01 00031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6353EA" w:rsidRDefault="00F24B4C" w:rsidP="00F23D79">
            <w:pPr>
              <w:jc w:val="right"/>
              <w:rPr>
                <w:sz w:val="22"/>
                <w:szCs w:val="22"/>
              </w:rPr>
            </w:pPr>
            <w:r w:rsidRPr="006353EA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6353EA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95113</w:t>
            </w:r>
          </w:p>
        </w:tc>
      </w:tr>
      <w:tr w:rsidR="00F24B4C" w:rsidRPr="008050DC" w:rsidTr="00DB29DF">
        <w:trPr>
          <w:trHeight w:val="585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6353EA" w:rsidRDefault="00F24B4C" w:rsidP="00F23D79">
            <w:pPr>
              <w:jc w:val="both"/>
              <w:rPr>
                <w:sz w:val="22"/>
                <w:szCs w:val="22"/>
              </w:rPr>
            </w:pPr>
            <w:r w:rsidRPr="006353EA">
              <w:rPr>
                <w:sz w:val="22"/>
                <w:szCs w:val="22"/>
              </w:rPr>
              <w:lastRenderedPageBreak/>
              <w:t>Иные межбюджетные трансферты бюджету муниципального района  из бюджета поселения 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6353EA" w:rsidRDefault="00F24B4C" w:rsidP="00F23D79">
            <w:pPr>
              <w:jc w:val="right"/>
              <w:rPr>
                <w:sz w:val="22"/>
                <w:szCs w:val="22"/>
              </w:rPr>
            </w:pPr>
            <w:r w:rsidRPr="006353EA">
              <w:rPr>
                <w:sz w:val="22"/>
                <w:szCs w:val="22"/>
              </w:rPr>
              <w:t>01 1 01 00032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6353EA" w:rsidRDefault="00F24B4C" w:rsidP="00F23D79">
            <w:pPr>
              <w:jc w:val="right"/>
              <w:rPr>
                <w:sz w:val="22"/>
                <w:szCs w:val="22"/>
              </w:rPr>
            </w:pPr>
            <w:r w:rsidRPr="006353EA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6353EA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101991,99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101991,99</w:t>
            </w:r>
          </w:p>
        </w:tc>
      </w:tr>
      <w:tr w:rsidR="00F24B4C" w:rsidRPr="008050DC" w:rsidTr="00DB29DF">
        <w:trPr>
          <w:trHeight w:val="585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6353EA" w:rsidRDefault="00F24B4C" w:rsidP="00F23D79">
            <w:pPr>
              <w:jc w:val="both"/>
              <w:rPr>
                <w:sz w:val="22"/>
                <w:szCs w:val="22"/>
              </w:rPr>
            </w:pPr>
            <w:proofErr w:type="gramStart"/>
            <w:r w:rsidRPr="006353EA">
              <w:rPr>
                <w:sz w:val="22"/>
                <w:szCs w:val="22"/>
              </w:rPr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 w:rsidRPr="006353EA">
              <w:rPr>
                <w:spacing w:val="-2"/>
                <w:sz w:val="22"/>
                <w:szCs w:val="22"/>
              </w:rPr>
              <w:t xml:space="preserve">составлению  локальных ресурсных сметных расчетов на 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 w:rsidRPr="006353EA">
              <w:rPr>
                <w:sz w:val="22"/>
                <w:szCs w:val="22"/>
              </w:rPr>
              <w:t>осуществление контроля  за ходом строительства, реконструкции и капитальным ремонтом объектов</w:t>
            </w:r>
            <w:r w:rsidRPr="006353EA">
              <w:rPr>
                <w:spacing w:val="-2"/>
                <w:sz w:val="22"/>
                <w:szCs w:val="22"/>
              </w:rPr>
              <w:t xml:space="preserve"> на </w:t>
            </w:r>
            <w:r w:rsidRPr="006353EA">
              <w:rPr>
                <w:spacing w:val="10"/>
                <w:sz w:val="22"/>
                <w:szCs w:val="22"/>
              </w:rPr>
              <w:t>территории  поселения</w:t>
            </w:r>
            <w:r w:rsidRPr="006353EA">
              <w:rPr>
                <w:sz w:val="22"/>
                <w:szCs w:val="22"/>
              </w:rPr>
              <w:t xml:space="preserve"> в соответствии с заключёнными соглашениями (Межбюджетные трансферты)</w:t>
            </w:r>
            <w:proofErr w:type="gramEnd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6353EA" w:rsidRDefault="00F24B4C" w:rsidP="00F23D79">
            <w:pPr>
              <w:jc w:val="right"/>
              <w:rPr>
                <w:sz w:val="22"/>
                <w:szCs w:val="22"/>
              </w:rPr>
            </w:pPr>
            <w:r w:rsidRPr="006353EA">
              <w:rPr>
                <w:sz w:val="22"/>
                <w:szCs w:val="22"/>
              </w:rPr>
              <w:t>01 1 01 00033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6353EA" w:rsidRDefault="00F24B4C" w:rsidP="00F23D79">
            <w:pPr>
              <w:jc w:val="right"/>
              <w:rPr>
                <w:sz w:val="22"/>
                <w:szCs w:val="22"/>
              </w:rPr>
            </w:pPr>
            <w:r w:rsidRPr="006353EA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-33367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6353EA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-33367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24B4C" w:rsidRPr="008050DC" w:rsidTr="00DB29DF">
        <w:trPr>
          <w:trHeight w:val="507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 xml:space="preserve">Подпрограмма  «Обеспечение финансирования непредвиденных расходов Тимирязевского сельского поселения»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01 2 00 00000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35000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35000</w:t>
            </w:r>
          </w:p>
        </w:tc>
      </w:tr>
      <w:tr w:rsidR="00F24B4C" w:rsidRPr="008050DC" w:rsidTr="00DB29DF">
        <w:trPr>
          <w:trHeight w:val="557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Основные мероприятия «Обеспечение финансирования непредвиденных расходов Тимирязевского сельского поселения»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01 2 01 00000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35000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35000</w:t>
            </w:r>
          </w:p>
        </w:tc>
      </w:tr>
      <w:tr w:rsidR="00F24B4C" w:rsidRPr="008050DC" w:rsidTr="00DB29DF">
        <w:trPr>
          <w:trHeight w:val="558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Резервные фонды местных администраций (Иные бюджетные ассигнования)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01 2 01 20010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35000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35000</w:t>
            </w:r>
          </w:p>
        </w:tc>
      </w:tr>
      <w:tr w:rsidR="00F24B4C" w:rsidRPr="008050DC" w:rsidTr="00DB29DF">
        <w:trPr>
          <w:trHeight w:val="765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4B4C" w:rsidRPr="00F46E39" w:rsidRDefault="00F24B4C" w:rsidP="00F23D79">
            <w:pPr>
              <w:jc w:val="both"/>
              <w:rPr>
                <w:b/>
                <w:bCs/>
                <w:sz w:val="22"/>
                <w:szCs w:val="22"/>
              </w:rPr>
            </w:pPr>
            <w:r w:rsidRPr="00F46E39">
              <w:rPr>
                <w:b/>
                <w:bCs/>
                <w:sz w:val="22"/>
                <w:szCs w:val="22"/>
              </w:rPr>
              <w:t>Муниципальная программа Тимирязевского             сельского поселения «Обеспечение безопасности граждан в Тимирязевском сельском поселении»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sz w:val="22"/>
                <w:szCs w:val="22"/>
              </w:rPr>
            </w:pPr>
            <w:r w:rsidRPr="00F46E39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29556</w:t>
            </w:r>
          </w:p>
        </w:tc>
      </w:tr>
      <w:tr w:rsidR="00F24B4C" w:rsidRPr="008050DC" w:rsidTr="00DB29DF">
        <w:trPr>
          <w:trHeight w:val="768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 xml:space="preserve">Подпрограмма «Развитие гражданской обороны, защиты населения и территорий от чрезвычайных ситуаций, обеспечения пожарной безопасности  и безопасности людей на водных объектах»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02 1 00 00000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29556</w:t>
            </w:r>
          </w:p>
        </w:tc>
      </w:tr>
      <w:tr w:rsidR="00F24B4C" w:rsidRPr="008050DC" w:rsidTr="00DB29DF">
        <w:trPr>
          <w:trHeight w:val="275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 xml:space="preserve">Основные мероприятия «Развитие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объектах»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02 1 01 00000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F46E39">
              <w:rPr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29556</w:t>
            </w:r>
          </w:p>
        </w:tc>
      </w:tr>
      <w:tr w:rsidR="00F24B4C" w:rsidRPr="008050DC" w:rsidTr="00DB29DF">
        <w:trPr>
          <w:trHeight w:val="79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Обеспечение пожарной безопасности Тимирязевского сельского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02 1 01 00050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F46E39">
              <w:rPr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29556</w:t>
            </w:r>
          </w:p>
        </w:tc>
      </w:tr>
      <w:tr w:rsidR="00F24B4C" w:rsidRPr="008050DC" w:rsidTr="00DB29DF">
        <w:trPr>
          <w:trHeight w:val="702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b/>
                <w:bCs/>
                <w:sz w:val="22"/>
                <w:szCs w:val="22"/>
              </w:rPr>
            </w:pPr>
            <w:r w:rsidRPr="00F46E39">
              <w:rPr>
                <w:b/>
                <w:bCs/>
                <w:sz w:val="22"/>
                <w:szCs w:val="22"/>
              </w:rPr>
              <w:t>Муниципальная программа Тимирязевского сельского   поселения «Развитие автомобильных дорог общего пользования местного значения Тимирязевского сельского поселения 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sz w:val="22"/>
                <w:szCs w:val="22"/>
              </w:rPr>
            </w:pPr>
            <w:r w:rsidRPr="00F46E39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912154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912154</w:t>
            </w:r>
          </w:p>
        </w:tc>
      </w:tr>
      <w:tr w:rsidR="00F24B4C" w:rsidRPr="008050DC" w:rsidTr="00DB29DF">
        <w:trPr>
          <w:trHeight w:val="629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 xml:space="preserve">Подпрограмма «Текущее содержание дорог, ремонт дорог, ремонт придомовых территорий Тимирязевского сельского поселения»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03 1 00 00000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507354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507354</w:t>
            </w:r>
          </w:p>
        </w:tc>
      </w:tr>
      <w:tr w:rsidR="00F24B4C" w:rsidRPr="008050DC" w:rsidTr="00DB29DF">
        <w:trPr>
          <w:trHeight w:val="567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Основные мероприятия «Текущее содержание дорог, ремонт дорог, ремонт придомовых территорий Тимирязевского сельского поселения»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03 1 01 00000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507354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507354</w:t>
            </w:r>
          </w:p>
        </w:tc>
      </w:tr>
      <w:tr w:rsidR="00F24B4C" w:rsidRPr="008050DC" w:rsidTr="00DB29DF">
        <w:trPr>
          <w:trHeight w:val="564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proofErr w:type="gramStart"/>
            <w:r w:rsidRPr="00F46E39">
              <w:rPr>
                <w:sz w:val="22"/>
                <w:szCs w:val="22"/>
              </w:rPr>
              <w:lastRenderedPageBreak/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F46E39">
              <w:rPr>
                <w:sz w:val="22"/>
                <w:szCs w:val="22"/>
              </w:rPr>
              <w:t>Лухского</w:t>
            </w:r>
            <w:proofErr w:type="spellEnd"/>
            <w:r w:rsidRPr="00F46E39">
              <w:rPr>
                <w:sz w:val="22"/>
                <w:szCs w:val="22"/>
              </w:rPr>
              <w:t xml:space="preserve">  муниципального района включая населенные пункты в переданных органам местного самоуправления  поселений в </w:t>
            </w:r>
            <w:r w:rsidR="0020679D" w:rsidRPr="00F46E39">
              <w:rPr>
                <w:sz w:val="22"/>
                <w:szCs w:val="22"/>
              </w:rPr>
              <w:t>соответствии</w:t>
            </w:r>
            <w:r w:rsidRPr="00F46E39">
              <w:rPr>
                <w:sz w:val="22"/>
                <w:szCs w:val="22"/>
              </w:rPr>
              <w:t xml:space="preserve"> с заключенными соглашениями (Закупка товаров, работ и услуг для обеспечения  государственных (муниципальных) нужд)</w:t>
            </w:r>
            <w:proofErr w:type="gramEnd"/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03 1 01 60015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507354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507354</w:t>
            </w:r>
          </w:p>
        </w:tc>
      </w:tr>
      <w:tr w:rsidR="00F24B4C" w:rsidRPr="008050DC" w:rsidTr="00DB29DF">
        <w:trPr>
          <w:trHeight w:val="274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Подпрограмма «Создание условий для предоставления транспортных услуг населению Тимирязевского сельского поселения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03 2 00 00000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404800</w:t>
            </w:r>
          </w:p>
        </w:tc>
      </w:tr>
      <w:tr w:rsidR="00F24B4C" w:rsidRPr="008050DC" w:rsidTr="00DB29DF">
        <w:trPr>
          <w:trHeight w:val="564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Основные мероприятия «Создание условий для предоставления транспортных услуг населению Тимирязевского сельского поселения»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03 2 01 00000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404800</w:t>
            </w:r>
          </w:p>
        </w:tc>
      </w:tr>
      <w:tr w:rsidR="00F24B4C" w:rsidRPr="008050DC" w:rsidTr="00DB29DF">
        <w:trPr>
          <w:trHeight w:val="564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 xml:space="preserve">Осуществление части полномочий по созданию условий для предоставления 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 w:rsidRPr="00F46E39">
              <w:rPr>
                <w:sz w:val="22"/>
                <w:szCs w:val="22"/>
              </w:rPr>
              <w:t>Лухского</w:t>
            </w:r>
            <w:proofErr w:type="spellEnd"/>
            <w:r w:rsidRPr="00F46E39">
              <w:rPr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03 2 01 60020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404800</w:t>
            </w:r>
          </w:p>
        </w:tc>
      </w:tr>
      <w:tr w:rsidR="00F24B4C" w:rsidRPr="008050DC" w:rsidTr="00DB29DF">
        <w:trPr>
          <w:trHeight w:val="281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b/>
                <w:bCs/>
                <w:sz w:val="22"/>
                <w:szCs w:val="22"/>
              </w:rPr>
            </w:pPr>
            <w:r w:rsidRPr="00F46E39">
              <w:rPr>
                <w:b/>
                <w:bCs/>
                <w:sz w:val="22"/>
                <w:szCs w:val="22"/>
              </w:rPr>
              <w:t>Муниципальная программа Тимирязевского сельского поселения «Развитие жилищно-коммунального хозяйства Тимирязевского сельского поселения»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sz w:val="22"/>
                <w:szCs w:val="22"/>
              </w:rPr>
            </w:pPr>
            <w:r w:rsidRPr="00F46E39">
              <w:rPr>
                <w:b/>
                <w:sz w:val="22"/>
                <w:szCs w:val="22"/>
              </w:rPr>
              <w:t>04 0 00 00000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tabs>
                <w:tab w:val="center" w:pos="672"/>
                <w:tab w:val="right" w:pos="1344"/>
              </w:tabs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tabs>
                <w:tab w:val="center" w:pos="672"/>
                <w:tab w:val="right" w:pos="1344"/>
              </w:tabs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504345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tabs>
                <w:tab w:val="center" w:pos="672"/>
                <w:tab w:val="right" w:pos="1344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tabs>
                <w:tab w:val="center" w:pos="672"/>
                <w:tab w:val="right" w:pos="1344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504345</w:t>
            </w:r>
          </w:p>
        </w:tc>
      </w:tr>
      <w:tr w:rsidR="00F24B4C" w:rsidRPr="008050DC" w:rsidTr="00DB29DF">
        <w:trPr>
          <w:trHeight w:val="281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Подпрограмма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04 2 00 00000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F46E39">
              <w:rPr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tabs>
                <w:tab w:val="center" w:pos="672"/>
                <w:tab w:val="right" w:pos="1344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tabs>
                <w:tab w:val="center" w:pos="672"/>
                <w:tab w:val="right" w:pos="134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70000</w:t>
            </w:r>
          </w:p>
        </w:tc>
      </w:tr>
      <w:tr w:rsidR="00F24B4C" w:rsidRPr="008050DC" w:rsidTr="00DB29DF">
        <w:trPr>
          <w:trHeight w:val="281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Основные мероприятия «Реализация мероприятий в области коммунального хозяйства Тимирязевского сельского поселения».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04 2 01 00000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F46E39">
              <w:rPr>
                <w:sz w:val="22"/>
                <w:szCs w:val="22"/>
              </w:rPr>
              <w:t>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tabs>
                <w:tab w:val="center" w:pos="672"/>
                <w:tab w:val="right" w:pos="1344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tabs>
                <w:tab w:val="center" w:pos="672"/>
                <w:tab w:val="right" w:pos="1344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  <w:r w:rsidRPr="00F46E39">
              <w:rPr>
                <w:bCs/>
                <w:sz w:val="22"/>
                <w:szCs w:val="22"/>
              </w:rPr>
              <w:t>0000</w:t>
            </w:r>
          </w:p>
        </w:tc>
      </w:tr>
      <w:tr w:rsidR="00F24B4C" w:rsidRPr="008050DC" w:rsidTr="00DB29DF">
        <w:trPr>
          <w:trHeight w:val="281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 xml:space="preserve">Подпрограмма «Благоустройство территории населенных пунктов Тимирязевского сельского поселения»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04 3 00 00000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434345</w:t>
            </w:r>
          </w:p>
        </w:tc>
      </w:tr>
      <w:tr w:rsidR="00F24B4C" w:rsidRPr="008050DC" w:rsidTr="00DB29DF">
        <w:trPr>
          <w:trHeight w:val="558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Основные мероприятия «Благоустройства территории населенных пунктов Тимирязевского сельского поселения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04 3 01 00000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434345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434345</w:t>
            </w:r>
          </w:p>
        </w:tc>
      </w:tr>
      <w:tr w:rsidR="00F24B4C" w:rsidRPr="008050DC" w:rsidTr="00DB29DF">
        <w:trPr>
          <w:trHeight w:val="978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04 3 01 00010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234345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234345</w:t>
            </w:r>
          </w:p>
        </w:tc>
      </w:tr>
      <w:tr w:rsidR="00F24B4C" w:rsidRPr="008050DC" w:rsidTr="00DB29DF">
        <w:trPr>
          <w:trHeight w:val="564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Прочие  мероприятий по благоустройству территории Тимирязевского сельского поселения. (Закупка товаров, работ и услуг для обеспечения  государственных (муниципальных) нужд)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04 3 01 00011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24B4C" w:rsidRPr="008050DC" w:rsidTr="00DB29DF">
        <w:trPr>
          <w:trHeight w:val="564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DB29DF" w:rsidRDefault="00F24B4C" w:rsidP="00F23D79">
            <w:pPr>
              <w:jc w:val="both"/>
              <w:rPr>
                <w:sz w:val="22"/>
                <w:szCs w:val="22"/>
              </w:rPr>
            </w:pPr>
            <w:r w:rsidRPr="00DB29DF">
              <w:rPr>
                <w:sz w:val="22"/>
                <w:szCs w:val="22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DB29DF">
              <w:rPr>
                <w:sz w:val="22"/>
                <w:szCs w:val="22"/>
              </w:rPr>
              <w:t>Лухского</w:t>
            </w:r>
            <w:proofErr w:type="spellEnd"/>
            <w:r w:rsidRPr="00DB29DF">
              <w:rPr>
                <w:sz w:val="22"/>
                <w:szCs w:val="22"/>
              </w:rPr>
              <w:t xml:space="preserve"> муниципального района в </w:t>
            </w:r>
            <w:proofErr w:type="spellStart"/>
            <w:r w:rsidRPr="00DB29DF">
              <w:rPr>
                <w:sz w:val="22"/>
                <w:szCs w:val="22"/>
              </w:rPr>
              <w:t>соотвествии</w:t>
            </w:r>
            <w:proofErr w:type="spellEnd"/>
            <w:r w:rsidRPr="00DB29DF">
              <w:rPr>
                <w:sz w:val="22"/>
                <w:szCs w:val="22"/>
              </w:rPr>
              <w:t xml:space="preserve">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04 3 01 60016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</w:t>
            </w:r>
          </w:p>
        </w:tc>
      </w:tr>
      <w:tr w:rsidR="00F24B4C" w:rsidRPr="008050DC" w:rsidTr="00DB29DF">
        <w:trPr>
          <w:trHeight w:val="564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DB29DF" w:rsidRDefault="0020679D" w:rsidP="00F23D79">
            <w:pPr>
              <w:jc w:val="both"/>
              <w:rPr>
                <w:sz w:val="22"/>
                <w:szCs w:val="22"/>
              </w:rPr>
            </w:pPr>
            <w:r w:rsidRPr="00DB29DF">
              <w:rPr>
                <w:sz w:val="22"/>
                <w:szCs w:val="22"/>
              </w:rPr>
              <w:t>Осуществление</w:t>
            </w:r>
            <w:r w:rsidR="00F24B4C" w:rsidRPr="00DB29DF">
              <w:rPr>
                <w:sz w:val="22"/>
                <w:szCs w:val="22"/>
              </w:rPr>
              <w:t xml:space="preserve">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="00F24B4C" w:rsidRPr="00DB29DF">
              <w:rPr>
                <w:sz w:val="22"/>
                <w:szCs w:val="22"/>
              </w:rPr>
              <w:t>Лухского</w:t>
            </w:r>
            <w:proofErr w:type="spellEnd"/>
            <w:r w:rsidR="00F24B4C" w:rsidRPr="00DB29DF">
              <w:rPr>
                <w:sz w:val="22"/>
                <w:szCs w:val="22"/>
              </w:rPr>
              <w:t xml:space="preserve"> </w:t>
            </w:r>
            <w:r w:rsidR="00F24B4C" w:rsidRPr="00DB29DF">
              <w:rPr>
                <w:sz w:val="22"/>
                <w:szCs w:val="22"/>
              </w:rPr>
              <w:lastRenderedPageBreak/>
              <w:t>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lastRenderedPageBreak/>
              <w:t>04 3 01 60017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</w:t>
            </w:r>
          </w:p>
        </w:tc>
      </w:tr>
      <w:tr w:rsidR="00F24B4C" w:rsidRPr="008050DC" w:rsidTr="00DB29DF">
        <w:trPr>
          <w:trHeight w:val="499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b/>
                <w:bCs/>
                <w:sz w:val="22"/>
                <w:szCs w:val="22"/>
              </w:rPr>
              <w:lastRenderedPageBreak/>
              <w:t>Муниципальная программа Тимирязевского сельского поселения «Культура Тимирязевского сельского поселения»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sz w:val="22"/>
                <w:szCs w:val="22"/>
              </w:rPr>
            </w:pPr>
            <w:r w:rsidRPr="00F46E39">
              <w:rPr>
                <w:b/>
                <w:sz w:val="22"/>
                <w:szCs w:val="22"/>
              </w:rPr>
              <w:t>05 0 00 00000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3721590,47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2432054,47</w:t>
            </w:r>
          </w:p>
        </w:tc>
      </w:tr>
      <w:tr w:rsidR="00F24B4C" w:rsidRPr="008050DC" w:rsidTr="00DB29DF">
        <w:trPr>
          <w:trHeight w:val="832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 xml:space="preserve">Подпрограмма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05 1 00 00000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3721590,47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2432054,47</w:t>
            </w:r>
          </w:p>
        </w:tc>
      </w:tr>
      <w:tr w:rsidR="00F24B4C" w:rsidRPr="008050DC" w:rsidTr="00DB29DF">
        <w:trPr>
          <w:trHeight w:val="702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Основные мероприятия «Создание условий для организации досуга и обеспечение жителей поселения услугами муниципального бюджетного учреждения культуры Тимирязевского сельского поселения»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05 1 01 00012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3721590,47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2432054,47</w:t>
            </w:r>
          </w:p>
        </w:tc>
      </w:tr>
      <w:tr w:rsidR="00F24B4C" w:rsidRPr="008050DC" w:rsidTr="00DB29DF">
        <w:trPr>
          <w:trHeight w:val="1351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 xml:space="preserve">Обеспечение деятельности Муниципального учреждения </w:t>
            </w:r>
            <w:proofErr w:type="spellStart"/>
            <w:r w:rsidRPr="00F46E39">
              <w:rPr>
                <w:sz w:val="22"/>
                <w:szCs w:val="22"/>
              </w:rPr>
              <w:t>культурно-досуговый</w:t>
            </w:r>
            <w:proofErr w:type="spellEnd"/>
            <w:r w:rsidRPr="00F46E39">
              <w:rPr>
                <w:sz w:val="22"/>
                <w:szCs w:val="22"/>
              </w:rPr>
              <w:t xml:space="preserve"> комплекс Тимирязевского сельского поселения </w:t>
            </w:r>
            <w:proofErr w:type="spellStart"/>
            <w:r w:rsidRPr="00F46E39">
              <w:rPr>
                <w:sz w:val="22"/>
                <w:szCs w:val="22"/>
              </w:rPr>
              <w:t>Лухского</w:t>
            </w:r>
            <w:proofErr w:type="spellEnd"/>
            <w:r w:rsidRPr="00F46E39">
              <w:rPr>
                <w:sz w:val="22"/>
                <w:szCs w:val="22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05 1 01 00012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3721590,47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2432054,47</w:t>
            </w:r>
          </w:p>
        </w:tc>
      </w:tr>
      <w:tr w:rsidR="00F24B4C" w:rsidRPr="008050DC" w:rsidTr="00DB29DF">
        <w:trPr>
          <w:trHeight w:val="765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b/>
                <w:bCs/>
                <w:sz w:val="22"/>
                <w:szCs w:val="22"/>
              </w:rPr>
            </w:pPr>
            <w:r w:rsidRPr="00F46E39">
              <w:rPr>
                <w:b/>
                <w:bCs/>
                <w:sz w:val="22"/>
                <w:szCs w:val="22"/>
              </w:rPr>
              <w:t>Муниципальная программа Тимирязевского сельского поселения  «Социальная поддержка граждан Тимирязевского сельского поселения 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06 0 00 00000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398761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398761</w:t>
            </w:r>
          </w:p>
        </w:tc>
      </w:tr>
      <w:tr w:rsidR="00F24B4C" w:rsidRPr="008050DC" w:rsidTr="00DB29DF">
        <w:trPr>
          <w:trHeight w:val="781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 xml:space="preserve">Подпрограмма «Выплаты ежемесячного пенсионного обеспечения, ежемесячной доплаты к трудовой пенсии по старости отдельным категориям граждан» 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06 1 00 00000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398761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398761</w:t>
            </w:r>
          </w:p>
        </w:tc>
      </w:tr>
      <w:tr w:rsidR="00F24B4C" w:rsidRPr="008050DC" w:rsidTr="00DB29DF">
        <w:trPr>
          <w:trHeight w:val="826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Основные мероприятия «Выплаты ежемесячного пенсионного обеспечения, ежемесячной доплаты к трудовой пенсии по старости отдельным категориям граждан»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06 1 01 00000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398761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398761</w:t>
            </w:r>
          </w:p>
        </w:tc>
      </w:tr>
      <w:tr w:rsidR="00F24B4C" w:rsidRPr="008050DC" w:rsidTr="00DB29DF">
        <w:trPr>
          <w:trHeight w:val="841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Доплаты к пенсиям муниципальных служащих  Тимирязевского сельского поселения. (Социальное обеспечение и иные выплаты населению)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06 1 01 00014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398761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398761</w:t>
            </w:r>
          </w:p>
        </w:tc>
      </w:tr>
      <w:tr w:rsidR="00F24B4C" w:rsidRPr="008050DC" w:rsidTr="00DB29DF">
        <w:trPr>
          <w:trHeight w:val="836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b/>
                <w:sz w:val="22"/>
                <w:szCs w:val="22"/>
              </w:rPr>
              <w:t xml:space="preserve">Муниципальной программы Тимирязевского сельского поселения </w:t>
            </w:r>
            <w:r w:rsidRPr="00F46E39">
              <w:rPr>
                <w:b/>
                <w:bCs/>
                <w:sz w:val="22"/>
                <w:szCs w:val="22"/>
              </w:rPr>
              <w:t xml:space="preserve">«Развитие сельскохозяйственного производства, малого и среднего предпринимательства»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07 0 00 00000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b/>
                <w:sz w:val="22"/>
                <w:szCs w:val="22"/>
              </w:rPr>
            </w:pPr>
            <w:r w:rsidRPr="00F46E39">
              <w:rPr>
                <w:b/>
                <w:sz w:val="22"/>
                <w:szCs w:val="22"/>
              </w:rPr>
              <w:t>25000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sz w:val="22"/>
                <w:szCs w:val="22"/>
              </w:rPr>
            </w:pPr>
            <w:r w:rsidRPr="00F46E39">
              <w:rPr>
                <w:b/>
                <w:sz w:val="22"/>
                <w:szCs w:val="22"/>
              </w:rPr>
              <w:t>25000</w:t>
            </w:r>
          </w:p>
        </w:tc>
      </w:tr>
      <w:tr w:rsidR="00F24B4C" w:rsidRPr="008050DC" w:rsidTr="00DB29DF">
        <w:trPr>
          <w:trHeight w:val="423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F46E39">
              <w:rPr>
                <w:bCs/>
                <w:sz w:val="22"/>
                <w:szCs w:val="22"/>
              </w:rPr>
              <w:t>Подпрограмма «Развитие сельскохозяйственного производства, малого и среднего предпринимательства»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07 1 00 00000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20000</w:t>
            </w:r>
          </w:p>
        </w:tc>
      </w:tr>
      <w:tr w:rsidR="00F24B4C" w:rsidRPr="008050DC" w:rsidTr="00DB29DF">
        <w:trPr>
          <w:trHeight w:val="615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 xml:space="preserve">Основное мероприятие «Расходы на </w:t>
            </w:r>
            <w:r w:rsidRPr="00F46E39">
              <w:rPr>
                <w:bCs/>
                <w:sz w:val="22"/>
                <w:szCs w:val="22"/>
              </w:rPr>
              <w:t>мероприятия в области сельскохозяйственного производства и предпринимательства</w:t>
            </w:r>
            <w:r w:rsidRPr="00F46E39">
              <w:rPr>
                <w:sz w:val="22"/>
                <w:szCs w:val="22"/>
              </w:rPr>
              <w:t>»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07 1 01 00000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20000</w:t>
            </w:r>
          </w:p>
        </w:tc>
      </w:tr>
      <w:tr w:rsidR="00F24B4C" w:rsidRPr="008050DC" w:rsidTr="00DB29DF">
        <w:trPr>
          <w:trHeight w:val="843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 xml:space="preserve">Расходы на </w:t>
            </w:r>
            <w:r w:rsidRPr="00F46E39">
              <w:rPr>
                <w:bCs/>
                <w:sz w:val="22"/>
                <w:szCs w:val="22"/>
              </w:rPr>
              <w:t>мероприятия в области сельскохозяйственного производства и предпринимательства</w:t>
            </w:r>
            <w:r w:rsidRPr="00F46E39">
              <w:rPr>
                <w:sz w:val="22"/>
                <w:szCs w:val="22"/>
              </w:rPr>
              <w:t xml:space="preserve"> (Закупка товаров, работ и услуг для обеспечения  государственных (муниципальных) нужд)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07 1 01 00018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20000</w:t>
            </w:r>
          </w:p>
        </w:tc>
      </w:tr>
      <w:tr w:rsidR="00F24B4C" w:rsidRPr="008050DC" w:rsidTr="00DB29DF">
        <w:trPr>
          <w:trHeight w:val="99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Иные м</w:t>
            </w:r>
            <w:r w:rsidRPr="00F46E39">
              <w:rPr>
                <w:sz w:val="22"/>
                <w:szCs w:val="22"/>
              </w:rPr>
              <w:t xml:space="preserve">ежбюджетные трансферты бюджету муниципального района  </w:t>
            </w:r>
            <w:proofErr w:type="gramStart"/>
            <w:r w:rsidRPr="00F46E39">
              <w:rPr>
                <w:sz w:val="22"/>
                <w:szCs w:val="22"/>
              </w:rPr>
              <w:t>из бюджета поселения  на осуществление части полномочий по решению вопросов местного значения в соответствии с заключёнными соглашениями</w:t>
            </w:r>
            <w:proofErr w:type="gramEnd"/>
            <w:r w:rsidRPr="00F46E39"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01 1 01 00034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5000</w:t>
            </w:r>
          </w:p>
        </w:tc>
      </w:tr>
      <w:tr w:rsidR="00F24B4C" w:rsidRPr="008050DC" w:rsidTr="00DB29DF">
        <w:trPr>
          <w:trHeight w:val="855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b/>
                <w:bCs/>
                <w:sz w:val="22"/>
                <w:szCs w:val="22"/>
              </w:rPr>
            </w:pPr>
            <w:r w:rsidRPr="00F46E39">
              <w:rPr>
                <w:b/>
                <w:sz w:val="22"/>
                <w:szCs w:val="22"/>
              </w:rPr>
              <w:t xml:space="preserve">Муниципальной программы Тимирязевского сельского поселения </w:t>
            </w:r>
            <w:r w:rsidRPr="00F46E39">
              <w:rPr>
                <w:b/>
                <w:bCs/>
                <w:sz w:val="22"/>
                <w:szCs w:val="22"/>
              </w:rPr>
              <w:t xml:space="preserve">«Развитие физкультуры, массового спорта, работа с детьми и молодёжью»   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08 0 00 00000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b/>
                <w:sz w:val="22"/>
                <w:szCs w:val="22"/>
              </w:rPr>
            </w:pPr>
            <w:r w:rsidRPr="00F46E39">
              <w:rPr>
                <w:b/>
                <w:sz w:val="22"/>
                <w:szCs w:val="22"/>
              </w:rPr>
              <w:t>15000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sz w:val="22"/>
                <w:szCs w:val="22"/>
              </w:rPr>
            </w:pPr>
            <w:r w:rsidRPr="00F46E39">
              <w:rPr>
                <w:b/>
                <w:sz w:val="22"/>
                <w:szCs w:val="22"/>
              </w:rPr>
              <w:t>15000</w:t>
            </w:r>
          </w:p>
        </w:tc>
      </w:tr>
      <w:tr w:rsidR="00F24B4C" w:rsidRPr="008050DC" w:rsidTr="00DB29DF">
        <w:trPr>
          <w:trHeight w:val="542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F46E39">
              <w:rPr>
                <w:bCs/>
                <w:sz w:val="22"/>
                <w:szCs w:val="22"/>
              </w:rPr>
              <w:t>Подпрограмма «Мероприятия в области физкультуры, спорта и работа с детьми и молодёжью»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08 1 00 00000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15000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15000</w:t>
            </w:r>
          </w:p>
        </w:tc>
      </w:tr>
      <w:tr w:rsidR="00F24B4C" w:rsidRPr="008050DC" w:rsidTr="00DB29DF">
        <w:trPr>
          <w:trHeight w:val="536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 xml:space="preserve">Основное мероприятие «Расходы на </w:t>
            </w:r>
            <w:r w:rsidRPr="00F46E39">
              <w:rPr>
                <w:bCs/>
                <w:sz w:val="22"/>
                <w:szCs w:val="22"/>
              </w:rPr>
              <w:t>мероприятия в области физкультуры и спорта, работа с детьми и молодёжью</w:t>
            </w:r>
            <w:r w:rsidRPr="00F46E39">
              <w:rPr>
                <w:sz w:val="22"/>
                <w:szCs w:val="22"/>
              </w:rPr>
              <w:t>»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08 1 01 00000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15000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15000</w:t>
            </w:r>
          </w:p>
        </w:tc>
      </w:tr>
      <w:tr w:rsidR="00F24B4C" w:rsidRPr="008050DC" w:rsidTr="00DB29DF">
        <w:trPr>
          <w:trHeight w:val="828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 xml:space="preserve">Расходы на </w:t>
            </w:r>
            <w:r w:rsidRPr="00F46E39">
              <w:rPr>
                <w:bCs/>
                <w:sz w:val="22"/>
                <w:szCs w:val="22"/>
              </w:rPr>
              <w:t xml:space="preserve">мероприятия в области физкультуры и спорта, работа с детьми и молодёжью </w:t>
            </w:r>
            <w:r w:rsidRPr="00F46E39">
              <w:rPr>
                <w:sz w:val="22"/>
                <w:szCs w:val="22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08 1 01 00019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15000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15000</w:t>
            </w:r>
          </w:p>
        </w:tc>
      </w:tr>
      <w:tr w:rsidR="00F24B4C" w:rsidRPr="008050DC" w:rsidTr="00DB29DF">
        <w:trPr>
          <w:trHeight w:val="429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F46E39">
              <w:rPr>
                <w:b/>
                <w:bCs/>
                <w:sz w:val="22"/>
                <w:szCs w:val="22"/>
              </w:rPr>
              <w:t>Непрограммные</w:t>
            </w:r>
            <w:proofErr w:type="spellEnd"/>
            <w:r w:rsidRPr="00F46E39">
              <w:rPr>
                <w:b/>
                <w:bCs/>
                <w:sz w:val="22"/>
                <w:szCs w:val="22"/>
              </w:rPr>
              <w:t xml:space="preserve"> направления деятельности органов  местного самоуправления Тимирязевского сельского поселения.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40 0 00 00000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184800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191040</w:t>
            </w:r>
          </w:p>
        </w:tc>
      </w:tr>
      <w:tr w:rsidR="00F24B4C" w:rsidRPr="008050DC" w:rsidTr="00DB29DF">
        <w:trPr>
          <w:trHeight w:val="324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Иные непрограммые мероприятия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40 9 00 00000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191040</w:t>
            </w:r>
          </w:p>
        </w:tc>
      </w:tr>
      <w:tr w:rsidR="00F24B4C" w:rsidRPr="008050DC" w:rsidTr="00DB29DF">
        <w:trPr>
          <w:trHeight w:val="749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40 9 00 90010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5000</w:t>
            </w:r>
          </w:p>
        </w:tc>
      </w:tr>
      <w:tr w:rsidR="00F24B4C" w:rsidRPr="008050DC" w:rsidTr="00DB29DF">
        <w:trPr>
          <w:trHeight w:val="1360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40 9 00 51180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 w:rsidRPr="00F46E39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171017,60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177257,60</w:t>
            </w:r>
          </w:p>
        </w:tc>
      </w:tr>
      <w:tr w:rsidR="00F24B4C" w:rsidRPr="008050DC" w:rsidTr="00DB29DF">
        <w:trPr>
          <w:trHeight w:val="826"/>
        </w:trPr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377F7C" w:rsidRDefault="00F24B4C" w:rsidP="00F23D79">
            <w:pPr>
              <w:jc w:val="both"/>
              <w:rPr>
                <w:sz w:val="22"/>
                <w:szCs w:val="22"/>
              </w:rPr>
            </w:pPr>
            <w:r w:rsidRPr="00377F7C">
              <w:rPr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 государственных (муниципальных) нужд)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377F7C" w:rsidRDefault="00F24B4C" w:rsidP="00F23D79">
            <w:pPr>
              <w:rPr>
                <w:sz w:val="22"/>
                <w:szCs w:val="22"/>
              </w:rPr>
            </w:pPr>
            <w:r w:rsidRPr="00377F7C">
              <w:rPr>
                <w:sz w:val="22"/>
                <w:szCs w:val="22"/>
              </w:rPr>
              <w:t>40 9 00 51180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8782,40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8782,40</w:t>
            </w:r>
          </w:p>
        </w:tc>
      </w:tr>
      <w:tr w:rsidR="00F24B4C" w:rsidRPr="008050DC" w:rsidTr="00DB29DF">
        <w:trPr>
          <w:trHeight w:val="300"/>
        </w:trPr>
        <w:tc>
          <w:tcPr>
            <w:tcW w:w="7087" w:type="dxa"/>
            <w:noWrap/>
            <w:vAlign w:val="bottom"/>
            <w:hideMark/>
          </w:tcPr>
          <w:p w:rsidR="00F24B4C" w:rsidRPr="00F46E39" w:rsidRDefault="00F24B4C" w:rsidP="00F23D79">
            <w:pPr>
              <w:jc w:val="right"/>
              <w:rPr>
                <w:b/>
                <w:bCs/>
                <w:sz w:val="22"/>
                <w:szCs w:val="22"/>
              </w:rPr>
            </w:pPr>
            <w:r w:rsidRPr="00F46E39">
              <w:rPr>
                <w:b/>
                <w:bCs/>
                <w:sz w:val="22"/>
                <w:szCs w:val="22"/>
              </w:rPr>
              <w:t>Всего расходов:</w:t>
            </w:r>
          </w:p>
        </w:tc>
        <w:tc>
          <w:tcPr>
            <w:tcW w:w="1563" w:type="dxa"/>
            <w:noWrap/>
            <w:vAlign w:val="bottom"/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130" w:type="dxa"/>
            <w:noWrap/>
            <w:vAlign w:val="bottom"/>
            <w:hideMark/>
          </w:tcPr>
          <w:p w:rsidR="00F24B4C" w:rsidRPr="00F46E39" w:rsidRDefault="00F24B4C" w:rsidP="00F23D7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24B4C" w:rsidRDefault="00F24B4C" w:rsidP="00F23D79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noWrap/>
            <w:vAlign w:val="bottom"/>
            <w:hideMark/>
          </w:tcPr>
          <w:p w:rsidR="00F24B4C" w:rsidRPr="00F46E39" w:rsidRDefault="00F24B4C" w:rsidP="00F23D79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8938874,47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bottom"/>
            <w:hideMark/>
          </w:tcPr>
          <w:p w:rsidR="00F24B4C" w:rsidRPr="00F46E39" w:rsidRDefault="00F24B4C" w:rsidP="00F23D79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7605134,47</w:t>
            </w:r>
          </w:p>
        </w:tc>
      </w:tr>
    </w:tbl>
    <w:p w:rsidR="00F24B4C" w:rsidRDefault="00F24B4C">
      <w:pPr>
        <w:jc w:val="right"/>
        <w:rPr>
          <w:color w:val="auto"/>
          <w:sz w:val="20"/>
        </w:rPr>
      </w:pPr>
    </w:p>
    <w:p w:rsidR="00F24B4C" w:rsidRDefault="00F24B4C">
      <w:pPr>
        <w:jc w:val="right"/>
        <w:rPr>
          <w:color w:val="auto"/>
          <w:sz w:val="20"/>
        </w:rPr>
      </w:pPr>
    </w:p>
    <w:p w:rsidR="00F24B4C" w:rsidRDefault="00F24B4C">
      <w:pPr>
        <w:jc w:val="right"/>
        <w:rPr>
          <w:color w:val="auto"/>
          <w:sz w:val="20"/>
        </w:rPr>
      </w:pPr>
    </w:p>
    <w:p w:rsidR="00F24B4C" w:rsidRDefault="00F24B4C">
      <w:pPr>
        <w:jc w:val="right"/>
        <w:rPr>
          <w:color w:val="auto"/>
          <w:sz w:val="20"/>
        </w:rPr>
      </w:pPr>
    </w:p>
    <w:p w:rsidR="00F24B4C" w:rsidRDefault="00F24B4C">
      <w:pPr>
        <w:jc w:val="right"/>
        <w:rPr>
          <w:color w:val="auto"/>
          <w:sz w:val="20"/>
        </w:rPr>
      </w:pPr>
    </w:p>
    <w:p w:rsidR="00F24B4C" w:rsidRDefault="00F24B4C">
      <w:pPr>
        <w:jc w:val="right"/>
        <w:rPr>
          <w:color w:val="auto"/>
          <w:sz w:val="20"/>
        </w:rPr>
      </w:pPr>
    </w:p>
    <w:p w:rsidR="00F24B4C" w:rsidRDefault="00F24B4C">
      <w:pPr>
        <w:jc w:val="right"/>
        <w:rPr>
          <w:color w:val="auto"/>
          <w:sz w:val="20"/>
        </w:rPr>
      </w:pPr>
    </w:p>
    <w:p w:rsidR="00F24B4C" w:rsidRDefault="00F24B4C">
      <w:pPr>
        <w:jc w:val="right"/>
        <w:rPr>
          <w:color w:val="auto"/>
          <w:sz w:val="20"/>
        </w:rPr>
      </w:pPr>
    </w:p>
    <w:p w:rsidR="00F24B4C" w:rsidRDefault="00F24B4C">
      <w:pPr>
        <w:jc w:val="right"/>
        <w:rPr>
          <w:color w:val="auto"/>
          <w:sz w:val="20"/>
        </w:rPr>
      </w:pPr>
    </w:p>
    <w:p w:rsidR="00DB29DF" w:rsidRDefault="00DB29DF">
      <w:pPr>
        <w:jc w:val="right"/>
        <w:rPr>
          <w:color w:val="auto"/>
          <w:sz w:val="20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lastRenderedPageBreak/>
        <w:t>Приложе</w:t>
      </w:r>
      <w:r w:rsidR="00F24B4C">
        <w:rPr>
          <w:color w:val="auto"/>
          <w:sz w:val="20"/>
        </w:rPr>
        <w:t>ние 5</w:t>
      </w:r>
    </w:p>
    <w:p w:rsidR="00E55F95" w:rsidRPr="002E063F" w:rsidRDefault="00E55F95">
      <w:pPr>
        <w:jc w:val="right"/>
        <w:rPr>
          <w:color w:val="auto"/>
          <w:sz w:val="20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Приложению № 6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сельского поселения </w:t>
      </w:r>
    </w:p>
    <w:p w:rsidR="00E55F95" w:rsidRPr="002E063F" w:rsidRDefault="00FA23BF">
      <w:pPr>
        <w:jc w:val="right"/>
        <w:rPr>
          <w:b/>
          <w:color w:val="auto"/>
          <w:sz w:val="20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</w:rPr>
        <w:tab/>
        <w:t>от 25.12. 2024 года № 31</w:t>
      </w:r>
    </w:p>
    <w:p w:rsidR="00E55F95" w:rsidRPr="002E063F" w:rsidRDefault="00E55F95">
      <w:pPr>
        <w:jc w:val="center"/>
        <w:rPr>
          <w:b/>
          <w:color w:val="auto"/>
          <w:sz w:val="24"/>
          <w:szCs w:val="24"/>
        </w:rPr>
      </w:pPr>
    </w:p>
    <w:p w:rsidR="00E55F95" w:rsidRPr="002E063F" w:rsidRDefault="00FA23BF">
      <w:pPr>
        <w:jc w:val="center"/>
        <w:rPr>
          <w:b/>
          <w:color w:val="auto"/>
          <w:sz w:val="24"/>
          <w:szCs w:val="24"/>
        </w:rPr>
      </w:pPr>
      <w:r w:rsidRPr="002E063F">
        <w:rPr>
          <w:b/>
          <w:color w:val="auto"/>
          <w:sz w:val="24"/>
          <w:szCs w:val="24"/>
        </w:rPr>
        <w:t>Ведомственная структура расходов  бюджета поселения на 2025 год</w:t>
      </w:r>
    </w:p>
    <w:p w:rsidR="00E55F95" w:rsidRPr="002E063F" w:rsidRDefault="00E55F95">
      <w:pPr>
        <w:jc w:val="center"/>
        <w:rPr>
          <w:b/>
          <w:color w:val="auto"/>
          <w:sz w:val="22"/>
          <w:szCs w:val="22"/>
        </w:rPr>
      </w:pPr>
    </w:p>
    <w:tbl>
      <w:tblPr>
        <w:tblW w:w="15770" w:type="dxa"/>
        <w:tblInd w:w="-34" w:type="dxa"/>
        <w:tblLayout w:type="fixed"/>
        <w:tblLook w:val="04A0"/>
      </w:tblPr>
      <w:tblGrid>
        <w:gridCol w:w="8365"/>
        <w:gridCol w:w="992"/>
        <w:gridCol w:w="1323"/>
        <w:gridCol w:w="1512"/>
        <w:gridCol w:w="705"/>
        <w:gridCol w:w="1437"/>
        <w:gridCol w:w="1436"/>
      </w:tblGrid>
      <w:tr w:rsidR="00E55F95" w:rsidRPr="002E063F">
        <w:trPr>
          <w:trHeight w:val="1125"/>
        </w:trPr>
        <w:tc>
          <w:tcPr>
            <w:tcW w:w="83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 xml:space="preserve">Код </w:t>
            </w:r>
            <w:proofErr w:type="spellStart"/>
            <w:proofErr w:type="gramStart"/>
            <w:r w:rsidRPr="002E063F">
              <w:rPr>
                <w:b/>
                <w:bCs/>
                <w:color w:val="auto"/>
                <w:sz w:val="20"/>
              </w:rPr>
              <w:t>глав-ного</w:t>
            </w:r>
            <w:proofErr w:type="spellEnd"/>
            <w:proofErr w:type="gramEnd"/>
            <w:r w:rsidRPr="002E063F">
              <w:rPr>
                <w:b/>
                <w:bCs/>
                <w:color w:val="auto"/>
                <w:sz w:val="20"/>
              </w:rPr>
              <w:t xml:space="preserve"> </w:t>
            </w:r>
            <w:proofErr w:type="spellStart"/>
            <w:r w:rsidRPr="002E063F">
              <w:rPr>
                <w:b/>
                <w:bCs/>
                <w:color w:val="auto"/>
                <w:sz w:val="20"/>
              </w:rPr>
              <w:t>распо-ряди-теля</w:t>
            </w:r>
            <w:proofErr w:type="spellEnd"/>
          </w:p>
        </w:tc>
        <w:tc>
          <w:tcPr>
            <w:tcW w:w="132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Раздел,</w:t>
            </w:r>
          </w:p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подраздел</w:t>
            </w:r>
          </w:p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</w:p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</w:p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51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Целевая статья</w:t>
            </w:r>
          </w:p>
        </w:tc>
        <w:tc>
          <w:tcPr>
            <w:tcW w:w="70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 xml:space="preserve">Вид </w:t>
            </w:r>
            <w:proofErr w:type="spellStart"/>
            <w:proofErr w:type="gramStart"/>
            <w:r w:rsidRPr="002E063F">
              <w:rPr>
                <w:b/>
                <w:bCs/>
                <w:color w:val="auto"/>
                <w:sz w:val="20"/>
              </w:rPr>
              <w:t>расхо-дов</w:t>
            </w:r>
            <w:proofErr w:type="spellEnd"/>
            <w:proofErr w:type="gramEnd"/>
          </w:p>
        </w:tc>
        <w:tc>
          <w:tcPr>
            <w:tcW w:w="14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color w:val="auto"/>
                <w:sz w:val="22"/>
              </w:rPr>
              <w:t>Изменения</w:t>
            </w:r>
          </w:p>
        </w:tc>
        <w:tc>
          <w:tcPr>
            <w:tcW w:w="1436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Сумма,</w:t>
            </w:r>
          </w:p>
        </w:tc>
      </w:tr>
      <w:tr w:rsidR="00E55F95" w:rsidRPr="002E063F">
        <w:trPr>
          <w:trHeight w:val="281"/>
        </w:trPr>
        <w:tc>
          <w:tcPr>
            <w:tcW w:w="836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51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4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right w:val="single" w:sz="8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0"/>
              </w:rPr>
            </w:pPr>
            <w:r w:rsidRPr="002E063F">
              <w:rPr>
                <w:b/>
                <w:bCs/>
                <w:color w:val="auto"/>
                <w:sz w:val="20"/>
              </w:rPr>
              <w:t>руб.</w:t>
            </w:r>
          </w:p>
        </w:tc>
      </w:tr>
      <w:tr w:rsidR="00E55F95" w:rsidRPr="002E063F">
        <w:trPr>
          <w:trHeight w:val="56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 xml:space="preserve">Главный распорядитель бюджетных средств </w:t>
            </w:r>
            <w:proofErr w:type="gramStart"/>
            <w:r w:rsidRPr="002E063F">
              <w:rPr>
                <w:b/>
                <w:bCs/>
                <w:color w:val="auto"/>
                <w:sz w:val="22"/>
                <w:szCs w:val="22"/>
              </w:rPr>
              <w:t>-А</w:t>
            </w:r>
            <w:proofErr w:type="gramEnd"/>
            <w:r w:rsidRPr="002E063F">
              <w:rPr>
                <w:b/>
                <w:bCs/>
                <w:color w:val="auto"/>
                <w:sz w:val="22"/>
                <w:szCs w:val="22"/>
              </w:rPr>
              <w:t>дминистрация Тимирязевского сельского поселения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066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2321A" w:rsidRDefault="00D7698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792626,07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8D77ED" w:rsidRDefault="00D7698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12275655,23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5E52D2" w:rsidRDefault="008D77ED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1626,07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5E52D2" w:rsidRDefault="008D77ED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3723550,07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 w:rsidP="00BB7747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Глава поселения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 .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0102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0110100020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830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right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8D77ED" w:rsidRDefault="00DD095D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349993,07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8D77ED" w:rsidRDefault="00DD095D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2001184,07</w:t>
            </w:r>
          </w:p>
        </w:tc>
      </w:tr>
      <w:tr w:rsidR="00E55F95" w:rsidRPr="002E063F">
        <w:trPr>
          <w:trHeight w:val="1108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0110100010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33367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1708566</w:t>
            </w:r>
          </w:p>
        </w:tc>
      </w:tr>
      <w:tr w:rsidR="00E55F95" w:rsidRPr="002E063F">
        <w:trPr>
          <w:trHeight w:val="543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0110100010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8D77ED" w:rsidRDefault="008D77ED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1626,07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8D77ED" w:rsidRDefault="008D77ED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171626,08</w:t>
            </w:r>
          </w:p>
        </w:tc>
      </w:tr>
      <w:tr w:rsidR="00E55F95" w:rsidRPr="002E063F">
        <w:trPr>
          <w:trHeight w:val="49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0110100010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19000</w:t>
            </w:r>
          </w:p>
        </w:tc>
      </w:tr>
      <w:tr w:rsidR="00E55F95" w:rsidRPr="002E063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Иные межбюджетные трансферты бюджету муниципального района  из бюджета поселения 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0110100032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101991,99</w:t>
            </w:r>
          </w:p>
        </w:tc>
      </w:tr>
      <w:tr w:rsidR="00E55F95" w:rsidRPr="002E063F">
        <w:trPr>
          <w:trHeight w:val="48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0106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 w:rsidTr="00DA44B7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 из бюджета </w:t>
            </w:r>
            <w:r w:rsidRPr="002E063F">
              <w:rPr>
                <w:color w:val="auto"/>
                <w:sz w:val="22"/>
                <w:szCs w:val="22"/>
              </w:rPr>
              <w:lastRenderedPageBreak/>
              <w:t>поселения 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0106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>
        <w:trPr>
          <w:trHeight w:val="25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0107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361700</w:t>
            </w:r>
          </w:p>
        </w:tc>
      </w:tr>
      <w:tr w:rsidR="00E55F95" w:rsidRPr="002E063F">
        <w:trPr>
          <w:trHeight w:val="86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проведение выборов депутатов  Совета Тимирязевского сельского поселения в рамках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непрограммных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направлений деятельности органов местного самоуправления Тимирязевского сельского поселения.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0107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4090090015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  <w:lang w:val="en-US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361700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Резервные фонды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0111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</w:t>
            </w:r>
            <w:r w:rsidRPr="002E063F">
              <w:rPr>
                <w:b/>
                <w:bCs/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b/>
                <w:bCs/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22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0120120010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-33367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173000</w:t>
            </w:r>
          </w:p>
        </w:tc>
      </w:tr>
      <w:tr w:rsidR="00E55F95" w:rsidRPr="002E063F">
        <w:trPr>
          <w:trHeight w:val="42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CB4BD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составлению  локальных ресурсных сметных расчетов на 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 w:rsidRPr="002E063F">
              <w:rPr>
                <w:color w:val="auto"/>
                <w:sz w:val="22"/>
                <w:szCs w:val="22"/>
              </w:rPr>
              <w:t>осуществление контроля  за ходом строительства, реконструкции и капитальным ремонтом объектов</w:t>
            </w:r>
            <w:r w:rsidRPr="002E063F">
              <w:rPr>
                <w:color w:val="auto"/>
                <w:spacing w:val="-2"/>
                <w:sz w:val="22"/>
                <w:szCs w:val="22"/>
              </w:rPr>
              <w:t xml:space="preserve"> на </w:t>
            </w:r>
            <w:r w:rsidRPr="002E063F">
              <w:rPr>
                <w:color w:val="auto"/>
                <w:spacing w:val="10"/>
                <w:sz w:val="22"/>
                <w:szCs w:val="22"/>
              </w:rPr>
              <w:t>территории  поселения</w:t>
            </w:r>
            <w:r w:rsidRPr="002E063F">
              <w:rPr>
                <w:color w:val="auto"/>
                <w:sz w:val="22"/>
                <w:szCs w:val="22"/>
              </w:rPr>
              <w:t xml:space="preserve"> в соответствии с заключёнными соглашениями (Межбюджетные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0110100033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-33367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55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CB4BD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4090090010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5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000</w:t>
            </w:r>
          </w:p>
        </w:tc>
      </w:tr>
      <w:tr w:rsidR="001F27F3" w:rsidRPr="002E063F">
        <w:trPr>
          <w:trHeight w:val="55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1F27F3" w:rsidRDefault="001F27F3" w:rsidP="00CB4BD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1F27F3">
              <w:rPr>
                <w:color w:val="auto"/>
                <w:sz w:val="22"/>
                <w:szCs w:val="22"/>
              </w:rPr>
              <w:t>Расходы на выполнение разработки аукционной документации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4090090016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3" w:rsidRPr="002E063F" w:rsidRDefault="004E381A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168000</w:t>
            </w:r>
          </w:p>
        </w:tc>
      </w:tr>
      <w:tr w:rsidR="00E55F95" w:rsidRPr="002E063F">
        <w:trPr>
          <w:trHeight w:val="266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оборона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164890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164890</w:t>
            </w:r>
          </w:p>
        </w:tc>
      </w:tr>
      <w:tr w:rsidR="00E55F95" w:rsidRPr="002E063F" w:rsidTr="0045092B">
        <w:trPr>
          <w:trHeight w:val="1019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CB4BD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45092B">
              <w:rPr>
                <w:color w:val="auto"/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округов. (Расходы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r w:rsidRPr="002E063F">
              <w:rPr>
                <w:color w:val="auto"/>
                <w:sz w:val="22"/>
                <w:szCs w:val="22"/>
              </w:rPr>
              <w:t>, органами управления государственными внебюджетными фондами).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4090051180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156107,60</w:t>
            </w:r>
          </w:p>
        </w:tc>
      </w:tr>
      <w:tr w:rsidR="00E55F95" w:rsidRPr="002E063F">
        <w:trPr>
          <w:trHeight w:val="763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CB4BD5">
            <w:pPr>
              <w:widowControl w:val="0"/>
              <w:jc w:val="both"/>
              <w:rPr>
                <w:color w:val="auto"/>
                <w:sz w:val="24"/>
                <w:szCs w:val="24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4090051180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8782,40</w:t>
            </w:r>
          </w:p>
        </w:tc>
      </w:tr>
      <w:tr w:rsidR="00E55F95" w:rsidRPr="002E063F">
        <w:trPr>
          <w:trHeight w:val="273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154300</w:t>
            </w:r>
          </w:p>
        </w:tc>
      </w:tr>
      <w:tr w:rsidR="00E55F95" w:rsidRPr="002E063F">
        <w:trPr>
          <w:trHeight w:val="214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0310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154300</w:t>
            </w:r>
          </w:p>
        </w:tc>
      </w:tr>
      <w:tr w:rsidR="00E55F95" w:rsidRPr="002E063F">
        <w:trPr>
          <w:trHeight w:val="28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пожарной безопасности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0210100050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104300</w:t>
            </w:r>
          </w:p>
        </w:tc>
      </w:tr>
      <w:tr w:rsidR="00E55F95" w:rsidRPr="002E063F">
        <w:trPr>
          <w:trHeight w:val="28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исполнение судебных актов.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4090090012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317000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1254154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rFonts w:eastAsia="Calibri"/>
                <w:b/>
                <w:color w:val="auto"/>
                <w:sz w:val="22"/>
                <w:szCs w:val="22"/>
              </w:rPr>
              <w:lastRenderedPageBreak/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0405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25000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мероприятия в области сельскохозяйственного производства и предпринимательства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0710100018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2</w:t>
            </w:r>
            <w:r w:rsidRPr="002E063F">
              <w:rPr>
                <w:bCs/>
                <w:color w:val="auto"/>
                <w:sz w:val="22"/>
                <w:szCs w:val="22"/>
                <w:lang w:val="en-US"/>
              </w:rPr>
              <w:t>0</w:t>
            </w:r>
            <w:r w:rsidRPr="002E063F">
              <w:rPr>
                <w:bCs/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ind w:firstLine="225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Иные межбюджетные трансферты бюджету муниципального района из бюджета поселения на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софинансирование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расходов, для предоставления субсидии на возмещение части затрат за приобретенное поголовье товарного молодняка крупного рогатого скота гражданами, ведущим личное подсобное хозяйство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0110100034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500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Транспорт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0408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69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CB4BD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созданию условий для предоставления 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0408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0320160020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>
        <w:trPr>
          <w:trHeight w:val="340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0409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317000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824354</w:t>
            </w:r>
          </w:p>
        </w:tc>
      </w:tr>
      <w:tr w:rsidR="00E55F95" w:rsidRPr="002E063F" w:rsidTr="002D1E48">
        <w:trPr>
          <w:trHeight w:val="69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 муниципального района включая населенные пункты в переданных органам местного самоуправления  поселений в соответствии с заключенными соглашениями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0409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0310160015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317000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824354</w:t>
            </w:r>
          </w:p>
        </w:tc>
      </w:tr>
      <w:tr w:rsidR="00E55F95" w:rsidRPr="002E063F" w:rsidTr="002D1E48">
        <w:trPr>
          <w:trHeight w:val="292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b/>
                <w:bCs/>
                <w:color w:val="auto"/>
                <w:sz w:val="22"/>
                <w:szCs w:val="22"/>
              </w:rPr>
              <w:t>Жилищно-коммунальное</w:t>
            </w:r>
            <w:proofErr w:type="gramEnd"/>
            <w:r w:rsidRPr="002E063F">
              <w:rPr>
                <w:b/>
                <w:bCs/>
                <w:color w:val="auto"/>
                <w:sz w:val="22"/>
                <w:szCs w:val="22"/>
              </w:rPr>
              <w:t xml:space="preserve"> хозяйства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 w:rsidP="005232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54000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>
            <w:pPr>
              <w:widowControl w:val="0"/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1241072,69</w:t>
            </w:r>
          </w:p>
        </w:tc>
      </w:tr>
      <w:tr w:rsidR="00E55F95" w:rsidRPr="002E063F" w:rsidTr="002D1E48">
        <w:trPr>
          <w:trHeight w:val="268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Коммунальное хозяйство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2D1E48">
        <w:trPr>
          <w:trHeight w:val="52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  <w:r w:rsidR="000F0FD4">
              <w:rPr>
                <w:color w:val="auto"/>
                <w:sz w:val="22"/>
                <w:szCs w:val="22"/>
              </w:rPr>
              <w:t xml:space="preserve"> </w:t>
            </w:r>
            <w:r w:rsidR="000F0FD4"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0502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0420100081</w:t>
            </w: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2D1E48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Благоустройство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 w:rsidP="005232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54000</w:t>
            </w:r>
          </w:p>
        </w:tc>
        <w:tc>
          <w:tcPr>
            <w:tcW w:w="1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1171072,69</w:t>
            </w:r>
          </w:p>
        </w:tc>
      </w:tr>
      <w:tr w:rsidR="00E55F95" w:rsidRPr="002E063F" w:rsidTr="002D1E48">
        <w:trPr>
          <w:trHeight w:val="281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0430100010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 w:rsidP="0052321A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199069</w:t>
            </w:r>
          </w:p>
        </w:tc>
      </w:tr>
      <w:tr w:rsidR="00E55F95" w:rsidRPr="002E063F" w:rsidTr="002D1E48">
        <w:trPr>
          <w:trHeight w:val="74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 мероприятий по благоустройству территории Тимирязевского сельского.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0430100011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2D1E48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</w:t>
            </w:r>
            <w:r w:rsidR="001F27F3">
              <w:rPr>
                <w:color w:val="auto"/>
                <w:sz w:val="22"/>
                <w:szCs w:val="22"/>
              </w:rPr>
              <w:t>35949,49</w:t>
            </w:r>
          </w:p>
        </w:tc>
      </w:tr>
      <w:tr w:rsidR="00E55F95" w:rsidRPr="002E063F" w:rsidTr="002D1E48">
        <w:trPr>
          <w:trHeight w:val="557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Осуществление части полномочий по участию в организации деятельности по сбору (в том числе раздельному сбору) и транспортированию твердых коммунальных отходов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0430160016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100000</w:t>
            </w:r>
          </w:p>
        </w:tc>
      </w:tr>
      <w:tr w:rsidR="00E55F95" w:rsidRPr="002E063F">
        <w:trPr>
          <w:trHeight w:val="55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lastRenderedPageBreak/>
              <w:t xml:space="preserve">Осуществление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0430160017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54000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 w:rsidP="00D76980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154</w:t>
            </w:r>
            <w:r w:rsidR="00FA23BF" w:rsidRPr="002E063F">
              <w:rPr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75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мероприятия по обеспечению комплексного развития сельских территорий</w:t>
            </w:r>
            <w:r w:rsidR="000F0FD4">
              <w:rPr>
                <w:color w:val="auto"/>
                <w:sz w:val="22"/>
                <w:szCs w:val="22"/>
              </w:rPr>
              <w:t xml:space="preserve">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0430100021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28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Расходы на реализацию мероприятий по борьбе с борщевиком Сосновского</w:t>
            </w:r>
            <w:r w:rsidR="0067339D">
              <w:rPr>
                <w:color w:val="auto"/>
                <w:sz w:val="22"/>
                <w:szCs w:val="22"/>
              </w:rPr>
              <w:t xml:space="preserve"> </w:t>
            </w:r>
            <w:r w:rsidR="0067339D"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04301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S</w:t>
            </w:r>
            <w:r w:rsidRPr="002E063F">
              <w:rPr>
                <w:color w:val="auto"/>
                <w:sz w:val="22"/>
                <w:szCs w:val="22"/>
              </w:rPr>
              <w:t>3300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5050,51</w:t>
            </w:r>
          </w:p>
        </w:tc>
      </w:tr>
      <w:tr w:rsidR="00E55F95" w:rsidRPr="002E063F">
        <w:trPr>
          <w:trHeight w:val="59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Прочие мероприятия по благоустройству общественных территорий Тимирязевского сельского поселения в рамках поддержки инициативных проектов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0440100018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 w:rsidP="001F27F3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14999,54</w:t>
            </w:r>
          </w:p>
        </w:tc>
      </w:tr>
      <w:tr w:rsidR="00E55F95" w:rsidRPr="002E063F">
        <w:trPr>
          <w:trHeight w:val="59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proofErr w:type="gramStart"/>
            <w:r w:rsidRPr="002E063F">
              <w:rPr>
                <w:color w:val="auto"/>
                <w:sz w:val="22"/>
                <w:szCs w:val="22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</w:t>
            </w:r>
            <w:r w:rsidRPr="002E063F">
              <w:rPr>
                <w:bCs/>
                <w:color w:val="auto"/>
                <w:sz w:val="22"/>
                <w:szCs w:val="22"/>
              </w:rPr>
              <w:t>Благоустройство общественной территории, расположенной по адресу:</w:t>
            </w:r>
            <w:proofErr w:type="gramEnd"/>
            <w:r w:rsidRPr="002E063F">
              <w:rPr>
                <w:bCs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2E063F">
              <w:rPr>
                <w:bCs/>
                <w:color w:val="auto"/>
                <w:sz w:val="22"/>
                <w:szCs w:val="22"/>
              </w:rPr>
              <w:t xml:space="preserve">Ивановская область, </w:t>
            </w:r>
            <w:proofErr w:type="spellStart"/>
            <w:r w:rsidRPr="002E063F">
              <w:rPr>
                <w:bCs/>
                <w:color w:val="auto"/>
                <w:sz w:val="22"/>
                <w:szCs w:val="22"/>
              </w:rPr>
              <w:t>Лухский</w:t>
            </w:r>
            <w:proofErr w:type="spellEnd"/>
            <w:r w:rsidRPr="002E063F">
              <w:rPr>
                <w:bCs/>
                <w:color w:val="auto"/>
                <w:sz w:val="22"/>
                <w:szCs w:val="22"/>
              </w:rPr>
              <w:t xml:space="preserve"> район, с. Тимирязево,</w:t>
            </w:r>
            <w:r w:rsidR="00D6027B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ул. Центральная, д. №72)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044И4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S</w:t>
            </w:r>
            <w:r w:rsidRPr="002E063F">
              <w:rPr>
                <w:color w:val="auto"/>
                <w:sz w:val="22"/>
                <w:szCs w:val="22"/>
              </w:rPr>
              <w:t>5101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520004,15</w:t>
            </w:r>
          </w:p>
        </w:tc>
      </w:tr>
      <w:tr w:rsidR="00E835E9" w:rsidRPr="002E063F">
        <w:trPr>
          <w:trHeight w:val="59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E835E9" w:rsidRDefault="00E835E9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E835E9">
              <w:rPr>
                <w:sz w:val="22"/>
                <w:szCs w:val="22"/>
              </w:rPr>
              <w:t>Расходы на исполнение судебных актов.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35E9" w:rsidRPr="002E063F" w:rsidRDefault="00E835E9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4090090012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5E9" w:rsidRPr="002E063F" w:rsidRDefault="00E835E9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42000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0800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420000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5413927,47</w:t>
            </w:r>
          </w:p>
        </w:tc>
      </w:tr>
      <w:tr w:rsidR="00E55F95" w:rsidRPr="002E063F">
        <w:trPr>
          <w:trHeight w:val="258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Культура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0801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420000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5413927,47</w:t>
            </w:r>
          </w:p>
        </w:tc>
      </w:tr>
      <w:tr w:rsidR="00E55F95" w:rsidRPr="002E063F">
        <w:trPr>
          <w:trHeight w:val="276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Обеспечение деятельности Муниципального учреждения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культурно-досуговый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комплекс Тимирязевского сельского поселения </w:t>
            </w:r>
            <w:proofErr w:type="spellStart"/>
            <w:r w:rsidRPr="002E063F">
              <w:rPr>
                <w:color w:val="auto"/>
                <w:sz w:val="22"/>
                <w:szCs w:val="22"/>
              </w:rPr>
              <w:t>Лухского</w:t>
            </w:r>
            <w:proofErr w:type="spellEnd"/>
            <w:r w:rsidRPr="002E063F">
              <w:rPr>
                <w:color w:val="auto"/>
                <w:sz w:val="22"/>
                <w:szCs w:val="22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051010012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420000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52321A">
            <w:pPr>
              <w:widowControl w:val="0"/>
              <w:jc w:val="center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bCs/>
                <w:color w:val="auto"/>
                <w:sz w:val="22"/>
                <w:szCs w:val="22"/>
              </w:rPr>
              <w:t>5009887,07</w:t>
            </w:r>
          </w:p>
        </w:tc>
      </w:tr>
      <w:tr w:rsidR="00E55F95" w:rsidRPr="002E063F">
        <w:trPr>
          <w:trHeight w:val="56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Укрепление материально-технической базы муниципальных учреждений культуры Ивановской области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05101S1980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600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Cs/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404040,40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Социальная политика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jc w:val="both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1000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315"/>
        </w:trPr>
        <w:tc>
          <w:tcPr>
            <w:tcW w:w="8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1001</w:t>
            </w:r>
          </w:p>
        </w:tc>
        <w:tc>
          <w:tcPr>
            <w:tcW w:w="151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  <w:lang w:val="en-US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532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Доплаты к пенсиям муниципальных служащих</w:t>
            </w:r>
            <w:proofErr w:type="gramStart"/>
            <w:r w:rsidRPr="002E063F">
              <w:rPr>
                <w:color w:val="auto"/>
                <w:sz w:val="22"/>
                <w:szCs w:val="22"/>
              </w:rPr>
              <w:t>.(</w:t>
            </w:r>
            <w:proofErr w:type="gramEnd"/>
            <w:r w:rsidRPr="002E063F">
              <w:rPr>
                <w:color w:val="auto"/>
                <w:sz w:val="22"/>
                <w:szCs w:val="22"/>
              </w:rPr>
              <w:t>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1001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0610100014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</w:tr>
      <w:tr w:rsidR="00E55F95" w:rsidRPr="002E063F">
        <w:trPr>
          <w:trHeight w:val="35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1100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</w:t>
            </w: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b/>
                <w:color w:val="auto"/>
                <w:sz w:val="22"/>
                <w:szCs w:val="22"/>
              </w:rPr>
              <w:t>00</w:t>
            </w:r>
          </w:p>
        </w:tc>
      </w:tr>
      <w:tr w:rsidR="00E55F95" w:rsidRPr="002E063F">
        <w:trPr>
          <w:trHeight w:val="319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rFonts w:eastAsia="Calibri"/>
                <w:b/>
                <w:color w:val="auto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1105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</w:t>
            </w:r>
            <w:r w:rsidRPr="002E063F">
              <w:rPr>
                <w:b/>
                <w:color w:val="auto"/>
                <w:sz w:val="22"/>
                <w:szCs w:val="22"/>
                <w:lang w:val="en-US"/>
              </w:rPr>
              <w:t>5</w:t>
            </w:r>
            <w:r w:rsidRPr="002E063F">
              <w:rPr>
                <w:b/>
                <w:color w:val="auto"/>
                <w:sz w:val="22"/>
                <w:szCs w:val="22"/>
              </w:rPr>
              <w:t>000</w:t>
            </w:r>
          </w:p>
        </w:tc>
      </w:tr>
      <w:tr w:rsidR="00E55F95" w:rsidRPr="002E063F">
        <w:trPr>
          <w:trHeight w:val="848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tabs>
                <w:tab w:val="left" w:pos="552"/>
                <w:tab w:val="left" w:pos="1048"/>
                <w:tab w:val="left" w:pos="1951"/>
              </w:tabs>
              <w:jc w:val="both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 xml:space="preserve">Расходы на </w:t>
            </w:r>
            <w:r w:rsidRPr="002E063F">
              <w:rPr>
                <w:bCs/>
                <w:color w:val="auto"/>
                <w:sz w:val="22"/>
                <w:szCs w:val="22"/>
              </w:rPr>
              <w:t xml:space="preserve">мероприятия в области физкультуры и спорта, работа с детьми и молодёжью </w:t>
            </w:r>
            <w:r w:rsidRPr="002E063F">
              <w:rPr>
                <w:color w:val="auto"/>
                <w:sz w:val="22"/>
                <w:szCs w:val="22"/>
              </w:rPr>
              <w:t>(Закупка товаров, работ и услуг для 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0"/>
              </w:rPr>
            </w:pP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1105</w:t>
            </w:r>
          </w:p>
        </w:tc>
        <w:tc>
          <w:tcPr>
            <w:tcW w:w="15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0810100019</w:t>
            </w:r>
          </w:p>
        </w:tc>
        <w:tc>
          <w:tcPr>
            <w:tcW w:w="7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200</w:t>
            </w:r>
          </w:p>
        </w:tc>
        <w:tc>
          <w:tcPr>
            <w:tcW w:w="14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</w:t>
            </w:r>
            <w:r w:rsidRPr="002E063F">
              <w:rPr>
                <w:color w:val="auto"/>
                <w:sz w:val="22"/>
                <w:szCs w:val="22"/>
                <w:lang w:val="en-US"/>
              </w:rPr>
              <w:t>50</w:t>
            </w:r>
            <w:r w:rsidRPr="002E063F">
              <w:rPr>
                <w:color w:val="auto"/>
                <w:sz w:val="22"/>
                <w:szCs w:val="22"/>
              </w:rPr>
              <w:t>00</w:t>
            </w:r>
          </w:p>
        </w:tc>
      </w:tr>
    </w:tbl>
    <w:p w:rsidR="00E55F95" w:rsidRDefault="00E55F95">
      <w:pPr>
        <w:rPr>
          <w:color w:val="auto"/>
        </w:rPr>
      </w:pPr>
    </w:p>
    <w:p w:rsidR="00F24B4C" w:rsidRPr="002E063F" w:rsidRDefault="00F24B4C" w:rsidP="00F24B4C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lastRenderedPageBreak/>
        <w:t>Приложе</w:t>
      </w:r>
      <w:r>
        <w:rPr>
          <w:color w:val="auto"/>
          <w:sz w:val="20"/>
        </w:rPr>
        <w:t>ние 6</w:t>
      </w:r>
    </w:p>
    <w:p w:rsidR="00F24B4C" w:rsidRDefault="00F24B4C">
      <w:pPr>
        <w:rPr>
          <w:color w:val="auto"/>
        </w:rPr>
      </w:pPr>
    </w:p>
    <w:p w:rsidR="00F24B4C" w:rsidRPr="008050DC" w:rsidRDefault="00F24B4C" w:rsidP="00F24B4C">
      <w:pPr>
        <w:jc w:val="right"/>
        <w:rPr>
          <w:sz w:val="20"/>
        </w:rPr>
      </w:pPr>
      <w:r>
        <w:rPr>
          <w:sz w:val="20"/>
        </w:rPr>
        <w:t>Приложению № 7</w:t>
      </w:r>
    </w:p>
    <w:p w:rsidR="00F24B4C" w:rsidRPr="008050DC" w:rsidRDefault="00F24B4C" w:rsidP="00F24B4C">
      <w:pPr>
        <w:ind w:left="3969" w:firstLine="567"/>
        <w:jc w:val="right"/>
        <w:rPr>
          <w:sz w:val="20"/>
        </w:rPr>
      </w:pPr>
      <w:r w:rsidRPr="008050DC">
        <w:rPr>
          <w:sz w:val="20"/>
        </w:rPr>
        <w:t xml:space="preserve">к решению Совета Тимирязевского сельского поселения </w:t>
      </w:r>
    </w:p>
    <w:p w:rsidR="00F24B4C" w:rsidRPr="008050DC" w:rsidRDefault="00F24B4C" w:rsidP="00F24B4C">
      <w:pPr>
        <w:jc w:val="right"/>
        <w:rPr>
          <w:b/>
          <w:sz w:val="24"/>
          <w:szCs w:val="24"/>
        </w:rPr>
      </w:pPr>
      <w:r w:rsidRPr="008050DC">
        <w:rPr>
          <w:sz w:val="20"/>
        </w:rPr>
        <w:t xml:space="preserve">                   </w:t>
      </w:r>
      <w:r w:rsidRPr="008050DC">
        <w:rPr>
          <w:sz w:val="20"/>
        </w:rPr>
        <w:tab/>
      </w:r>
      <w:r w:rsidRPr="008050DC">
        <w:rPr>
          <w:sz w:val="20"/>
        </w:rPr>
        <w:tab/>
        <w:t xml:space="preserve">№ </w:t>
      </w:r>
      <w:r>
        <w:rPr>
          <w:sz w:val="20"/>
        </w:rPr>
        <w:t>31</w:t>
      </w:r>
      <w:r w:rsidRPr="008050DC">
        <w:rPr>
          <w:sz w:val="20"/>
        </w:rPr>
        <w:t xml:space="preserve"> от</w:t>
      </w:r>
      <w:r>
        <w:rPr>
          <w:sz w:val="20"/>
        </w:rPr>
        <w:t xml:space="preserve"> 25.12. 2024</w:t>
      </w:r>
      <w:r w:rsidRPr="008050DC">
        <w:rPr>
          <w:sz w:val="20"/>
        </w:rPr>
        <w:t xml:space="preserve"> года</w:t>
      </w:r>
    </w:p>
    <w:p w:rsidR="00F24B4C" w:rsidRPr="008050DC" w:rsidRDefault="00F24B4C" w:rsidP="00F24B4C">
      <w:pPr>
        <w:jc w:val="center"/>
        <w:rPr>
          <w:b/>
          <w:sz w:val="24"/>
          <w:szCs w:val="24"/>
        </w:rPr>
      </w:pPr>
    </w:p>
    <w:p w:rsidR="00F24B4C" w:rsidRPr="008050DC" w:rsidRDefault="00F24B4C" w:rsidP="00F24B4C">
      <w:pPr>
        <w:jc w:val="center"/>
        <w:rPr>
          <w:b/>
          <w:sz w:val="24"/>
          <w:szCs w:val="24"/>
        </w:rPr>
      </w:pPr>
      <w:r w:rsidRPr="008050DC">
        <w:rPr>
          <w:b/>
          <w:sz w:val="24"/>
          <w:szCs w:val="24"/>
        </w:rPr>
        <w:t>Ведомственная структура расходов  бюджета поселения на 202</w:t>
      </w:r>
      <w:r>
        <w:rPr>
          <w:b/>
          <w:sz w:val="24"/>
          <w:szCs w:val="24"/>
        </w:rPr>
        <w:t>6</w:t>
      </w:r>
      <w:r w:rsidRPr="008050DC">
        <w:rPr>
          <w:b/>
          <w:sz w:val="24"/>
          <w:szCs w:val="24"/>
        </w:rPr>
        <w:t xml:space="preserve"> – 202</w:t>
      </w:r>
      <w:r>
        <w:rPr>
          <w:b/>
          <w:sz w:val="24"/>
          <w:szCs w:val="24"/>
        </w:rPr>
        <w:t>7</w:t>
      </w:r>
      <w:r w:rsidRPr="008050DC">
        <w:rPr>
          <w:b/>
          <w:sz w:val="24"/>
          <w:szCs w:val="24"/>
        </w:rPr>
        <w:t xml:space="preserve"> годы</w:t>
      </w:r>
    </w:p>
    <w:p w:rsidR="00F24B4C" w:rsidRPr="008050DC" w:rsidRDefault="00F24B4C" w:rsidP="00F24B4C">
      <w:pPr>
        <w:jc w:val="center"/>
        <w:rPr>
          <w:b/>
          <w:sz w:val="24"/>
          <w:szCs w:val="24"/>
        </w:rPr>
      </w:pPr>
    </w:p>
    <w:tbl>
      <w:tblPr>
        <w:tblW w:w="15174" w:type="dxa"/>
        <w:tblInd w:w="250" w:type="dxa"/>
        <w:tblLayout w:type="fixed"/>
        <w:tblLook w:val="04A0"/>
      </w:tblPr>
      <w:tblGrid>
        <w:gridCol w:w="6237"/>
        <w:gridCol w:w="992"/>
        <w:gridCol w:w="706"/>
        <w:gridCol w:w="1276"/>
        <w:gridCol w:w="853"/>
        <w:gridCol w:w="1279"/>
        <w:gridCol w:w="1279"/>
        <w:gridCol w:w="1276"/>
        <w:gridCol w:w="1276"/>
      </w:tblGrid>
      <w:tr w:rsidR="00F24B4C" w:rsidRPr="008050DC" w:rsidTr="00DB29DF">
        <w:trPr>
          <w:trHeight w:val="1125"/>
        </w:trPr>
        <w:tc>
          <w:tcPr>
            <w:tcW w:w="623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 xml:space="preserve">Код </w:t>
            </w:r>
            <w:proofErr w:type="spellStart"/>
            <w:proofErr w:type="gramStart"/>
            <w:r w:rsidRPr="00F46E39">
              <w:rPr>
                <w:b/>
                <w:bCs/>
                <w:sz w:val="20"/>
              </w:rPr>
              <w:t>глав-ного</w:t>
            </w:r>
            <w:proofErr w:type="spellEnd"/>
            <w:proofErr w:type="gramEnd"/>
            <w:r w:rsidRPr="00F46E39">
              <w:rPr>
                <w:b/>
                <w:bCs/>
                <w:sz w:val="20"/>
              </w:rPr>
              <w:t xml:space="preserve"> </w:t>
            </w:r>
            <w:proofErr w:type="spellStart"/>
            <w:r w:rsidRPr="00F46E39">
              <w:rPr>
                <w:b/>
                <w:bCs/>
                <w:sz w:val="20"/>
              </w:rPr>
              <w:t>распо-ряди-теля</w:t>
            </w:r>
            <w:proofErr w:type="spellEnd"/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Раздел,</w:t>
            </w:r>
          </w:p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подраздел</w:t>
            </w:r>
          </w:p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 </w:t>
            </w:r>
          </w:p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Целевая статья</w:t>
            </w:r>
          </w:p>
        </w:tc>
        <w:tc>
          <w:tcPr>
            <w:tcW w:w="8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 xml:space="preserve">Вид </w:t>
            </w:r>
            <w:proofErr w:type="spellStart"/>
            <w:proofErr w:type="gramStart"/>
            <w:r w:rsidRPr="00F46E39">
              <w:rPr>
                <w:b/>
                <w:bCs/>
                <w:sz w:val="20"/>
              </w:rPr>
              <w:t>расхо-дов</w:t>
            </w:r>
            <w:proofErr w:type="spellEnd"/>
            <w:proofErr w:type="gramEnd"/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Изменения </w:t>
            </w:r>
          </w:p>
        </w:tc>
        <w:tc>
          <w:tcPr>
            <w:tcW w:w="1279" w:type="dxa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20</w:t>
            </w:r>
            <w:r w:rsidRPr="00F46E39">
              <w:rPr>
                <w:b/>
                <w:bCs/>
                <w:sz w:val="20"/>
                <w:lang w:val="en-US"/>
              </w:rPr>
              <w:t>2</w:t>
            </w:r>
            <w:r>
              <w:rPr>
                <w:b/>
                <w:bCs/>
                <w:sz w:val="20"/>
              </w:rPr>
              <w:t>6</w:t>
            </w:r>
            <w:r w:rsidRPr="00F46E39">
              <w:rPr>
                <w:b/>
                <w:bCs/>
                <w:sz w:val="20"/>
              </w:rPr>
              <w:t>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Изменения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20</w:t>
            </w:r>
            <w:r w:rsidRPr="00F46E39">
              <w:rPr>
                <w:b/>
                <w:bCs/>
                <w:sz w:val="20"/>
                <w:lang w:val="en-US"/>
              </w:rPr>
              <w:t>2</w:t>
            </w:r>
            <w:r>
              <w:rPr>
                <w:b/>
                <w:bCs/>
                <w:sz w:val="20"/>
              </w:rPr>
              <w:t>7</w:t>
            </w:r>
            <w:r w:rsidRPr="00F46E39">
              <w:rPr>
                <w:b/>
                <w:bCs/>
                <w:sz w:val="20"/>
              </w:rPr>
              <w:t>г.</w:t>
            </w:r>
          </w:p>
        </w:tc>
      </w:tr>
      <w:tr w:rsidR="00F24B4C" w:rsidRPr="008050DC" w:rsidTr="00DB29DF">
        <w:trPr>
          <w:trHeight w:val="455"/>
        </w:trPr>
        <w:tc>
          <w:tcPr>
            <w:tcW w:w="623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</w:p>
        </w:tc>
        <w:tc>
          <w:tcPr>
            <w:tcW w:w="1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руб.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руб.</w:t>
            </w:r>
          </w:p>
        </w:tc>
      </w:tr>
      <w:tr w:rsidR="00F24B4C" w:rsidRPr="008050DC" w:rsidTr="00DB29DF">
        <w:trPr>
          <w:trHeight w:val="6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 xml:space="preserve">Главный распорядитель бюджетных средств </w:t>
            </w:r>
            <w:proofErr w:type="gramStart"/>
            <w:r w:rsidRPr="00F46E39">
              <w:rPr>
                <w:b/>
                <w:bCs/>
                <w:sz w:val="20"/>
              </w:rPr>
              <w:t>-А</w:t>
            </w:r>
            <w:proofErr w:type="gramEnd"/>
            <w:r w:rsidRPr="00F46E39">
              <w:rPr>
                <w:b/>
                <w:bCs/>
                <w:sz w:val="20"/>
              </w:rPr>
              <w:t>дминистрация Тимирязевского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066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8938874,47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7605134,47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A504E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A504E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3102224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A504E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3102224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1057553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1057553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B4C" w:rsidRPr="00F46E39" w:rsidRDefault="00F24B4C" w:rsidP="00DB29DF">
            <w:pPr>
              <w:jc w:val="both"/>
              <w:rPr>
                <w:b/>
                <w:bCs/>
                <w:sz w:val="20"/>
              </w:rPr>
            </w:pPr>
            <w:r w:rsidRPr="00F46E39">
              <w:rPr>
                <w:sz w:val="20"/>
              </w:rPr>
              <w:t>Глава поселения</w:t>
            </w:r>
            <w:proofErr w:type="gramStart"/>
            <w:r w:rsidRPr="00F46E39">
              <w:rPr>
                <w:sz w:val="20"/>
              </w:rPr>
              <w:t xml:space="preserve"> .</w:t>
            </w:r>
            <w:proofErr w:type="gramEnd"/>
            <w:r w:rsidRPr="00F46E39">
              <w:rPr>
                <w:sz w:val="20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 w:rsidRPr="00F46E39">
              <w:rPr>
                <w:bCs/>
                <w:sz w:val="20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0110100020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1057553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1057553</w:t>
            </w:r>
          </w:p>
        </w:tc>
      </w:tr>
      <w:tr w:rsidR="00F24B4C" w:rsidRPr="008050DC" w:rsidTr="00DB29DF">
        <w:trPr>
          <w:trHeight w:val="74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33367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1909588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33367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1909558</w:t>
            </w:r>
          </w:p>
        </w:tc>
      </w:tr>
      <w:tr w:rsidR="00F24B4C" w:rsidRPr="008050DC" w:rsidTr="00DB29DF">
        <w:trPr>
          <w:trHeight w:val="12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sz w:val="20"/>
              </w:rPr>
            </w:pPr>
            <w:r w:rsidRPr="00F46E39">
              <w:rPr>
                <w:sz w:val="20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0110100010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33367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1708566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33367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1708566</w:t>
            </w:r>
          </w:p>
        </w:tc>
      </w:tr>
      <w:tr w:rsidR="00F24B4C" w:rsidRPr="008050DC" w:rsidTr="00DB29DF">
        <w:trPr>
          <w:trHeight w:val="69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sz w:val="20"/>
              </w:rPr>
            </w:pPr>
            <w:r w:rsidRPr="00F46E39">
              <w:rPr>
                <w:sz w:val="20"/>
              </w:rPr>
              <w:t>Обеспечение деятельности органов местного самоуправления.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0110100010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80000,01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80000,01</w:t>
            </w:r>
          </w:p>
        </w:tc>
      </w:tr>
      <w:tr w:rsidR="00F24B4C" w:rsidRPr="008050DC" w:rsidTr="00DB29DF">
        <w:trPr>
          <w:trHeight w:val="40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sz w:val="20"/>
              </w:rPr>
            </w:pPr>
            <w:r w:rsidRPr="00F46E39">
              <w:rPr>
                <w:sz w:val="20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0110100010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</w:rPr>
              <w:t>19000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19000</w:t>
            </w:r>
          </w:p>
        </w:tc>
      </w:tr>
      <w:tr w:rsidR="00F24B4C" w:rsidRPr="008050DC" w:rsidTr="00DB29DF">
        <w:trPr>
          <w:trHeight w:val="40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5F3790" w:rsidRDefault="00F24B4C" w:rsidP="00F23D79">
            <w:pPr>
              <w:jc w:val="both"/>
              <w:rPr>
                <w:sz w:val="20"/>
              </w:rPr>
            </w:pPr>
            <w:r w:rsidRPr="005F3790">
              <w:rPr>
                <w:sz w:val="20"/>
              </w:rPr>
              <w:t>Иные межбюджетные трансферты бюджету муниципального района  из бюджета поселения  на осуществление части полномочий внутреннего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sz w:val="20"/>
              </w:rPr>
            </w:pPr>
            <w:r w:rsidRPr="005F3790">
              <w:rPr>
                <w:sz w:val="20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sz w:val="20"/>
              </w:rPr>
            </w:pPr>
            <w:r w:rsidRPr="005F3790">
              <w:rPr>
                <w:sz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5F3790" w:rsidRDefault="00F24B4C" w:rsidP="00F23D79">
            <w:pPr>
              <w:jc w:val="center"/>
              <w:rPr>
                <w:sz w:val="20"/>
              </w:rPr>
            </w:pPr>
            <w:r w:rsidRPr="005F3790">
              <w:rPr>
                <w:sz w:val="20"/>
              </w:rPr>
              <w:t>0110100032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sz w:val="20"/>
              </w:rPr>
            </w:pPr>
            <w:r w:rsidRPr="005F3790">
              <w:rPr>
                <w:sz w:val="20"/>
              </w:rPr>
              <w:t>500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Pr="005F3790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sz w:val="20"/>
              </w:rPr>
            </w:pPr>
            <w:r w:rsidRPr="005F3790">
              <w:rPr>
                <w:sz w:val="20"/>
              </w:rPr>
              <w:t>101991,99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101991,99</w:t>
            </w:r>
          </w:p>
        </w:tc>
      </w:tr>
      <w:tr w:rsidR="00F24B4C" w:rsidRPr="008050DC" w:rsidTr="00DB29DF">
        <w:trPr>
          <w:trHeight w:val="40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5F3790" w:rsidRDefault="00F24B4C" w:rsidP="00F23D79">
            <w:pPr>
              <w:jc w:val="both"/>
              <w:rPr>
                <w:b/>
                <w:sz w:val="20"/>
              </w:rPr>
            </w:pPr>
            <w:r w:rsidRPr="005F3790">
              <w:rPr>
                <w:b/>
                <w:sz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b/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b/>
                <w:sz w:val="20"/>
              </w:rPr>
            </w:pPr>
            <w:r w:rsidRPr="005F3790">
              <w:rPr>
                <w:b/>
                <w:sz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5F3790" w:rsidRDefault="00F24B4C" w:rsidP="00F23D79">
            <w:pPr>
              <w:jc w:val="center"/>
              <w:rPr>
                <w:b/>
                <w:sz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Pr="005F3790" w:rsidRDefault="00F24B4C" w:rsidP="00F23D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b/>
                <w:sz w:val="20"/>
              </w:rPr>
            </w:pPr>
            <w:r w:rsidRPr="005F3790">
              <w:rPr>
                <w:b/>
                <w:sz w:val="20"/>
              </w:rPr>
              <w:t>95113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95113</w:t>
            </w:r>
          </w:p>
        </w:tc>
      </w:tr>
      <w:tr w:rsidR="00F24B4C" w:rsidRPr="008050DC" w:rsidTr="00DB29DF">
        <w:trPr>
          <w:trHeight w:val="40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5F3790" w:rsidRDefault="00F24B4C" w:rsidP="00F23D79">
            <w:pPr>
              <w:jc w:val="both"/>
              <w:rPr>
                <w:sz w:val="20"/>
              </w:rPr>
            </w:pPr>
            <w:r w:rsidRPr="005F3790">
              <w:rPr>
                <w:sz w:val="20"/>
              </w:rPr>
              <w:t>Иные межбюджетные трансферты бюджету муниципального района  из бюджета поселения  на осуществление части полномочий внешнего муниципального финансового контроля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B4C" w:rsidRPr="005F3790" w:rsidRDefault="00F24B4C" w:rsidP="00F23D79">
            <w:pPr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sz w:val="20"/>
              </w:rPr>
            </w:pPr>
            <w:r w:rsidRPr="005F3790">
              <w:rPr>
                <w:sz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5F3790" w:rsidRDefault="00F24B4C" w:rsidP="00F23D79">
            <w:pPr>
              <w:jc w:val="center"/>
              <w:rPr>
                <w:sz w:val="20"/>
              </w:rPr>
            </w:pPr>
            <w:r w:rsidRPr="005F3790">
              <w:rPr>
                <w:sz w:val="20"/>
              </w:rPr>
              <w:t>0110100031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sz w:val="20"/>
              </w:rPr>
            </w:pPr>
            <w:r w:rsidRPr="005F3790">
              <w:rPr>
                <w:sz w:val="20"/>
              </w:rPr>
              <w:t>500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Pr="005F3790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sz w:val="20"/>
              </w:rPr>
            </w:pPr>
            <w:r w:rsidRPr="005F3790">
              <w:rPr>
                <w:sz w:val="20"/>
              </w:rPr>
              <w:t>95113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5F3790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95113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35000</w:t>
            </w:r>
          </w:p>
        </w:tc>
      </w:tr>
      <w:tr w:rsidR="00F24B4C" w:rsidRPr="008050DC" w:rsidTr="00DB29DF">
        <w:trPr>
          <w:trHeight w:val="49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sz w:val="20"/>
              </w:rPr>
            </w:pPr>
            <w:r w:rsidRPr="00F46E39">
              <w:rPr>
                <w:sz w:val="20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0120120010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35000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-33367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-33367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5000</w:t>
            </w:r>
          </w:p>
        </w:tc>
      </w:tr>
      <w:tr w:rsidR="00F24B4C" w:rsidRPr="008050DC" w:rsidTr="00DB29DF">
        <w:trPr>
          <w:trHeight w:val="91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8050DC" w:rsidRDefault="00F24B4C" w:rsidP="00DB29DF">
            <w:pPr>
              <w:jc w:val="both"/>
              <w:rPr>
                <w:sz w:val="22"/>
                <w:szCs w:val="22"/>
              </w:rPr>
            </w:pPr>
            <w:proofErr w:type="gramStart"/>
            <w:r w:rsidRPr="00FF43FE">
              <w:rPr>
                <w:sz w:val="22"/>
                <w:szCs w:val="22"/>
              </w:rPr>
              <w:t xml:space="preserve">Иные межбюджетные трансферты бюджету муниципального района  из бюджета поселения  на осуществление части полномочий по </w:t>
            </w:r>
            <w:r w:rsidRPr="00FF43FE">
              <w:rPr>
                <w:spacing w:val="-2"/>
                <w:sz w:val="22"/>
                <w:szCs w:val="22"/>
              </w:rPr>
              <w:t xml:space="preserve">составлению  локальных ресурсных сметных расчетов на выполнение работ по благоустройству территории  сельского поселения, ремонту зданий и сооружений,  расположенных на территории  сельского поселения, </w:t>
            </w:r>
            <w:r w:rsidRPr="00FF43FE">
              <w:rPr>
                <w:sz w:val="22"/>
                <w:szCs w:val="22"/>
              </w:rPr>
              <w:t>осуществление контроля  за ходом строительства, реконструкции и капитальным ремонтом объектов</w:t>
            </w:r>
            <w:r w:rsidRPr="00FF43FE">
              <w:rPr>
                <w:spacing w:val="-2"/>
                <w:sz w:val="22"/>
                <w:szCs w:val="22"/>
              </w:rPr>
              <w:t xml:space="preserve"> на </w:t>
            </w:r>
            <w:r w:rsidRPr="00FF43FE">
              <w:rPr>
                <w:spacing w:val="10"/>
                <w:sz w:val="22"/>
                <w:szCs w:val="22"/>
              </w:rPr>
              <w:t>территории  поселения</w:t>
            </w:r>
            <w:r w:rsidRPr="00FF43FE">
              <w:rPr>
                <w:sz w:val="22"/>
                <w:szCs w:val="22"/>
              </w:rPr>
              <w:t xml:space="preserve"> в соответствии с заключёнными соглашениями</w:t>
            </w:r>
            <w:r>
              <w:rPr>
                <w:sz w:val="22"/>
                <w:szCs w:val="22"/>
              </w:rPr>
              <w:t xml:space="preserve"> </w:t>
            </w:r>
            <w:r w:rsidRPr="00062D50">
              <w:rPr>
                <w:sz w:val="22"/>
                <w:szCs w:val="22"/>
              </w:rPr>
              <w:t>(Межбюджетные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8050DC" w:rsidRDefault="00F24B4C" w:rsidP="00F23D79">
            <w:pPr>
              <w:jc w:val="center"/>
              <w:rPr>
                <w:sz w:val="22"/>
                <w:szCs w:val="22"/>
              </w:rPr>
            </w:pPr>
            <w:r w:rsidRPr="008050DC">
              <w:rPr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8050DC" w:rsidRDefault="00F24B4C" w:rsidP="00F23D79">
            <w:pPr>
              <w:jc w:val="center"/>
              <w:rPr>
                <w:sz w:val="22"/>
                <w:szCs w:val="22"/>
              </w:rPr>
            </w:pPr>
            <w:r w:rsidRPr="008050DC">
              <w:rPr>
                <w:sz w:val="22"/>
                <w:szCs w:val="22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505634" w:rsidRDefault="00F24B4C" w:rsidP="00F23D79">
            <w:pPr>
              <w:jc w:val="center"/>
              <w:rPr>
                <w:sz w:val="20"/>
              </w:rPr>
            </w:pPr>
            <w:r w:rsidRPr="00505634">
              <w:rPr>
                <w:sz w:val="20"/>
              </w:rPr>
              <w:t>0110100033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8050DC" w:rsidRDefault="00F24B4C" w:rsidP="00F23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-33367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8050DC" w:rsidRDefault="00F24B4C" w:rsidP="00F23D7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-33367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24B4C" w:rsidRPr="008050DC" w:rsidTr="00DB29DF">
        <w:trPr>
          <w:trHeight w:val="76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0"/>
              </w:rPr>
            </w:pPr>
            <w:r w:rsidRPr="00F46E39">
              <w:rPr>
                <w:sz w:val="20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4090090010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5</w:t>
            </w:r>
            <w:r w:rsidRPr="00F46E39">
              <w:rPr>
                <w:sz w:val="20"/>
                <w:lang w:val="en-US"/>
              </w:rPr>
              <w:t>0</w:t>
            </w:r>
            <w:r w:rsidRPr="00F46E39">
              <w:rPr>
                <w:sz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5</w:t>
            </w:r>
            <w:r w:rsidRPr="00F46E39">
              <w:rPr>
                <w:sz w:val="20"/>
                <w:lang w:val="en-US"/>
              </w:rPr>
              <w:t>0</w:t>
            </w:r>
            <w:r w:rsidRPr="00F46E39">
              <w:rPr>
                <w:sz w:val="20"/>
              </w:rPr>
              <w:t>00</w:t>
            </w:r>
          </w:p>
        </w:tc>
      </w:tr>
      <w:tr w:rsidR="00F24B4C" w:rsidRPr="008050DC" w:rsidTr="00DB29DF">
        <w:trPr>
          <w:trHeight w:val="26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179800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186040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179800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186040</w:t>
            </w:r>
          </w:p>
        </w:tc>
      </w:tr>
      <w:tr w:rsidR="00F24B4C" w:rsidRPr="008050DC" w:rsidTr="00DB29DF">
        <w:trPr>
          <w:trHeight w:val="55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DB29DF">
            <w:pPr>
              <w:jc w:val="both"/>
              <w:rPr>
                <w:sz w:val="20"/>
              </w:rPr>
            </w:pPr>
            <w:r w:rsidRPr="00F46E39">
              <w:rPr>
                <w:sz w:val="20"/>
              </w:rPr>
              <w:t>Осуществление первичного воинского учета органами местного самоуправления поселений и городских округов.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4090051180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171017,60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177257,60</w:t>
            </w:r>
          </w:p>
        </w:tc>
      </w:tr>
      <w:tr w:rsidR="00F24B4C" w:rsidRPr="008050DC" w:rsidTr="00DB29DF">
        <w:trPr>
          <w:trHeight w:val="55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AB336D" w:rsidRDefault="00F24B4C" w:rsidP="00DB29DF">
            <w:pPr>
              <w:jc w:val="both"/>
              <w:rPr>
                <w:sz w:val="20"/>
              </w:rPr>
            </w:pPr>
            <w:r w:rsidRPr="00AB336D">
              <w:rPr>
                <w:sz w:val="20"/>
              </w:rPr>
              <w:t>Осуществление первичного воинского учета органами местного самоуправления поселений и городских округов (Закупка товаров, работ и услуг для обеспечения 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B4C" w:rsidRPr="00AB336D" w:rsidRDefault="00F24B4C" w:rsidP="00F23D79">
            <w:pPr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AB336D" w:rsidRDefault="00F24B4C" w:rsidP="00F23D79">
            <w:pPr>
              <w:jc w:val="center"/>
              <w:rPr>
                <w:sz w:val="20"/>
              </w:rPr>
            </w:pPr>
            <w:r w:rsidRPr="00AB336D">
              <w:rPr>
                <w:sz w:val="20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AB336D" w:rsidRDefault="00F24B4C" w:rsidP="00F23D79">
            <w:pPr>
              <w:jc w:val="center"/>
              <w:rPr>
                <w:sz w:val="20"/>
              </w:rPr>
            </w:pPr>
            <w:r w:rsidRPr="00AB336D">
              <w:rPr>
                <w:sz w:val="20"/>
              </w:rPr>
              <w:t>4090051180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AB336D" w:rsidRDefault="00F24B4C" w:rsidP="00F23D79">
            <w:pPr>
              <w:jc w:val="center"/>
              <w:rPr>
                <w:sz w:val="20"/>
              </w:rPr>
            </w:pPr>
            <w:r w:rsidRPr="00AB336D">
              <w:rPr>
                <w:sz w:val="20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AB336D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8782,40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8782,40</w:t>
            </w:r>
          </w:p>
        </w:tc>
      </w:tr>
      <w:tr w:rsidR="00F24B4C" w:rsidRPr="008050DC" w:rsidTr="0020679D">
        <w:trPr>
          <w:trHeight w:val="31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  <w:r w:rsidRPr="00F46E39">
              <w:rPr>
                <w:b/>
                <w:bCs/>
                <w:sz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29556</w:t>
            </w:r>
          </w:p>
        </w:tc>
      </w:tr>
      <w:tr w:rsidR="00F24B4C" w:rsidRPr="008050DC" w:rsidTr="00DB29DF">
        <w:trPr>
          <w:trHeight w:val="348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3E4706" w:rsidRDefault="00F24B4C" w:rsidP="00F23D79">
            <w:pPr>
              <w:jc w:val="both"/>
              <w:rPr>
                <w:b/>
                <w:bCs/>
                <w:sz w:val="20"/>
              </w:rPr>
            </w:pPr>
            <w:r w:rsidRPr="003E4706">
              <w:rPr>
                <w:b/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  <w:r w:rsidRPr="00F46E39">
              <w:rPr>
                <w:b/>
                <w:bCs/>
                <w:sz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29556</w:t>
            </w:r>
          </w:p>
        </w:tc>
      </w:tr>
      <w:tr w:rsidR="00F24B4C" w:rsidRPr="008050DC" w:rsidTr="00DB29DF">
        <w:trPr>
          <w:trHeight w:val="28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0"/>
              </w:rPr>
            </w:pPr>
            <w:r w:rsidRPr="00F46E39">
              <w:rPr>
                <w:sz w:val="20"/>
              </w:rPr>
              <w:t xml:space="preserve"> Обеспечение пожарной безопасности Тимирязевского сельского поселения. (Закупка товаров, работ и услуг для обеспечения </w:t>
            </w:r>
            <w:r w:rsidRPr="00F46E39">
              <w:rPr>
                <w:sz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0210100050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Pr="00F46E39">
              <w:rPr>
                <w:sz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29556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lastRenderedPageBreak/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937154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937154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sz w:val="20"/>
              </w:rPr>
            </w:pPr>
            <w:r w:rsidRPr="00F46E39">
              <w:rPr>
                <w:rFonts w:eastAsia="Calibri"/>
                <w:b/>
                <w:sz w:val="20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sz w:val="20"/>
              </w:rPr>
            </w:pPr>
            <w:r w:rsidRPr="00F46E39">
              <w:rPr>
                <w:b/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25000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25000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0"/>
              </w:rPr>
            </w:pPr>
            <w:r w:rsidRPr="00F46E39">
              <w:rPr>
                <w:sz w:val="20"/>
              </w:rPr>
              <w:t xml:space="preserve">Расходы на </w:t>
            </w:r>
            <w:r w:rsidRPr="00F46E39">
              <w:rPr>
                <w:bCs/>
                <w:sz w:val="20"/>
              </w:rPr>
              <w:t xml:space="preserve">мероприятия в области сельскохозяйственного производства и предпринимательства </w:t>
            </w:r>
            <w:r w:rsidRPr="00F46E39">
              <w:rPr>
                <w:sz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 w:rsidRPr="00F46E39">
              <w:rPr>
                <w:bCs/>
                <w:sz w:val="20"/>
              </w:rPr>
              <w:t>0710100018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 w:rsidRPr="00F46E39">
              <w:rPr>
                <w:bCs/>
                <w:sz w:val="20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 w:rsidRPr="00F46E39">
              <w:rPr>
                <w:bCs/>
                <w:sz w:val="20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 w:rsidRPr="00F46E39">
              <w:rPr>
                <w:bCs/>
                <w:sz w:val="20"/>
              </w:rPr>
              <w:t>20000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ind w:firstLine="225"/>
              <w:jc w:val="both"/>
              <w:rPr>
                <w:sz w:val="20"/>
              </w:rPr>
            </w:pPr>
            <w:r>
              <w:rPr>
                <w:sz w:val="20"/>
              </w:rPr>
              <w:t>Иные м</w:t>
            </w:r>
            <w:r w:rsidRPr="00EA219B">
              <w:rPr>
                <w:sz w:val="20"/>
              </w:rPr>
              <w:t xml:space="preserve">ежбюджетные трансферты бюджету муниципального района из бюджета поселения на </w:t>
            </w:r>
            <w:proofErr w:type="spellStart"/>
            <w:r w:rsidRPr="00EA219B">
              <w:rPr>
                <w:sz w:val="20"/>
              </w:rPr>
              <w:t>софинансирование</w:t>
            </w:r>
            <w:proofErr w:type="spellEnd"/>
            <w:r w:rsidRPr="00EA219B">
              <w:rPr>
                <w:sz w:val="20"/>
              </w:rPr>
              <w:t xml:space="preserve"> расходов, для предоставления субсидии на возмещение части затрат за приобретенное поголовье товарного молодняка крупного рогатого скота гражданами, ведущим личное подсобное хозяйство в соответствии с заключёнными соглашениями</w:t>
            </w:r>
            <w:r>
              <w:rPr>
                <w:sz w:val="20"/>
              </w:rPr>
              <w:t xml:space="preserve"> </w:t>
            </w:r>
            <w:r w:rsidRPr="00EA219B">
              <w:rPr>
                <w:sz w:val="20"/>
              </w:rPr>
              <w:t xml:space="preserve">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 w:rsidRPr="00F46E39">
              <w:rPr>
                <w:sz w:val="20"/>
              </w:rPr>
              <w:t>011010003</w:t>
            </w:r>
            <w:r>
              <w:rPr>
                <w:sz w:val="20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 w:rsidRPr="00F46E39">
              <w:rPr>
                <w:bCs/>
                <w:sz w:val="20"/>
              </w:rPr>
              <w:t>500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 w:rsidRPr="00F46E39">
              <w:rPr>
                <w:bCs/>
                <w:sz w:val="20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 w:rsidRPr="00F46E39">
              <w:rPr>
                <w:bCs/>
                <w:sz w:val="20"/>
              </w:rPr>
              <w:t>5000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sz w:val="20"/>
              </w:rPr>
            </w:pPr>
            <w:r w:rsidRPr="00F46E39">
              <w:rPr>
                <w:b/>
                <w:sz w:val="20"/>
              </w:rPr>
              <w:t xml:space="preserve">Транспорт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sz w:val="20"/>
              </w:rPr>
            </w:pPr>
            <w:r w:rsidRPr="00F46E39">
              <w:rPr>
                <w:b/>
                <w:sz w:val="20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404800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404800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DB29DF">
            <w:pPr>
              <w:jc w:val="both"/>
              <w:rPr>
                <w:sz w:val="20"/>
              </w:rPr>
            </w:pPr>
            <w:r w:rsidRPr="00F46E39">
              <w:rPr>
                <w:sz w:val="20"/>
              </w:rPr>
              <w:t xml:space="preserve">Осуществление части полномочий по созданию условий для предоставления  транспортных услуг населению и организация транспортного обслуживания населения в границах Тимирязевского сельского поселения </w:t>
            </w:r>
            <w:proofErr w:type="spellStart"/>
            <w:r w:rsidRPr="00F46E39">
              <w:rPr>
                <w:sz w:val="20"/>
              </w:rPr>
              <w:t>Лухского</w:t>
            </w:r>
            <w:proofErr w:type="spellEnd"/>
            <w:r w:rsidRPr="00F46E39">
              <w:rPr>
                <w:sz w:val="20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0320160020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 w:rsidRPr="00F46E39">
              <w:rPr>
                <w:bCs/>
                <w:sz w:val="20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404800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404800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507354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507354</w:t>
            </w:r>
          </w:p>
        </w:tc>
      </w:tr>
      <w:tr w:rsidR="00F24B4C" w:rsidRPr="008050DC" w:rsidTr="00DB29DF">
        <w:trPr>
          <w:trHeight w:val="27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DB29DF">
            <w:pPr>
              <w:jc w:val="both"/>
              <w:rPr>
                <w:sz w:val="20"/>
              </w:rPr>
            </w:pPr>
            <w:proofErr w:type="gramStart"/>
            <w:r w:rsidRPr="00F46E39">
              <w:rPr>
                <w:sz w:val="20"/>
              </w:rPr>
              <w:t xml:space="preserve">Осуществление  полномочий по дорожной деятельности в отношении автомобильных дорог местного значения в границах </w:t>
            </w:r>
            <w:proofErr w:type="spellStart"/>
            <w:r w:rsidRPr="00F46E39">
              <w:rPr>
                <w:sz w:val="20"/>
              </w:rPr>
              <w:t>Лухского</w:t>
            </w:r>
            <w:proofErr w:type="spellEnd"/>
            <w:r w:rsidRPr="00F46E39">
              <w:rPr>
                <w:sz w:val="20"/>
              </w:rPr>
              <w:t xml:space="preserve">  муниципального района включая населенные пункты в переданных органам местного самоуправления  поселений в </w:t>
            </w:r>
            <w:proofErr w:type="spellStart"/>
            <w:r w:rsidRPr="00F46E39">
              <w:rPr>
                <w:sz w:val="20"/>
              </w:rPr>
              <w:t>соотвествии</w:t>
            </w:r>
            <w:proofErr w:type="spellEnd"/>
            <w:r w:rsidRPr="00F46E39">
              <w:rPr>
                <w:sz w:val="20"/>
              </w:rPr>
              <w:t xml:space="preserve"> с заключенными соглашениями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0310160015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507354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507354</w:t>
            </w:r>
          </w:p>
        </w:tc>
      </w:tr>
      <w:tr w:rsidR="00F24B4C" w:rsidRPr="008050DC" w:rsidTr="00DB29DF">
        <w:trPr>
          <w:trHeight w:val="33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proofErr w:type="gramStart"/>
            <w:r w:rsidRPr="00F46E39">
              <w:rPr>
                <w:b/>
                <w:bCs/>
                <w:sz w:val="20"/>
              </w:rPr>
              <w:t>Жилищно-коммунальное</w:t>
            </w:r>
            <w:proofErr w:type="gramEnd"/>
            <w:r w:rsidRPr="00F46E39">
              <w:rPr>
                <w:b/>
                <w:bCs/>
                <w:sz w:val="20"/>
              </w:rPr>
              <w:t xml:space="preserve">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504345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504345</w:t>
            </w:r>
          </w:p>
        </w:tc>
      </w:tr>
      <w:tr w:rsidR="00F24B4C" w:rsidRPr="008050DC" w:rsidTr="00DB29DF">
        <w:trPr>
          <w:trHeight w:val="33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</w:t>
            </w:r>
            <w:r w:rsidRPr="00F46E39">
              <w:rPr>
                <w:b/>
                <w:bCs/>
                <w:sz w:val="20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70000</w:t>
            </w:r>
          </w:p>
        </w:tc>
      </w:tr>
      <w:tr w:rsidR="00F24B4C" w:rsidRPr="008050DC" w:rsidTr="00DB29DF">
        <w:trPr>
          <w:trHeight w:val="33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DB29DF">
            <w:pPr>
              <w:jc w:val="both"/>
              <w:rPr>
                <w:bCs/>
                <w:sz w:val="20"/>
              </w:rPr>
            </w:pPr>
            <w:r w:rsidRPr="00F46E39">
              <w:rPr>
                <w:sz w:val="20"/>
              </w:rPr>
              <w:t>Осуществление полномочий по водоснабжению населения и водоотведению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 w:rsidRPr="00F46E39">
              <w:rPr>
                <w:bCs/>
                <w:sz w:val="20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 w:rsidRPr="00F46E39">
              <w:rPr>
                <w:bCs/>
                <w:sz w:val="20"/>
              </w:rPr>
              <w:t>0420100081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 w:rsidRPr="00F46E39">
              <w:rPr>
                <w:bCs/>
                <w:sz w:val="20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70000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B4C" w:rsidRPr="00F46E39" w:rsidRDefault="00F24B4C" w:rsidP="00F23D79">
            <w:pPr>
              <w:jc w:val="both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434345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434345</w:t>
            </w:r>
          </w:p>
        </w:tc>
      </w:tr>
      <w:tr w:rsidR="00F24B4C" w:rsidRPr="008050DC" w:rsidTr="00DB29DF">
        <w:trPr>
          <w:trHeight w:val="42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DB29DF">
            <w:pPr>
              <w:jc w:val="both"/>
              <w:rPr>
                <w:sz w:val="20"/>
              </w:rPr>
            </w:pPr>
            <w:r w:rsidRPr="00F46E39">
              <w:rPr>
                <w:sz w:val="20"/>
              </w:rPr>
              <w:t>Реализация мероприятий по модернизации и содержанию объектов уличного освещения Тимирязевского сельского поселения.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0430100010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234345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234345</w:t>
            </w:r>
          </w:p>
        </w:tc>
      </w:tr>
      <w:tr w:rsidR="00F24B4C" w:rsidRPr="008050DC" w:rsidTr="00DB29DF">
        <w:trPr>
          <w:trHeight w:val="848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0"/>
              </w:rPr>
            </w:pPr>
            <w:r w:rsidRPr="00F46E39">
              <w:rPr>
                <w:sz w:val="20"/>
              </w:rPr>
              <w:t>Прочие  мероприятий по благоустройству территории Тимирязевского сельского.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0430100011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F24B4C" w:rsidRPr="008050DC" w:rsidTr="00DB29DF">
        <w:trPr>
          <w:trHeight w:val="27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both"/>
              <w:rPr>
                <w:sz w:val="20"/>
              </w:rPr>
            </w:pPr>
            <w:r w:rsidRPr="00F46E39">
              <w:rPr>
                <w:sz w:val="20"/>
              </w:rPr>
              <w:t xml:space="preserve">Осуществление части полномочий по участию в организации деятельности по сбору (в том числе раздельному сбору) и </w:t>
            </w:r>
            <w:r w:rsidRPr="00F46E39">
              <w:rPr>
                <w:sz w:val="20"/>
              </w:rPr>
              <w:lastRenderedPageBreak/>
              <w:t xml:space="preserve">транспортированию твердых коммунальных отходов на территории поселений </w:t>
            </w:r>
            <w:proofErr w:type="spellStart"/>
            <w:r w:rsidRPr="00F46E39">
              <w:rPr>
                <w:sz w:val="20"/>
              </w:rPr>
              <w:t>Лухского</w:t>
            </w:r>
            <w:proofErr w:type="spellEnd"/>
            <w:r w:rsidRPr="00F46E39">
              <w:rPr>
                <w:sz w:val="20"/>
              </w:rPr>
              <w:t xml:space="preserve"> муниципального района в </w:t>
            </w:r>
            <w:r w:rsidR="00DB29DF" w:rsidRPr="00F46E39">
              <w:rPr>
                <w:sz w:val="20"/>
              </w:rPr>
              <w:t>соответствии</w:t>
            </w:r>
            <w:r w:rsidRPr="00F46E39">
              <w:rPr>
                <w:sz w:val="20"/>
              </w:rPr>
              <w:t xml:space="preserve">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0430160016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100000</w:t>
            </w:r>
          </w:p>
        </w:tc>
      </w:tr>
      <w:tr w:rsidR="00F24B4C" w:rsidRPr="008050DC" w:rsidTr="00DB29DF">
        <w:trPr>
          <w:trHeight w:val="1216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DB29DF" w:rsidP="00F23D79">
            <w:pPr>
              <w:jc w:val="both"/>
              <w:rPr>
                <w:sz w:val="20"/>
              </w:rPr>
            </w:pPr>
            <w:r w:rsidRPr="00F46E39">
              <w:rPr>
                <w:sz w:val="20"/>
              </w:rPr>
              <w:lastRenderedPageBreak/>
              <w:t>Осуществление</w:t>
            </w:r>
            <w:r w:rsidR="00F24B4C" w:rsidRPr="00F46E39">
              <w:rPr>
                <w:sz w:val="20"/>
              </w:rPr>
              <w:t xml:space="preserve"> части полномочий по организации ритуальных услуг и содержание мест захоронения на территории поселений </w:t>
            </w:r>
            <w:proofErr w:type="spellStart"/>
            <w:r w:rsidR="00F24B4C" w:rsidRPr="00F46E39">
              <w:rPr>
                <w:sz w:val="20"/>
              </w:rPr>
              <w:t>Лухского</w:t>
            </w:r>
            <w:proofErr w:type="spellEnd"/>
            <w:r w:rsidR="00F24B4C" w:rsidRPr="00F46E39">
              <w:rPr>
                <w:sz w:val="20"/>
              </w:rPr>
              <w:t xml:space="preserve"> муниципального района в соответствии с заключенными соглашениями.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0430160017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100000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both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3721590,47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2432054,47</w:t>
            </w:r>
          </w:p>
        </w:tc>
      </w:tr>
      <w:tr w:rsidR="00F24B4C" w:rsidRPr="008050DC" w:rsidTr="00DB29DF">
        <w:trPr>
          <w:trHeight w:val="32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3721590,47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2432054,47</w:t>
            </w:r>
          </w:p>
        </w:tc>
      </w:tr>
      <w:tr w:rsidR="00F24B4C" w:rsidRPr="008050DC" w:rsidTr="00DB29DF">
        <w:trPr>
          <w:trHeight w:val="56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DB29DF">
            <w:pPr>
              <w:jc w:val="both"/>
              <w:rPr>
                <w:sz w:val="20"/>
              </w:rPr>
            </w:pPr>
            <w:r w:rsidRPr="00F46E39">
              <w:rPr>
                <w:sz w:val="20"/>
              </w:rPr>
              <w:t xml:space="preserve">Обеспечение деятельности Муниципального учреждения </w:t>
            </w:r>
            <w:proofErr w:type="spellStart"/>
            <w:r w:rsidRPr="00F46E39">
              <w:rPr>
                <w:sz w:val="20"/>
              </w:rPr>
              <w:t>культурно-досуговый</w:t>
            </w:r>
            <w:proofErr w:type="spellEnd"/>
            <w:r w:rsidRPr="00F46E39">
              <w:rPr>
                <w:sz w:val="20"/>
              </w:rPr>
              <w:t xml:space="preserve"> комплекс Тимирязевского сельского поселения </w:t>
            </w:r>
            <w:proofErr w:type="spellStart"/>
            <w:r w:rsidRPr="00F46E39">
              <w:rPr>
                <w:sz w:val="20"/>
              </w:rPr>
              <w:t>Лухского</w:t>
            </w:r>
            <w:proofErr w:type="spellEnd"/>
            <w:r w:rsidRPr="00F46E39">
              <w:rPr>
                <w:sz w:val="20"/>
              </w:rPr>
              <w:t xml:space="preserve">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051010012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Pr="00C8148B" w:rsidRDefault="00F24B4C" w:rsidP="00F23D79">
            <w:pPr>
              <w:jc w:val="center"/>
              <w:rPr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C8148B" w:rsidRDefault="00F24B4C" w:rsidP="00F23D79">
            <w:pPr>
              <w:jc w:val="center"/>
              <w:rPr>
                <w:bCs/>
                <w:sz w:val="20"/>
              </w:rPr>
            </w:pPr>
            <w:r w:rsidRPr="00C8148B">
              <w:rPr>
                <w:bCs/>
                <w:sz w:val="20"/>
              </w:rPr>
              <w:t>3721590,47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B4C" w:rsidRPr="00C8148B" w:rsidRDefault="00F24B4C" w:rsidP="00F23D79">
            <w:pPr>
              <w:jc w:val="center"/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C8148B" w:rsidRDefault="00F24B4C" w:rsidP="00F23D79">
            <w:pPr>
              <w:jc w:val="center"/>
              <w:rPr>
                <w:bCs/>
                <w:sz w:val="20"/>
              </w:rPr>
            </w:pPr>
            <w:r w:rsidRPr="00C8148B">
              <w:rPr>
                <w:bCs/>
                <w:sz w:val="20"/>
              </w:rPr>
              <w:t>2432054,47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B4C" w:rsidRPr="00F46E39" w:rsidRDefault="00F24B4C" w:rsidP="00F23D79">
            <w:pPr>
              <w:jc w:val="both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398761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398761</w:t>
            </w:r>
          </w:p>
        </w:tc>
      </w:tr>
      <w:tr w:rsidR="00F24B4C" w:rsidRPr="008050DC" w:rsidTr="00DB29DF">
        <w:trPr>
          <w:trHeight w:val="31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B4C" w:rsidRPr="00F46E39" w:rsidRDefault="00F24B4C" w:rsidP="00F23D79">
            <w:pPr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 w:rsidRPr="00F46E39">
              <w:rPr>
                <w:b/>
                <w:bCs/>
                <w:sz w:val="20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398761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398761</w:t>
            </w:r>
          </w:p>
        </w:tc>
      </w:tr>
      <w:tr w:rsidR="00F24B4C" w:rsidRPr="008050DC" w:rsidTr="00DB29DF">
        <w:trPr>
          <w:trHeight w:val="37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sz w:val="20"/>
              </w:rPr>
            </w:pPr>
            <w:r w:rsidRPr="00F46E39">
              <w:rPr>
                <w:sz w:val="20"/>
              </w:rPr>
              <w:t>Доплаты к пенсиям муниципальных служащих</w:t>
            </w:r>
            <w:proofErr w:type="gramStart"/>
            <w:r w:rsidRPr="00F46E39">
              <w:rPr>
                <w:sz w:val="20"/>
              </w:rPr>
              <w:t>.(</w:t>
            </w:r>
            <w:proofErr w:type="gramEnd"/>
            <w:r w:rsidRPr="00F46E39">
              <w:rPr>
                <w:sz w:val="20"/>
              </w:rPr>
              <w:t>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0610100014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300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398761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398761</w:t>
            </w:r>
          </w:p>
        </w:tc>
      </w:tr>
      <w:tr w:rsidR="00F24B4C" w:rsidRPr="008050DC" w:rsidTr="00DB29DF">
        <w:trPr>
          <w:trHeight w:val="212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rPr>
                <w:b/>
                <w:sz w:val="20"/>
              </w:rPr>
            </w:pPr>
            <w:r w:rsidRPr="00F46E39">
              <w:rPr>
                <w:b/>
                <w:sz w:val="2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sz w:val="20"/>
              </w:rPr>
            </w:pPr>
            <w:r w:rsidRPr="00F46E39">
              <w:rPr>
                <w:b/>
                <w:sz w:val="20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sz w:val="20"/>
                <w:lang w:val="en-US"/>
              </w:rPr>
            </w:pPr>
            <w:r w:rsidRPr="00F46E39">
              <w:rPr>
                <w:b/>
                <w:sz w:val="20"/>
                <w:lang w:val="en-US"/>
              </w:rPr>
              <w:t>15000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sz w:val="20"/>
                <w:lang w:val="en-US"/>
              </w:rPr>
            </w:pPr>
            <w:r w:rsidRPr="00F46E39">
              <w:rPr>
                <w:b/>
                <w:sz w:val="20"/>
                <w:lang w:val="en-US"/>
              </w:rPr>
              <w:t>15000</w:t>
            </w:r>
          </w:p>
        </w:tc>
      </w:tr>
      <w:tr w:rsidR="00F24B4C" w:rsidRPr="008050DC" w:rsidTr="00DB29DF">
        <w:trPr>
          <w:trHeight w:val="36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0"/>
              </w:rPr>
            </w:pPr>
            <w:r w:rsidRPr="00F46E39">
              <w:rPr>
                <w:rFonts w:eastAsia="Calibri"/>
                <w:b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sz w:val="20"/>
              </w:rPr>
            </w:pPr>
            <w:r w:rsidRPr="00F46E39">
              <w:rPr>
                <w:b/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sz w:val="20"/>
              </w:rPr>
            </w:pPr>
            <w:r w:rsidRPr="00F46E39">
              <w:rPr>
                <w:b/>
                <w:sz w:val="20"/>
              </w:rPr>
              <w:t>15000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b/>
                <w:sz w:val="20"/>
              </w:rPr>
            </w:pPr>
            <w:r w:rsidRPr="00F46E39">
              <w:rPr>
                <w:b/>
                <w:sz w:val="20"/>
              </w:rPr>
              <w:t>15000</w:t>
            </w:r>
          </w:p>
        </w:tc>
      </w:tr>
      <w:tr w:rsidR="00F24B4C" w:rsidRPr="008050DC" w:rsidTr="00DB29DF">
        <w:trPr>
          <w:trHeight w:val="281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0"/>
              </w:rPr>
            </w:pPr>
            <w:r w:rsidRPr="00F46E39">
              <w:rPr>
                <w:sz w:val="20"/>
              </w:rPr>
              <w:t xml:space="preserve">Расходы на </w:t>
            </w:r>
            <w:r w:rsidRPr="00F46E39">
              <w:rPr>
                <w:bCs/>
                <w:sz w:val="20"/>
              </w:rPr>
              <w:t xml:space="preserve">мероприятия в области физкультуры и спорта, работа с детьми и молодёжью </w:t>
            </w:r>
            <w:r w:rsidRPr="00F46E39">
              <w:rPr>
                <w:sz w:val="2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0810100019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15000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B4C" w:rsidRPr="00F46E39" w:rsidRDefault="00F24B4C" w:rsidP="00F23D79">
            <w:pPr>
              <w:jc w:val="center"/>
              <w:rPr>
                <w:sz w:val="20"/>
              </w:rPr>
            </w:pPr>
            <w:r w:rsidRPr="00F46E39">
              <w:rPr>
                <w:sz w:val="20"/>
              </w:rPr>
              <w:t>15000</w:t>
            </w:r>
          </w:p>
        </w:tc>
      </w:tr>
    </w:tbl>
    <w:p w:rsidR="00F24B4C" w:rsidRPr="002E063F" w:rsidRDefault="00F24B4C">
      <w:pPr>
        <w:rPr>
          <w:color w:val="auto"/>
        </w:rPr>
        <w:sectPr w:rsidR="00F24B4C" w:rsidRPr="002E063F" w:rsidSect="0052796A">
          <w:pgSz w:w="16838" w:h="11906" w:orient="landscape"/>
          <w:pgMar w:top="851" w:right="992" w:bottom="568" w:left="709" w:header="0" w:footer="0" w:gutter="0"/>
          <w:cols w:space="720"/>
          <w:formProt w:val="0"/>
          <w:docGrid w:linePitch="100"/>
        </w:sectPr>
      </w:pPr>
    </w:p>
    <w:p w:rsidR="00E55F95" w:rsidRPr="002E063F" w:rsidRDefault="00F24B4C">
      <w:pPr>
        <w:jc w:val="right"/>
        <w:rPr>
          <w:color w:val="auto"/>
          <w:sz w:val="20"/>
        </w:rPr>
      </w:pPr>
      <w:r>
        <w:rPr>
          <w:color w:val="auto"/>
          <w:sz w:val="20"/>
        </w:rPr>
        <w:lastRenderedPageBreak/>
        <w:t>Приложение 7</w:t>
      </w:r>
    </w:p>
    <w:p w:rsidR="00E55F95" w:rsidRPr="002E063F" w:rsidRDefault="00E55F95">
      <w:pPr>
        <w:jc w:val="right"/>
        <w:rPr>
          <w:b/>
          <w:color w:val="auto"/>
          <w:sz w:val="24"/>
        </w:rPr>
      </w:pPr>
    </w:p>
    <w:p w:rsidR="00E55F95" w:rsidRPr="002E063F" w:rsidRDefault="00FA23BF">
      <w:pPr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>Приложению № 8</w:t>
      </w:r>
    </w:p>
    <w:p w:rsidR="00E55F95" w:rsidRPr="002E063F" w:rsidRDefault="00FA23BF">
      <w:pPr>
        <w:ind w:left="3969" w:firstLine="567"/>
        <w:jc w:val="right"/>
        <w:rPr>
          <w:color w:val="auto"/>
          <w:sz w:val="20"/>
        </w:rPr>
      </w:pPr>
      <w:r w:rsidRPr="002E063F">
        <w:rPr>
          <w:color w:val="auto"/>
          <w:sz w:val="20"/>
        </w:rPr>
        <w:t xml:space="preserve">к решению Совета Тимирязевского сельского поселения </w:t>
      </w:r>
    </w:p>
    <w:p w:rsidR="00E55F95" w:rsidRPr="002E063F" w:rsidRDefault="00FA23BF">
      <w:pPr>
        <w:jc w:val="right"/>
        <w:rPr>
          <w:color w:val="auto"/>
          <w:sz w:val="24"/>
          <w:szCs w:val="24"/>
        </w:rPr>
      </w:pPr>
      <w:r w:rsidRPr="002E063F">
        <w:rPr>
          <w:color w:val="auto"/>
          <w:sz w:val="20"/>
        </w:rPr>
        <w:tab/>
      </w:r>
      <w:r w:rsidRPr="002E063F">
        <w:rPr>
          <w:color w:val="auto"/>
          <w:sz w:val="20"/>
          <w:szCs w:val="24"/>
        </w:rPr>
        <w:t>от 25.12. 2024 года № 31</w:t>
      </w:r>
    </w:p>
    <w:p w:rsidR="00E55F95" w:rsidRPr="002E063F" w:rsidRDefault="00E55F95">
      <w:pPr>
        <w:rPr>
          <w:color w:val="auto"/>
          <w:sz w:val="20"/>
        </w:rPr>
      </w:pPr>
    </w:p>
    <w:p w:rsidR="00E55F95" w:rsidRPr="002E063F" w:rsidRDefault="00FA23BF">
      <w:pPr>
        <w:jc w:val="center"/>
        <w:rPr>
          <w:b/>
          <w:bCs/>
          <w:color w:val="auto"/>
          <w:sz w:val="24"/>
          <w:szCs w:val="24"/>
        </w:rPr>
      </w:pPr>
      <w:r w:rsidRPr="002E063F">
        <w:rPr>
          <w:b/>
          <w:bCs/>
          <w:color w:val="auto"/>
          <w:sz w:val="24"/>
          <w:szCs w:val="24"/>
        </w:rPr>
        <w:t>Распределение</w:t>
      </w:r>
    </w:p>
    <w:p w:rsidR="00E55F95" w:rsidRPr="002E063F" w:rsidRDefault="00FA23BF">
      <w:pPr>
        <w:jc w:val="center"/>
        <w:rPr>
          <w:b/>
          <w:bCs/>
          <w:color w:val="auto"/>
          <w:sz w:val="24"/>
          <w:szCs w:val="24"/>
        </w:rPr>
      </w:pPr>
      <w:r w:rsidRPr="002E063F">
        <w:rPr>
          <w:b/>
          <w:bCs/>
          <w:color w:val="auto"/>
          <w:sz w:val="24"/>
          <w:szCs w:val="24"/>
        </w:rPr>
        <w:t>бюджетных ассигнований Тимирязевского сельского поселения по разделам и       подразделам классификации расходов бюджетов на 2025 год и на плановый период 2026 и 2027 годов</w:t>
      </w:r>
    </w:p>
    <w:tbl>
      <w:tblPr>
        <w:tblW w:w="10348" w:type="dxa"/>
        <w:tblInd w:w="-34" w:type="dxa"/>
        <w:tblLayout w:type="fixed"/>
        <w:tblLook w:val="00A0"/>
      </w:tblPr>
      <w:tblGrid>
        <w:gridCol w:w="847"/>
        <w:gridCol w:w="5107"/>
        <w:gridCol w:w="1554"/>
        <w:gridCol w:w="1422"/>
        <w:gridCol w:w="1418"/>
      </w:tblGrid>
      <w:tr w:rsidR="00E55F95" w:rsidRPr="002E063F">
        <w:trPr>
          <w:trHeight w:val="285"/>
        </w:trPr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2E063F">
              <w:rPr>
                <w:color w:val="auto"/>
                <w:sz w:val="22"/>
                <w:szCs w:val="22"/>
              </w:rPr>
              <w:t>Раз-дел</w:t>
            </w:r>
            <w:proofErr w:type="spellEnd"/>
            <w:proofErr w:type="gramEnd"/>
            <w:r w:rsidRPr="002E063F">
              <w:rPr>
                <w:color w:val="auto"/>
                <w:sz w:val="22"/>
                <w:szCs w:val="22"/>
              </w:rPr>
              <w:t>,</w:t>
            </w:r>
          </w:p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proofErr w:type="gramStart"/>
            <w:r w:rsidRPr="002E063F">
              <w:rPr>
                <w:color w:val="auto"/>
                <w:sz w:val="22"/>
                <w:szCs w:val="22"/>
              </w:rPr>
              <w:t>под-раздел</w:t>
            </w:r>
            <w:proofErr w:type="spellEnd"/>
            <w:proofErr w:type="gramEnd"/>
          </w:p>
        </w:tc>
        <w:tc>
          <w:tcPr>
            <w:tcW w:w="5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Наименование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Сумма (руб.)</w:t>
            </w:r>
          </w:p>
        </w:tc>
      </w:tr>
      <w:tr w:rsidR="00E55F95" w:rsidRPr="002E063F">
        <w:trPr>
          <w:trHeight w:val="825"/>
        </w:trPr>
        <w:tc>
          <w:tcPr>
            <w:tcW w:w="8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1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E55F95">
            <w:pPr>
              <w:widowContro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2025 год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2026 год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2027 год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0100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4E381A">
            <w:pPr>
              <w:widowControl w:val="0"/>
              <w:jc w:val="center"/>
              <w:rPr>
                <w:color w:val="auto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37</w:t>
            </w:r>
            <w:r w:rsidR="008D77ED">
              <w:rPr>
                <w:b/>
                <w:bCs/>
                <w:color w:val="auto"/>
                <w:sz w:val="22"/>
                <w:szCs w:val="22"/>
              </w:rPr>
              <w:t>23550,07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3B42C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3102224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3B42C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3</w:t>
            </w:r>
            <w:r w:rsidR="003B42C0">
              <w:rPr>
                <w:b/>
                <w:bCs/>
                <w:color w:val="auto"/>
                <w:sz w:val="22"/>
                <w:szCs w:val="22"/>
              </w:rPr>
              <w:t>102224</w:t>
            </w:r>
          </w:p>
        </w:tc>
      </w:tr>
      <w:tr w:rsidR="00E55F95" w:rsidRPr="002E063F">
        <w:trPr>
          <w:trHeight w:val="765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0102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1057553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1057553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1057553</w:t>
            </w:r>
          </w:p>
        </w:tc>
      </w:tr>
      <w:tr w:rsidR="00E55F95" w:rsidRPr="002E063F">
        <w:trPr>
          <w:trHeight w:val="102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0104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2001184,07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24B4C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1909558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24B4C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1909558</w:t>
            </w:r>
          </w:p>
        </w:tc>
      </w:tr>
      <w:tr w:rsidR="00E55F95" w:rsidRPr="002E063F">
        <w:trPr>
          <w:trHeight w:val="809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0106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95113</w:t>
            </w:r>
          </w:p>
        </w:tc>
      </w:tr>
      <w:tr w:rsidR="00E55F95" w:rsidRPr="002E063F">
        <w:trPr>
          <w:trHeight w:val="201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0107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bCs/>
                <w:color w:val="auto"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361700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0111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Резервные фонды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35000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0113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D095D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173000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24B4C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24B4C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5000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0200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ОБОРОНА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164890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179800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186040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0203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164890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179800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186040</w:t>
            </w:r>
          </w:p>
        </w:tc>
      </w:tr>
      <w:tr w:rsidR="00E55F95" w:rsidRPr="002E063F">
        <w:trPr>
          <w:trHeight w:val="51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0300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154300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80000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29556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0310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 w:rsidP="00BB7747">
            <w:pPr>
              <w:widowControl w:val="0"/>
              <w:jc w:val="both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154300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80000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29556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0400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НАЦИОНАЛЬНАЯ ЭКОНОМИКА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1254154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937154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937154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0405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25000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0408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Транспорт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404800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0409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824354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507354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0500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1241072,69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3B42C0" w:rsidP="003B42C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504345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3B42C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504345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0502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Коммунальное хозяйство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70000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0503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Благоустройство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D76980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1171</w:t>
            </w:r>
            <w:r w:rsidR="002D1E48">
              <w:rPr>
                <w:color w:val="auto"/>
                <w:sz w:val="22"/>
                <w:szCs w:val="22"/>
              </w:rPr>
              <w:t>072,69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434345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434345</w:t>
            </w:r>
          </w:p>
        </w:tc>
      </w:tr>
      <w:tr w:rsidR="00E55F95" w:rsidRPr="002E063F" w:rsidTr="002D1E48">
        <w:trPr>
          <w:trHeight w:val="306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0800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52321A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5413927,47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3721590,47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2432054,47</w:t>
            </w:r>
          </w:p>
        </w:tc>
      </w:tr>
      <w:tr w:rsidR="00E55F95" w:rsidRPr="002E063F" w:rsidTr="002D1E48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0801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Культура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5F95" w:rsidRPr="002E063F" w:rsidRDefault="0052321A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5413</w:t>
            </w:r>
            <w:r w:rsidR="00FA23BF" w:rsidRPr="002E063F">
              <w:rPr>
                <w:color w:val="auto"/>
                <w:sz w:val="22"/>
                <w:szCs w:val="22"/>
              </w:rPr>
              <w:t>927,47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3721590,47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2432057,47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1000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СОЦИАЛЬНАЯ ПОЛИТИКА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308761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398761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398761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1001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Пенсионное обеспечение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308761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398761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398761</w:t>
            </w:r>
          </w:p>
        </w:tc>
      </w:tr>
      <w:tr w:rsidR="00E55F95" w:rsidRPr="002E063F">
        <w:trPr>
          <w:trHeight w:val="30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1100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15000</w:t>
            </w:r>
          </w:p>
        </w:tc>
      </w:tr>
      <w:tr w:rsidR="00E55F95" w:rsidRPr="002E063F">
        <w:trPr>
          <w:trHeight w:val="510"/>
        </w:trPr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1105</w:t>
            </w:r>
          </w:p>
        </w:tc>
        <w:tc>
          <w:tcPr>
            <w:tcW w:w="5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15000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2E063F">
              <w:rPr>
                <w:color w:val="auto"/>
                <w:sz w:val="22"/>
                <w:szCs w:val="22"/>
              </w:rPr>
              <w:t>15000</w:t>
            </w:r>
          </w:p>
        </w:tc>
      </w:tr>
      <w:tr w:rsidR="00E55F95" w:rsidRPr="002E063F">
        <w:trPr>
          <w:trHeight w:val="300"/>
        </w:trPr>
        <w:tc>
          <w:tcPr>
            <w:tcW w:w="59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outlineLvl w:val="0"/>
              <w:rPr>
                <w:b/>
                <w:color w:val="auto"/>
                <w:sz w:val="22"/>
                <w:szCs w:val="22"/>
              </w:rPr>
            </w:pPr>
            <w:r w:rsidRPr="002E063F">
              <w:rPr>
                <w:b/>
                <w:color w:val="auto"/>
                <w:sz w:val="22"/>
                <w:szCs w:val="22"/>
              </w:rPr>
              <w:t>Всего:</w:t>
            </w:r>
          </w:p>
        </w:tc>
        <w:tc>
          <w:tcPr>
            <w:tcW w:w="1554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D76980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12275655,23</w:t>
            </w:r>
          </w:p>
        </w:tc>
        <w:tc>
          <w:tcPr>
            <w:tcW w:w="1422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8938874,47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E55F95" w:rsidRPr="002E063F" w:rsidRDefault="00FA23BF">
            <w:pPr>
              <w:widowControl w:val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2E063F">
              <w:rPr>
                <w:b/>
                <w:bCs/>
                <w:color w:val="auto"/>
                <w:sz w:val="22"/>
                <w:szCs w:val="22"/>
              </w:rPr>
              <w:t>7605134,47</w:t>
            </w:r>
          </w:p>
        </w:tc>
      </w:tr>
    </w:tbl>
    <w:p w:rsidR="00E55F95" w:rsidRPr="002E063F" w:rsidRDefault="00E55F95">
      <w:pPr>
        <w:rPr>
          <w:color w:val="auto"/>
          <w:sz w:val="22"/>
        </w:rPr>
      </w:pPr>
    </w:p>
    <w:sectPr w:rsidR="00E55F95" w:rsidRPr="002E063F" w:rsidSect="00E55F95">
      <w:pgSz w:w="11906" w:h="16838"/>
      <w:pgMar w:top="709" w:right="849" w:bottom="992" w:left="1276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55F95"/>
    <w:rsid w:val="00085549"/>
    <w:rsid w:val="000A629A"/>
    <w:rsid w:val="000F0FD4"/>
    <w:rsid w:val="000F3229"/>
    <w:rsid w:val="0013292A"/>
    <w:rsid w:val="00176799"/>
    <w:rsid w:val="001917CB"/>
    <w:rsid w:val="001F27F3"/>
    <w:rsid w:val="0020679D"/>
    <w:rsid w:val="00212FF4"/>
    <w:rsid w:val="002538E4"/>
    <w:rsid w:val="00272AD7"/>
    <w:rsid w:val="002C1C0D"/>
    <w:rsid w:val="002D1E48"/>
    <w:rsid w:val="002E063F"/>
    <w:rsid w:val="003148C7"/>
    <w:rsid w:val="003B42C0"/>
    <w:rsid w:val="004501B1"/>
    <w:rsid w:val="0045092B"/>
    <w:rsid w:val="00492622"/>
    <w:rsid w:val="004E381A"/>
    <w:rsid w:val="004F6D78"/>
    <w:rsid w:val="00521715"/>
    <w:rsid w:val="005228CF"/>
    <w:rsid w:val="0052321A"/>
    <w:rsid w:val="0052796A"/>
    <w:rsid w:val="00534184"/>
    <w:rsid w:val="005348A7"/>
    <w:rsid w:val="005415E9"/>
    <w:rsid w:val="00545A97"/>
    <w:rsid w:val="005544AC"/>
    <w:rsid w:val="005613DE"/>
    <w:rsid w:val="005A46F4"/>
    <w:rsid w:val="005D1C32"/>
    <w:rsid w:val="005E52D2"/>
    <w:rsid w:val="00605ACF"/>
    <w:rsid w:val="0063407E"/>
    <w:rsid w:val="0065133C"/>
    <w:rsid w:val="0067339D"/>
    <w:rsid w:val="006A0221"/>
    <w:rsid w:val="006F1327"/>
    <w:rsid w:val="007353CF"/>
    <w:rsid w:val="008932D4"/>
    <w:rsid w:val="008C1A59"/>
    <w:rsid w:val="008D77ED"/>
    <w:rsid w:val="0096005C"/>
    <w:rsid w:val="00990A7A"/>
    <w:rsid w:val="009E29B9"/>
    <w:rsid w:val="00A07342"/>
    <w:rsid w:val="00A46EB9"/>
    <w:rsid w:val="00A5203D"/>
    <w:rsid w:val="00A97772"/>
    <w:rsid w:val="00B22DE7"/>
    <w:rsid w:val="00B70FB9"/>
    <w:rsid w:val="00B820C3"/>
    <w:rsid w:val="00BB7747"/>
    <w:rsid w:val="00C4554F"/>
    <w:rsid w:val="00C51CB5"/>
    <w:rsid w:val="00C67889"/>
    <w:rsid w:val="00C92F90"/>
    <w:rsid w:val="00CB4BD5"/>
    <w:rsid w:val="00D03EA9"/>
    <w:rsid w:val="00D07C6D"/>
    <w:rsid w:val="00D242E5"/>
    <w:rsid w:val="00D2628A"/>
    <w:rsid w:val="00D4322C"/>
    <w:rsid w:val="00D6027B"/>
    <w:rsid w:val="00D76980"/>
    <w:rsid w:val="00D91166"/>
    <w:rsid w:val="00DA44B7"/>
    <w:rsid w:val="00DB29DF"/>
    <w:rsid w:val="00DC45E8"/>
    <w:rsid w:val="00DD095D"/>
    <w:rsid w:val="00DD1D77"/>
    <w:rsid w:val="00E45A77"/>
    <w:rsid w:val="00E55B56"/>
    <w:rsid w:val="00E55F95"/>
    <w:rsid w:val="00E835E9"/>
    <w:rsid w:val="00F24B4C"/>
    <w:rsid w:val="00F76EC5"/>
    <w:rsid w:val="00F86EBD"/>
    <w:rsid w:val="00FA16A7"/>
    <w:rsid w:val="00FA23BF"/>
    <w:rsid w:val="00FE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D6F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D14D6F"/>
    <w:pPr>
      <w:keepNext/>
      <w:jc w:val="both"/>
      <w:outlineLvl w:val="0"/>
    </w:pPr>
    <w:rPr>
      <w:b/>
    </w:rPr>
  </w:style>
  <w:style w:type="paragraph" w:customStyle="1" w:styleId="Heading2">
    <w:name w:val="Heading 2"/>
    <w:basedOn w:val="a"/>
    <w:next w:val="a"/>
    <w:link w:val="2"/>
    <w:uiPriority w:val="9"/>
    <w:qFormat/>
    <w:rsid w:val="00D14D6F"/>
    <w:pPr>
      <w:keepNext/>
      <w:jc w:val="center"/>
      <w:outlineLvl w:val="1"/>
    </w:pPr>
    <w:rPr>
      <w:b/>
    </w:rPr>
  </w:style>
  <w:style w:type="paragraph" w:customStyle="1" w:styleId="Heading3">
    <w:name w:val="Heading 3"/>
    <w:basedOn w:val="a"/>
    <w:next w:val="a"/>
    <w:link w:val="3"/>
    <w:uiPriority w:val="9"/>
    <w:qFormat/>
    <w:rsid w:val="00D14D6F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customStyle="1" w:styleId="Heading4">
    <w:name w:val="Heading 4"/>
    <w:basedOn w:val="a"/>
    <w:next w:val="a"/>
    <w:link w:val="4"/>
    <w:uiPriority w:val="9"/>
    <w:qFormat/>
    <w:rsid w:val="00D14D6F"/>
    <w:pPr>
      <w:keepNext/>
      <w:spacing w:before="240" w:after="60"/>
      <w:outlineLvl w:val="3"/>
    </w:pPr>
    <w:rPr>
      <w:b/>
    </w:rPr>
  </w:style>
  <w:style w:type="paragraph" w:customStyle="1" w:styleId="Heading5">
    <w:name w:val="Heading 5"/>
    <w:basedOn w:val="a"/>
    <w:next w:val="a"/>
    <w:link w:val="5"/>
    <w:uiPriority w:val="9"/>
    <w:qFormat/>
    <w:rsid w:val="00D14D6F"/>
    <w:pPr>
      <w:keepNext/>
      <w:widowControl w:val="0"/>
      <w:ind w:right="-46"/>
      <w:jc w:val="center"/>
      <w:outlineLvl w:val="4"/>
    </w:pPr>
  </w:style>
  <w:style w:type="paragraph" w:customStyle="1" w:styleId="Heading6">
    <w:name w:val="Heading 6"/>
    <w:basedOn w:val="a"/>
    <w:next w:val="a"/>
    <w:link w:val="6"/>
    <w:uiPriority w:val="9"/>
    <w:qFormat/>
    <w:rsid w:val="00D14D6F"/>
    <w:pPr>
      <w:keepNext/>
      <w:widowControl w:val="0"/>
      <w:jc w:val="both"/>
      <w:outlineLvl w:val="5"/>
    </w:pPr>
  </w:style>
  <w:style w:type="paragraph" w:customStyle="1" w:styleId="Heading7">
    <w:name w:val="Heading 7"/>
    <w:basedOn w:val="a"/>
    <w:next w:val="a"/>
    <w:link w:val="7"/>
    <w:uiPriority w:val="9"/>
    <w:qFormat/>
    <w:rsid w:val="00D14D6F"/>
    <w:pPr>
      <w:spacing w:before="240" w:after="60"/>
      <w:outlineLvl w:val="6"/>
    </w:pPr>
    <w:rPr>
      <w:sz w:val="24"/>
    </w:rPr>
  </w:style>
  <w:style w:type="paragraph" w:customStyle="1" w:styleId="Heading9">
    <w:name w:val="Heading 9"/>
    <w:basedOn w:val="a"/>
    <w:next w:val="a"/>
    <w:link w:val="9"/>
    <w:uiPriority w:val="9"/>
    <w:qFormat/>
    <w:rsid w:val="00D14D6F"/>
    <w:pPr>
      <w:spacing w:before="240" w:after="60"/>
      <w:outlineLvl w:val="8"/>
    </w:pPr>
    <w:rPr>
      <w:rFonts w:ascii="Arial" w:hAnsi="Arial"/>
      <w:sz w:val="22"/>
    </w:rPr>
  </w:style>
  <w:style w:type="character" w:customStyle="1" w:styleId="10">
    <w:name w:val="Обычный1"/>
    <w:qFormat/>
    <w:rsid w:val="00D14D6F"/>
    <w:rPr>
      <w:sz w:val="28"/>
    </w:rPr>
  </w:style>
  <w:style w:type="character" w:customStyle="1" w:styleId="20">
    <w:name w:val="Оглавление 2 Знак"/>
    <w:link w:val="TOC2"/>
    <w:qFormat/>
    <w:rsid w:val="00D14D6F"/>
    <w:rPr>
      <w:rFonts w:ascii="XO Thames" w:hAnsi="XO Thames"/>
      <w:sz w:val="28"/>
    </w:rPr>
  </w:style>
  <w:style w:type="character" w:customStyle="1" w:styleId="21">
    <w:name w:val="Основной текст 2 Знак"/>
    <w:basedOn w:val="10"/>
    <w:link w:val="22"/>
    <w:qFormat/>
    <w:rsid w:val="00D14D6F"/>
  </w:style>
  <w:style w:type="character" w:customStyle="1" w:styleId="40">
    <w:name w:val="Оглавление 4 Знак"/>
    <w:link w:val="TOC4"/>
    <w:qFormat/>
    <w:rsid w:val="00D14D6F"/>
    <w:rPr>
      <w:rFonts w:ascii="XO Thames" w:hAnsi="XO Thames"/>
      <w:sz w:val="28"/>
    </w:rPr>
  </w:style>
  <w:style w:type="character" w:customStyle="1" w:styleId="7">
    <w:name w:val="Заголовок 7 Знак"/>
    <w:basedOn w:val="10"/>
    <w:link w:val="Heading7"/>
    <w:qFormat/>
    <w:rsid w:val="00D14D6F"/>
    <w:rPr>
      <w:sz w:val="24"/>
    </w:rPr>
  </w:style>
  <w:style w:type="character" w:customStyle="1" w:styleId="a3">
    <w:name w:val="Нижний колонтитул Знак"/>
    <w:basedOn w:val="10"/>
    <w:link w:val="Footer"/>
    <w:qFormat/>
    <w:rsid w:val="00D14D6F"/>
  </w:style>
  <w:style w:type="character" w:customStyle="1" w:styleId="60">
    <w:name w:val="Оглавление 6 Знак"/>
    <w:link w:val="TOC6"/>
    <w:qFormat/>
    <w:rsid w:val="00D14D6F"/>
    <w:rPr>
      <w:rFonts w:ascii="XO Thames" w:hAnsi="XO Thames"/>
      <w:sz w:val="28"/>
    </w:rPr>
  </w:style>
  <w:style w:type="character" w:customStyle="1" w:styleId="70">
    <w:name w:val="Оглавление 7 Знак"/>
    <w:link w:val="TOC7"/>
    <w:qFormat/>
    <w:rsid w:val="00D14D6F"/>
    <w:rPr>
      <w:rFonts w:ascii="XO Thames" w:hAnsi="XO Thames"/>
      <w:sz w:val="28"/>
    </w:rPr>
  </w:style>
  <w:style w:type="character" w:customStyle="1" w:styleId="3">
    <w:name w:val="Заголовок 3 Знак"/>
    <w:basedOn w:val="10"/>
    <w:link w:val="Heading3"/>
    <w:qFormat/>
    <w:rsid w:val="00D14D6F"/>
    <w:rPr>
      <w:rFonts w:ascii="Arial" w:hAnsi="Arial"/>
      <w:b/>
      <w:sz w:val="26"/>
    </w:rPr>
  </w:style>
  <w:style w:type="character" w:customStyle="1" w:styleId="23">
    <w:name w:val="Основной текст с отступом 2 Знак"/>
    <w:basedOn w:val="10"/>
    <w:link w:val="24"/>
    <w:qFormat/>
    <w:rsid w:val="00D14D6F"/>
  </w:style>
  <w:style w:type="character" w:customStyle="1" w:styleId="11">
    <w:name w:val="Без интервала1"/>
    <w:qFormat/>
    <w:rsid w:val="00D14D6F"/>
    <w:rPr>
      <w:sz w:val="24"/>
    </w:rPr>
  </w:style>
  <w:style w:type="character" w:customStyle="1" w:styleId="9">
    <w:name w:val="Заголовок 9 Знак"/>
    <w:basedOn w:val="10"/>
    <w:link w:val="Heading9"/>
    <w:qFormat/>
    <w:rsid w:val="00D14D6F"/>
    <w:rPr>
      <w:rFonts w:ascii="Arial" w:hAnsi="Arial"/>
      <w:sz w:val="22"/>
    </w:rPr>
  </w:style>
  <w:style w:type="character" w:customStyle="1" w:styleId="ConsPlusNonformat">
    <w:name w:val="ConsPlusNonformat"/>
    <w:link w:val="ConsPlusNonformat0"/>
    <w:qFormat/>
    <w:rsid w:val="00D14D6F"/>
    <w:rPr>
      <w:rFonts w:ascii="Courier New" w:hAnsi="Courier New"/>
    </w:rPr>
  </w:style>
  <w:style w:type="character" w:customStyle="1" w:styleId="12">
    <w:name w:val="Знак Знак Знак1 Знак"/>
    <w:basedOn w:val="10"/>
    <w:link w:val="13"/>
    <w:qFormat/>
    <w:rsid w:val="00D14D6F"/>
    <w:rPr>
      <w:rFonts w:ascii="Tahoma" w:hAnsi="Tahoma"/>
      <w:sz w:val="20"/>
    </w:rPr>
  </w:style>
  <w:style w:type="character" w:customStyle="1" w:styleId="a4">
    <w:name w:val="Основной текст с отступом Знак"/>
    <w:basedOn w:val="10"/>
    <w:link w:val="a5"/>
    <w:qFormat/>
    <w:rsid w:val="00D14D6F"/>
    <w:rPr>
      <w:b/>
    </w:rPr>
  </w:style>
  <w:style w:type="character" w:customStyle="1" w:styleId="30">
    <w:name w:val="Оглавление 3 Знак"/>
    <w:link w:val="TOC3"/>
    <w:qFormat/>
    <w:rsid w:val="00D14D6F"/>
    <w:rPr>
      <w:rFonts w:ascii="XO Thames" w:hAnsi="XO Thames"/>
      <w:sz w:val="28"/>
    </w:rPr>
  </w:style>
  <w:style w:type="character" w:customStyle="1" w:styleId="a6">
    <w:name w:val="Текст выноски Знак"/>
    <w:basedOn w:val="10"/>
    <w:link w:val="a7"/>
    <w:qFormat/>
    <w:rsid w:val="00D14D6F"/>
    <w:rPr>
      <w:rFonts w:ascii="Tahoma" w:hAnsi="Tahoma"/>
      <w:sz w:val="16"/>
    </w:rPr>
  </w:style>
  <w:style w:type="character" w:customStyle="1" w:styleId="ConsPlusCell">
    <w:name w:val="ConsPlusCell"/>
    <w:link w:val="ConsPlusCell0"/>
    <w:qFormat/>
    <w:rsid w:val="00D14D6F"/>
    <w:rPr>
      <w:rFonts w:ascii="Arial" w:hAnsi="Arial"/>
    </w:rPr>
  </w:style>
  <w:style w:type="character" w:customStyle="1" w:styleId="FontStyle41">
    <w:name w:val="Font Style41"/>
    <w:link w:val="FontStyle410"/>
    <w:qFormat/>
    <w:rsid w:val="00D14D6F"/>
    <w:rPr>
      <w:rFonts w:ascii="Arial Narrow" w:hAnsi="Arial Narrow"/>
      <w:b/>
      <w:sz w:val="12"/>
    </w:rPr>
  </w:style>
  <w:style w:type="character" w:customStyle="1" w:styleId="ConsTitle">
    <w:name w:val="ConsTitle"/>
    <w:link w:val="ConsTitle0"/>
    <w:qFormat/>
    <w:rsid w:val="00D14D6F"/>
    <w:rPr>
      <w:rFonts w:ascii="Arial" w:hAnsi="Arial"/>
      <w:b/>
      <w:sz w:val="16"/>
    </w:rPr>
  </w:style>
  <w:style w:type="character" w:customStyle="1" w:styleId="blk">
    <w:name w:val="blk"/>
    <w:basedOn w:val="a0"/>
    <w:link w:val="blk0"/>
    <w:qFormat/>
    <w:rsid w:val="00D14D6F"/>
  </w:style>
  <w:style w:type="character" w:customStyle="1" w:styleId="5">
    <w:name w:val="Заголовок 5 Знак"/>
    <w:basedOn w:val="10"/>
    <w:link w:val="Heading5"/>
    <w:qFormat/>
    <w:rsid w:val="00D14D6F"/>
  </w:style>
  <w:style w:type="character" w:customStyle="1" w:styleId="a8">
    <w:name w:val="Знак Знак Знак"/>
    <w:basedOn w:val="10"/>
    <w:link w:val="a9"/>
    <w:qFormat/>
    <w:rsid w:val="00D14D6F"/>
    <w:rPr>
      <w:rFonts w:ascii="Verdana" w:hAnsi="Verdana"/>
      <w:sz w:val="24"/>
    </w:rPr>
  </w:style>
  <w:style w:type="character" w:customStyle="1" w:styleId="aa">
    <w:name w:val="Без интервала Знак"/>
    <w:link w:val="ab"/>
    <w:uiPriority w:val="1"/>
    <w:qFormat/>
    <w:rsid w:val="00D14D6F"/>
    <w:rPr>
      <w:rFonts w:ascii="Calibri" w:hAnsi="Calibri"/>
      <w:sz w:val="22"/>
    </w:rPr>
  </w:style>
  <w:style w:type="character" w:customStyle="1" w:styleId="1">
    <w:name w:val="Заголовок 1 Знак"/>
    <w:basedOn w:val="10"/>
    <w:link w:val="Heading1"/>
    <w:qFormat/>
    <w:rsid w:val="00D14D6F"/>
    <w:rPr>
      <w:b/>
    </w:rPr>
  </w:style>
  <w:style w:type="character" w:customStyle="1" w:styleId="-">
    <w:name w:val="Интернет-ссылка"/>
    <w:link w:val="14"/>
    <w:rsid w:val="00D14D6F"/>
    <w:rPr>
      <w:color w:val="0000FF"/>
      <w:u w:val="single"/>
    </w:rPr>
  </w:style>
  <w:style w:type="character" w:customStyle="1" w:styleId="Footnote">
    <w:name w:val="Footnote"/>
    <w:link w:val="Footnote0"/>
    <w:qFormat/>
    <w:rsid w:val="00D14D6F"/>
    <w:rPr>
      <w:rFonts w:ascii="XO Thames" w:hAnsi="XO Thames"/>
      <w:sz w:val="22"/>
    </w:rPr>
  </w:style>
  <w:style w:type="character" w:customStyle="1" w:styleId="15">
    <w:name w:val="Оглавление 1 Знак"/>
    <w:basedOn w:val="10"/>
    <w:link w:val="TOC1"/>
    <w:qFormat/>
    <w:rsid w:val="00D14D6F"/>
    <w:rPr>
      <w:color w:val="000000"/>
      <w:sz w:val="24"/>
    </w:rPr>
  </w:style>
  <w:style w:type="character" w:customStyle="1" w:styleId="HeaderandFooter">
    <w:name w:val="Header and Footer"/>
    <w:qFormat/>
    <w:rsid w:val="00D14D6F"/>
    <w:rPr>
      <w:rFonts w:ascii="XO Thames" w:hAnsi="XO Thames"/>
      <w:sz w:val="20"/>
    </w:rPr>
  </w:style>
  <w:style w:type="character" w:customStyle="1" w:styleId="90">
    <w:name w:val="Оглавление 9 Знак"/>
    <w:link w:val="TOC9"/>
    <w:qFormat/>
    <w:rsid w:val="00D14D6F"/>
    <w:rPr>
      <w:rFonts w:ascii="XO Thames" w:hAnsi="XO Thames"/>
      <w:sz w:val="28"/>
    </w:rPr>
  </w:style>
  <w:style w:type="character" w:customStyle="1" w:styleId="31">
    <w:name w:val="Основной текст 3 Знак"/>
    <w:basedOn w:val="10"/>
    <w:link w:val="32"/>
    <w:qFormat/>
    <w:rsid w:val="00D14D6F"/>
  </w:style>
  <w:style w:type="character" w:customStyle="1" w:styleId="ConsPlusNormal">
    <w:name w:val="ConsPlusNormal"/>
    <w:link w:val="ConsPlusNormal0"/>
    <w:qFormat/>
    <w:rsid w:val="00D14D6F"/>
    <w:rPr>
      <w:rFonts w:ascii="Arial" w:hAnsi="Arial"/>
    </w:rPr>
  </w:style>
  <w:style w:type="character" w:customStyle="1" w:styleId="ac">
    <w:name w:val="Верхний колонтитул Знак"/>
    <w:basedOn w:val="10"/>
    <w:link w:val="Header"/>
    <w:qFormat/>
    <w:rsid w:val="00D14D6F"/>
    <w:rPr>
      <w:sz w:val="20"/>
    </w:rPr>
  </w:style>
  <w:style w:type="character" w:customStyle="1" w:styleId="8">
    <w:name w:val="Оглавление 8 Знак"/>
    <w:link w:val="TOC8"/>
    <w:qFormat/>
    <w:rsid w:val="00D14D6F"/>
    <w:rPr>
      <w:rFonts w:ascii="XO Thames" w:hAnsi="XO Thames"/>
      <w:sz w:val="28"/>
    </w:rPr>
  </w:style>
  <w:style w:type="character" w:customStyle="1" w:styleId="ConsNormal">
    <w:name w:val="ConsNormal"/>
    <w:link w:val="ConsNormal0"/>
    <w:qFormat/>
    <w:rsid w:val="00D14D6F"/>
    <w:rPr>
      <w:rFonts w:ascii="Arial" w:hAnsi="Arial"/>
    </w:rPr>
  </w:style>
  <w:style w:type="character" w:customStyle="1" w:styleId="ad">
    <w:name w:val="Обычный (веб) Знак"/>
    <w:basedOn w:val="10"/>
    <w:link w:val="ae"/>
    <w:qFormat/>
    <w:rsid w:val="00D14D6F"/>
    <w:rPr>
      <w:color w:val="000000"/>
      <w:sz w:val="24"/>
    </w:rPr>
  </w:style>
  <w:style w:type="character" w:customStyle="1" w:styleId="ConsNonformat">
    <w:name w:val="ConsNonformat"/>
    <w:link w:val="ConsNonformat0"/>
    <w:qFormat/>
    <w:rsid w:val="00D14D6F"/>
    <w:rPr>
      <w:rFonts w:ascii="Courier New" w:hAnsi="Courier New"/>
    </w:rPr>
  </w:style>
  <w:style w:type="character" w:customStyle="1" w:styleId="50">
    <w:name w:val="Оглавление 5 Знак"/>
    <w:link w:val="TOC5"/>
    <w:qFormat/>
    <w:rsid w:val="00D14D6F"/>
    <w:rPr>
      <w:rFonts w:ascii="XO Thames" w:hAnsi="XO Thames"/>
      <w:sz w:val="28"/>
    </w:rPr>
  </w:style>
  <w:style w:type="character" w:customStyle="1" w:styleId="af">
    <w:name w:val="Основной текст Знак"/>
    <w:basedOn w:val="10"/>
    <w:link w:val="af0"/>
    <w:qFormat/>
    <w:rsid w:val="00D14D6F"/>
  </w:style>
  <w:style w:type="character" w:customStyle="1" w:styleId="western">
    <w:name w:val="western"/>
    <w:basedOn w:val="10"/>
    <w:link w:val="western0"/>
    <w:qFormat/>
    <w:rsid w:val="00D14D6F"/>
    <w:rPr>
      <w:color w:val="000000"/>
    </w:rPr>
  </w:style>
  <w:style w:type="character" w:styleId="af1">
    <w:name w:val="page number"/>
    <w:basedOn w:val="a0"/>
    <w:link w:val="16"/>
    <w:qFormat/>
    <w:rsid w:val="00D14D6F"/>
  </w:style>
  <w:style w:type="character" w:customStyle="1" w:styleId="ConsPlusTitle">
    <w:name w:val="ConsPlusTitle"/>
    <w:link w:val="ConsPlusTitle0"/>
    <w:qFormat/>
    <w:rsid w:val="00D14D6F"/>
    <w:rPr>
      <w:rFonts w:ascii="Arial" w:hAnsi="Arial"/>
      <w:b/>
    </w:rPr>
  </w:style>
  <w:style w:type="character" w:customStyle="1" w:styleId="af2">
    <w:name w:val="Подзаголовок Знак"/>
    <w:link w:val="af3"/>
    <w:qFormat/>
    <w:rsid w:val="00D14D6F"/>
    <w:rPr>
      <w:rFonts w:ascii="XO Thames" w:hAnsi="XO Thames"/>
      <w:i/>
      <w:sz w:val="24"/>
    </w:rPr>
  </w:style>
  <w:style w:type="character" w:customStyle="1" w:styleId="ConsCell">
    <w:name w:val="ConsCell"/>
    <w:link w:val="ConsCell0"/>
    <w:qFormat/>
    <w:rsid w:val="00D14D6F"/>
    <w:rPr>
      <w:rFonts w:ascii="Arial" w:hAnsi="Arial"/>
    </w:rPr>
  </w:style>
  <w:style w:type="character" w:customStyle="1" w:styleId="af4">
    <w:name w:val="Название Знак"/>
    <w:basedOn w:val="10"/>
    <w:link w:val="af5"/>
    <w:qFormat/>
    <w:rsid w:val="00D14D6F"/>
    <w:rPr>
      <w:b/>
      <w:sz w:val="36"/>
    </w:rPr>
  </w:style>
  <w:style w:type="character" w:customStyle="1" w:styleId="4">
    <w:name w:val="Заголовок 4 Знак"/>
    <w:basedOn w:val="10"/>
    <w:link w:val="Heading4"/>
    <w:qFormat/>
    <w:rsid w:val="00D14D6F"/>
    <w:rPr>
      <w:b/>
    </w:rPr>
  </w:style>
  <w:style w:type="character" w:customStyle="1" w:styleId="CharCharCharChar">
    <w:name w:val="Char Char Char Char"/>
    <w:basedOn w:val="10"/>
    <w:link w:val="CharCharCharChar0"/>
    <w:qFormat/>
    <w:rsid w:val="00D14D6F"/>
    <w:rPr>
      <w:rFonts w:ascii="Arial" w:hAnsi="Arial"/>
      <w:sz w:val="20"/>
    </w:rPr>
  </w:style>
  <w:style w:type="character" w:customStyle="1" w:styleId="printj">
    <w:name w:val="printj"/>
    <w:basedOn w:val="10"/>
    <w:link w:val="printj0"/>
    <w:qFormat/>
    <w:rsid w:val="00D14D6F"/>
    <w:rPr>
      <w:sz w:val="24"/>
    </w:rPr>
  </w:style>
  <w:style w:type="character" w:customStyle="1" w:styleId="2">
    <w:name w:val="Заголовок 2 Знак"/>
    <w:basedOn w:val="10"/>
    <w:link w:val="Heading2"/>
    <w:qFormat/>
    <w:rsid w:val="00D14D6F"/>
    <w:rPr>
      <w:b/>
    </w:rPr>
  </w:style>
  <w:style w:type="character" w:customStyle="1" w:styleId="6">
    <w:name w:val="Заголовок 6 Знак"/>
    <w:basedOn w:val="10"/>
    <w:link w:val="Heading6"/>
    <w:qFormat/>
    <w:rsid w:val="00D14D6F"/>
  </w:style>
  <w:style w:type="character" w:customStyle="1" w:styleId="NoSpacingChar">
    <w:name w:val="No Spacing Char"/>
    <w:qFormat/>
    <w:locked/>
    <w:rsid w:val="008C2964"/>
    <w:rPr>
      <w:rFonts w:ascii="Calibri" w:eastAsia="Calibri" w:hAnsi="Calibri"/>
      <w:sz w:val="22"/>
      <w:szCs w:val="22"/>
      <w:lang w:eastAsia="en-US" w:bidi="ar-SA"/>
    </w:rPr>
  </w:style>
  <w:style w:type="paragraph" w:customStyle="1" w:styleId="af6">
    <w:name w:val="Заголовок"/>
    <w:basedOn w:val="a"/>
    <w:next w:val="af0"/>
    <w:qFormat/>
    <w:rsid w:val="00E55F95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f0">
    <w:name w:val="Body Text"/>
    <w:basedOn w:val="a"/>
    <w:link w:val="af"/>
    <w:rsid w:val="00D14D6F"/>
    <w:pPr>
      <w:spacing w:after="120"/>
    </w:pPr>
  </w:style>
  <w:style w:type="paragraph" w:styleId="af7">
    <w:name w:val="List"/>
    <w:basedOn w:val="af0"/>
    <w:rsid w:val="00E55F95"/>
    <w:rPr>
      <w:rFonts w:cs="Arial"/>
    </w:rPr>
  </w:style>
  <w:style w:type="paragraph" w:customStyle="1" w:styleId="Caption">
    <w:name w:val="Caption"/>
    <w:basedOn w:val="a"/>
    <w:qFormat/>
    <w:rsid w:val="00E55F9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8">
    <w:name w:val="index heading"/>
    <w:basedOn w:val="a"/>
    <w:qFormat/>
    <w:rsid w:val="00E55F95"/>
    <w:pPr>
      <w:suppressLineNumbers/>
    </w:pPr>
    <w:rPr>
      <w:rFonts w:cs="Arial"/>
    </w:rPr>
  </w:style>
  <w:style w:type="paragraph" w:customStyle="1" w:styleId="TOC2">
    <w:name w:val="TOC 2"/>
    <w:next w:val="a"/>
    <w:link w:val="20"/>
    <w:uiPriority w:val="39"/>
    <w:rsid w:val="00D14D6F"/>
    <w:pPr>
      <w:ind w:left="200"/>
    </w:pPr>
    <w:rPr>
      <w:rFonts w:ascii="XO Thames" w:hAnsi="XO Thames"/>
      <w:sz w:val="28"/>
    </w:rPr>
  </w:style>
  <w:style w:type="paragraph" w:styleId="22">
    <w:name w:val="Body Text 2"/>
    <w:basedOn w:val="a"/>
    <w:link w:val="21"/>
    <w:qFormat/>
    <w:rsid w:val="00D14D6F"/>
    <w:pPr>
      <w:spacing w:after="120" w:line="480" w:lineRule="auto"/>
    </w:pPr>
  </w:style>
  <w:style w:type="paragraph" w:customStyle="1" w:styleId="TOC4">
    <w:name w:val="TOC 4"/>
    <w:next w:val="a"/>
    <w:link w:val="40"/>
    <w:uiPriority w:val="39"/>
    <w:rsid w:val="00D14D6F"/>
    <w:pPr>
      <w:ind w:left="600"/>
    </w:pPr>
    <w:rPr>
      <w:rFonts w:ascii="XO Thames" w:hAnsi="XO Thames"/>
      <w:sz w:val="28"/>
    </w:rPr>
  </w:style>
  <w:style w:type="paragraph" w:customStyle="1" w:styleId="af9">
    <w:name w:val="Колонтитул"/>
    <w:qFormat/>
    <w:rsid w:val="00D14D6F"/>
    <w:pPr>
      <w:jc w:val="both"/>
    </w:pPr>
    <w:rPr>
      <w:rFonts w:ascii="XO Thames" w:hAnsi="XO Thames"/>
    </w:rPr>
  </w:style>
  <w:style w:type="paragraph" w:customStyle="1" w:styleId="Footer">
    <w:name w:val="Footer"/>
    <w:basedOn w:val="a"/>
    <w:link w:val="a3"/>
    <w:rsid w:val="00D14D6F"/>
    <w:pPr>
      <w:tabs>
        <w:tab w:val="center" w:pos="4677"/>
        <w:tab w:val="right" w:pos="9355"/>
      </w:tabs>
    </w:pPr>
  </w:style>
  <w:style w:type="paragraph" w:customStyle="1" w:styleId="TOC6">
    <w:name w:val="TOC 6"/>
    <w:next w:val="a"/>
    <w:link w:val="60"/>
    <w:uiPriority w:val="39"/>
    <w:rsid w:val="00D14D6F"/>
    <w:pPr>
      <w:ind w:left="1000"/>
    </w:pPr>
    <w:rPr>
      <w:rFonts w:ascii="XO Thames" w:hAnsi="XO Thames"/>
      <w:sz w:val="28"/>
    </w:rPr>
  </w:style>
  <w:style w:type="paragraph" w:customStyle="1" w:styleId="TOC7">
    <w:name w:val="TOC 7"/>
    <w:next w:val="a"/>
    <w:link w:val="70"/>
    <w:uiPriority w:val="39"/>
    <w:rsid w:val="00D14D6F"/>
    <w:pPr>
      <w:ind w:left="1200"/>
    </w:pPr>
    <w:rPr>
      <w:rFonts w:ascii="XO Thames" w:hAnsi="XO Thames"/>
      <w:sz w:val="28"/>
    </w:rPr>
  </w:style>
  <w:style w:type="paragraph" w:styleId="24">
    <w:name w:val="Body Text Indent 2"/>
    <w:basedOn w:val="a"/>
    <w:link w:val="23"/>
    <w:qFormat/>
    <w:rsid w:val="00D14D6F"/>
    <w:pPr>
      <w:ind w:firstLine="720"/>
      <w:jc w:val="both"/>
    </w:pPr>
  </w:style>
  <w:style w:type="paragraph" w:styleId="ab">
    <w:name w:val="No Spacing"/>
    <w:link w:val="aa"/>
    <w:uiPriority w:val="1"/>
    <w:qFormat/>
    <w:rsid w:val="00D14D6F"/>
    <w:rPr>
      <w:rFonts w:ascii="Calibri" w:hAnsi="Calibri"/>
      <w:sz w:val="22"/>
    </w:rPr>
  </w:style>
  <w:style w:type="paragraph" w:customStyle="1" w:styleId="17">
    <w:name w:val="Основной шрифт абзаца1"/>
    <w:link w:val="ConsPlusNonformat"/>
    <w:qFormat/>
    <w:rsid w:val="00D14D6F"/>
  </w:style>
  <w:style w:type="paragraph" w:customStyle="1" w:styleId="ConsPlusNonformat0">
    <w:name w:val="ConsPlusNonformat"/>
    <w:link w:val="ConsPlusNonformat"/>
    <w:qFormat/>
    <w:rsid w:val="00D14D6F"/>
    <w:pPr>
      <w:widowControl w:val="0"/>
    </w:pPr>
    <w:rPr>
      <w:rFonts w:ascii="Courier New" w:hAnsi="Courier New"/>
    </w:rPr>
  </w:style>
  <w:style w:type="paragraph" w:customStyle="1" w:styleId="13">
    <w:name w:val="Знак Знак Знак1 Знак"/>
    <w:basedOn w:val="a"/>
    <w:link w:val="12"/>
    <w:qFormat/>
    <w:rsid w:val="00D14D6F"/>
    <w:pPr>
      <w:spacing w:beforeAutospacing="1" w:afterAutospacing="1"/>
      <w:jc w:val="both"/>
    </w:pPr>
    <w:rPr>
      <w:rFonts w:ascii="Tahoma" w:hAnsi="Tahoma"/>
      <w:sz w:val="20"/>
    </w:rPr>
  </w:style>
  <w:style w:type="paragraph" w:styleId="a5">
    <w:name w:val="Body Text Indent"/>
    <w:basedOn w:val="a"/>
    <w:link w:val="a4"/>
    <w:rsid w:val="00D14D6F"/>
    <w:pPr>
      <w:ind w:firstLine="720"/>
      <w:jc w:val="both"/>
    </w:pPr>
    <w:rPr>
      <w:b/>
    </w:rPr>
  </w:style>
  <w:style w:type="paragraph" w:customStyle="1" w:styleId="TOC3">
    <w:name w:val="TOC 3"/>
    <w:next w:val="a"/>
    <w:link w:val="30"/>
    <w:uiPriority w:val="39"/>
    <w:rsid w:val="00D14D6F"/>
    <w:pPr>
      <w:ind w:left="400"/>
    </w:pPr>
    <w:rPr>
      <w:rFonts w:ascii="XO Thames" w:hAnsi="XO Thames"/>
      <w:sz w:val="28"/>
    </w:rPr>
  </w:style>
  <w:style w:type="paragraph" w:styleId="a7">
    <w:name w:val="Balloon Text"/>
    <w:basedOn w:val="a"/>
    <w:link w:val="a6"/>
    <w:qFormat/>
    <w:rsid w:val="00D14D6F"/>
    <w:rPr>
      <w:rFonts w:ascii="Tahoma" w:hAnsi="Tahoma"/>
      <w:sz w:val="16"/>
    </w:rPr>
  </w:style>
  <w:style w:type="paragraph" w:customStyle="1" w:styleId="ConsPlusCell0">
    <w:name w:val="ConsPlusCell"/>
    <w:link w:val="ConsPlusCell"/>
    <w:qFormat/>
    <w:rsid w:val="00D14D6F"/>
    <w:pPr>
      <w:widowControl w:val="0"/>
    </w:pPr>
    <w:rPr>
      <w:rFonts w:ascii="Arial" w:hAnsi="Arial"/>
    </w:rPr>
  </w:style>
  <w:style w:type="paragraph" w:customStyle="1" w:styleId="FontStyle410">
    <w:name w:val="Font Style41"/>
    <w:link w:val="FontStyle41"/>
    <w:qFormat/>
    <w:rsid w:val="00D14D6F"/>
    <w:rPr>
      <w:rFonts w:ascii="Arial Narrow" w:hAnsi="Arial Narrow"/>
      <w:b/>
      <w:sz w:val="12"/>
    </w:rPr>
  </w:style>
  <w:style w:type="paragraph" w:customStyle="1" w:styleId="ConsTitle0">
    <w:name w:val="ConsTitle"/>
    <w:link w:val="ConsTitle"/>
    <w:qFormat/>
    <w:rsid w:val="00D14D6F"/>
    <w:pPr>
      <w:widowControl w:val="0"/>
      <w:ind w:right="19772"/>
    </w:pPr>
    <w:rPr>
      <w:rFonts w:ascii="Arial" w:hAnsi="Arial"/>
      <w:b/>
      <w:sz w:val="16"/>
    </w:rPr>
  </w:style>
  <w:style w:type="paragraph" w:customStyle="1" w:styleId="blk0">
    <w:name w:val="blk"/>
    <w:basedOn w:val="17"/>
    <w:link w:val="blk"/>
    <w:qFormat/>
    <w:rsid w:val="00D14D6F"/>
  </w:style>
  <w:style w:type="paragraph" w:customStyle="1" w:styleId="a9">
    <w:name w:val="Знак Знак Знак"/>
    <w:basedOn w:val="a"/>
    <w:link w:val="a8"/>
    <w:qFormat/>
    <w:rsid w:val="00D14D6F"/>
    <w:pPr>
      <w:spacing w:after="160" w:line="240" w:lineRule="exact"/>
    </w:pPr>
    <w:rPr>
      <w:rFonts w:ascii="Verdana" w:hAnsi="Verdana"/>
      <w:sz w:val="24"/>
    </w:rPr>
  </w:style>
  <w:style w:type="paragraph" w:customStyle="1" w:styleId="14">
    <w:name w:val="Гиперссылка1"/>
    <w:link w:val="-"/>
    <w:qFormat/>
    <w:rsid w:val="00D14D6F"/>
    <w:rPr>
      <w:color w:val="0000FF"/>
      <w:u w:val="single"/>
    </w:rPr>
  </w:style>
  <w:style w:type="paragraph" w:customStyle="1" w:styleId="Footnote0">
    <w:name w:val="Footnote"/>
    <w:link w:val="Footnote"/>
    <w:qFormat/>
    <w:rsid w:val="00D14D6F"/>
    <w:pPr>
      <w:ind w:firstLine="851"/>
      <w:jc w:val="both"/>
    </w:pPr>
    <w:rPr>
      <w:rFonts w:ascii="XO Thames" w:hAnsi="XO Thames"/>
      <w:sz w:val="22"/>
    </w:rPr>
  </w:style>
  <w:style w:type="paragraph" w:customStyle="1" w:styleId="TOC1">
    <w:name w:val="TOC 1"/>
    <w:basedOn w:val="a"/>
    <w:next w:val="a"/>
    <w:link w:val="15"/>
    <w:uiPriority w:val="39"/>
    <w:rsid w:val="00D14D6F"/>
    <w:pPr>
      <w:widowControl w:val="0"/>
    </w:pPr>
    <w:rPr>
      <w:sz w:val="24"/>
    </w:rPr>
  </w:style>
  <w:style w:type="paragraph" w:customStyle="1" w:styleId="TOC9">
    <w:name w:val="TOC 9"/>
    <w:next w:val="a"/>
    <w:link w:val="90"/>
    <w:uiPriority w:val="39"/>
    <w:rsid w:val="00D14D6F"/>
    <w:pPr>
      <w:ind w:left="1600"/>
    </w:pPr>
    <w:rPr>
      <w:rFonts w:ascii="XO Thames" w:hAnsi="XO Thames"/>
      <w:sz w:val="28"/>
    </w:rPr>
  </w:style>
  <w:style w:type="paragraph" w:styleId="32">
    <w:name w:val="Body Text 3"/>
    <w:basedOn w:val="a"/>
    <w:link w:val="31"/>
    <w:qFormat/>
    <w:rsid w:val="00D14D6F"/>
    <w:pPr>
      <w:jc w:val="center"/>
    </w:pPr>
  </w:style>
  <w:style w:type="paragraph" w:customStyle="1" w:styleId="ConsPlusNormal0">
    <w:name w:val="ConsPlusNormal"/>
    <w:link w:val="ConsPlusNormal"/>
    <w:qFormat/>
    <w:rsid w:val="00D14D6F"/>
    <w:pPr>
      <w:widowControl w:val="0"/>
      <w:ind w:firstLine="720"/>
    </w:pPr>
    <w:rPr>
      <w:rFonts w:ascii="Arial" w:hAnsi="Arial"/>
    </w:rPr>
  </w:style>
  <w:style w:type="paragraph" w:customStyle="1" w:styleId="Header">
    <w:name w:val="Header"/>
    <w:basedOn w:val="a"/>
    <w:link w:val="ac"/>
    <w:rsid w:val="00D14D6F"/>
    <w:pPr>
      <w:tabs>
        <w:tab w:val="center" w:pos="4153"/>
        <w:tab w:val="right" w:pos="8306"/>
      </w:tabs>
    </w:pPr>
    <w:rPr>
      <w:sz w:val="20"/>
    </w:rPr>
  </w:style>
  <w:style w:type="paragraph" w:customStyle="1" w:styleId="TOC8">
    <w:name w:val="TOC 8"/>
    <w:next w:val="a"/>
    <w:link w:val="8"/>
    <w:uiPriority w:val="39"/>
    <w:rsid w:val="00D14D6F"/>
    <w:pPr>
      <w:ind w:left="1400"/>
    </w:pPr>
    <w:rPr>
      <w:rFonts w:ascii="XO Thames" w:hAnsi="XO Thames"/>
      <w:sz w:val="28"/>
    </w:rPr>
  </w:style>
  <w:style w:type="paragraph" w:customStyle="1" w:styleId="ConsNormal0">
    <w:name w:val="ConsNormal"/>
    <w:link w:val="ConsNormal"/>
    <w:qFormat/>
    <w:rsid w:val="00D14D6F"/>
    <w:pPr>
      <w:widowControl w:val="0"/>
      <w:ind w:right="19772" w:firstLine="720"/>
    </w:pPr>
    <w:rPr>
      <w:rFonts w:ascii="Arial" w:hAnsi="Arial"/>
    </w:rPr>
  </w:style>
  <w:style w:type="paragraph" w:styleId="ae">
    <w:name w:val="Normal (Web)"/>
    <w:basedOn w:val="a"/>
    <w:link w:val="ad"/>
    <w:qFormat/>
    <w:rsid w:val="00D14D6F"/>
    <w:pPr>
      <w:spacing w:beforeAutospacing="1" w:after="119"/>
    </w:pPr>
    <w:rPr>
      <w:sz w:val="24"/>
    </w:rPr>
  </w:style>
  <w:style w:type="paragraph" w:customStyle="1" w:styleId="ConsNonformat0">
    <w:name w:val="ConsNonformat"/>
    <w:link w:val="ConsNonformat"/>
    <w:qFormat/>
    <w:rsid w:val="00D14D6F"/>
    <w:pPr>
      <w:widowControl w:val="0"/>
      <w:ind w:right="19772"/>
    </w:pPr>
    <w:rPr>
      <w:rFonts w:ascii="Courier New" w:hAnsi="Courier New"/>
    </w:rPr>
  </w:style>
  <w:style w:type="paragraph" w:customStyle="1" w:styleId="TOC5">
    <w:name w:val="TOC 5"/>
    <w:next w:val="a"/>
    <w:link w:val="50"/>
    <w:uiPriority w:val="39"/>
    <w:rsid w:val="00D14D6F"/>
    <w:pPr>
      <w:ind w:left="800"/>
    </w:pPr>
    <w:rPr>
      <w:rFonts w:ascii="XO Thames" w:hAnsi="XO Thames"/>
      <w:sz w:val="28"/>
    </w:rPr>
  </w:style>
  <w:style w:type="paragraph" w:customStyle="1" w:styleId="western0">
    <w:name w:val="western"/>
    <w:basedOn w:val="a"/>
    <w:link w:val="western"/>
    <w:qFormat/>
    <w:rsid w:val="00D14D6F"/>
    <w:pPr>
      <w:spacing w:beforeAutospacing="1" w:after="119"/>
    </w:pPr>
  </w:style>
  <w:style w:type="paragraph" w:customStyle="1" w:styleId="16">
    <w:name w:val="Номер страницы1"/>
    <w:basedOn w:val="17"/>
    <w:link w:val="af1"/>
    <w:qFormat/>
    <w:rsid w:val="00D14D6F"/>
  </w:style>
  <w:style w:type="paragraph" w:customStyle="1" w:styleId="ConsPlusTitle0">
    <w:name w:val="ConsPlusTitle"/>
    <w:link w:val="ConsPlusTitle"/>
    <w:qFormat/>
    <w:rsid w:val="00D14D6F"/>
    <w:pPr>
      <w:widowControl w:val="0"/>
    </w:pPr>
    <w:rPr>
      <w:rFonts w:ascii="Arial" w:hAnsi="Arial"/>
      <w:b/>
    </w:rPr>
  </w:style>
  <w:style w:type="paragraph" w:styleId="af3">
    <w:name w:val="Subtitle"/>
    <w:next w:val="a"/>
    <w:link w:val="af2"/>
    <w:uiPriority w:val="11"/>
    <w:qFormat/>
    <w:rsid w:val="00D14D6F"/>
    <w:pPr>
      <w:jc w:val="both"/>
    </w:pPr>
    <w:rPr>
      <w:rFonts w:ascii="XO Thames" w:hAnsi="XO Thames"/>
      <w:i/>
      <w:sz w:val="24"/>
    </w:rPr>
  </w:style>
  <w:style w:type="paragraph" w:customStyle="1" w:styleId="ConsCell0">
    <w:name w:val="ConsCell"/>
    <w:link w:val="ConsCell"/>
    <w:qFormat/>
    <w:rsid w:val="00D14D6F"/>
    <w:pPr>
      <w:widowControl w:val="0"/>
      <w:ind w:right="19772"/>
    </w:pPr>
    <w:rPr>
      <w:rFonts w:ascii="Arial" w:hAnsi="Arial"/>
    </w:rPr>
  </w:style>
  <w:style w:type="paragraph" w:styleId="af5">
    <w:name w:val="Title"/>
    <w:basedOn w:val="a"/>
    <w:link w:val="af4"/>
    <w:uiPriority w:val="10"/>
    <w:qFormat/>
    <w:rsid w:val="00D14D6F"/>
    <w:pPr>
      <w:jc w:val="center"/>
    </w:pPr>
    <w:rPr>
      <w:b/>
      <w:sz w:val="36"/>
    </w:rPr>
  </w:style>
  <w:style w:type="paragraph" w:customStyle="1" w:styleId="CharCharCharChar0">
    <w:name w:val="Char Char Char Char"/>
    <w:basedOn w:val="a"/>
    <w:next w:val="a"/>
    <w:link w:val="CharCharCharChar"/>
    <w:qFormat/>
    <w:rsid w:val="00D14D6F"/>
    <w:pPr>
      <w:spacing w:after="160" w:line="240" w:lineRule="exact"/>
    </w:pPr>
    <w:rPr>
      <w:rFonts w:ascii="Arial" w:hAnsi="Arial"/>
      <w:sz w:val="20"/>
    </w:rPr>
  </w:style>
  <w:style w:type="paragraph" w:customStyle="1" w:styleId="printj0">
    <w:name w:val="printj"/>
    <w:basedOn w:val="a"/>
    <w:link w:val="printj"/>
    <w:qFormat/>
    <w:rsid w:val="00D14D6F"/>
    <w:pPr>
      <w:spacing w:before="280" w:after="280"/>
    </w:pPr>
    <w:rPr>
      <w:sz w:val="24"/>
    </w:rPr>
  </w:style>
  <w:style w:type="paragraph" w:customStyle="1" w:styleId="25">
    <w:name w:val="Без интервала2"/>
    <w:qFormat/>
    <w:rsid w:val="008C2964"/>
    <w:rPr>
      <w:rFonts w:ascii="Calibri" w:eastAsia="Calibri" w:hAnsi="Calibri"/>
      <w:color w:val="auto"/>
      <w:sz w:val="22"/>
      <w:szCs w:val="22"/>
      <w:lang w:eastAsia="en-US"/>
    </w:rPr>
  </w:style>
  <w:style w:type="paragraph" w:customStyle="1" w:styleId="afa">
    <w:name w:val="Содержимое таблицы"/>
    <w:basedOn w:val="a"/>
    <w:qFormat/>
    <w:rsid w:val="00E55F95"/>
    <w:pPr>
      <w:widowControl w:val="0"/>
      <w:suppressLineNumbers/>
    </w:pPr>
  </w:style>
  <w:style w:type="paragraph" w:customStyle="1" w:styleId="afb">
    <w:name w:val="Заголовок таблицы"/>
    <w:basedOn w:val="afa"/>
    <w:qFormat/>
    <w:rsid w:val="00E55F95"/>
    <w:pPr>
      <w:jc w:val="center"/>
    </w:pPr>
    <w:rPr>
      <w:b/>
      <w:bCs/>
    </w:rPr>
  </w:style>
  <w:style w:type="table" w:styleId="afc">
    <w:name w:val="Table Grid"/>
    <w:basedOn w:val="a1"/>
    <w:rsid w:val="00D14D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7484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47484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474840" TargetMode="External"/><Relationship Id="rId5" Type="http://schemas.openxmlformats.org/officeDocument/2006/relationships/hyperlink" Target="https://normativ.kontur.ru/document?moduleid=1&amp;documentid=47484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2009B-B2CF-4BB7-9087-F4EC7692D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1757</TotalTime>
  <Pages>1</Pages>
  <Words>8631</Words>
  <Characters>49198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Natalya</cp:lastModifiedBy>
  <cp:revision>172</cp:revision>
  <cp:lastPrinted>2025-05-21T11:23:00Z</cp:lastPrinted>
  <dcterms:created xsi:type="dcterms:W3CDTF">2024-07-24T11:01:00Z</dcterms:created>
  <dcterms:modified xsi:type="dcterms:W3CDTF">2025-05-21T11:27:00Z</dcterms:modified>
  <dc:language>ru-RU</dc:language>
</cp:coreProperties>
</file>