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53" w:rsidRDefault="00D20853" w:rsidP="00D20853">
      <w:pPr>
        <w:pStyle w:val="a5"/>
        <w:rPr>
          <w:sz w:val="24"/>
          <w:szCs w:val="24"/>
        </w:rPr>
      </w:pPr>
      <w:r>
        <w:rPr>
          <w:sz w:val="24"/>
          <w:szCs w:val="24"/>
        </w:rPr>
        <w:t>ИВАНОВСКАЯ ОБЛАСТЬ</w:t>
      </w:r>
    </w:p>
    <w:p w:rsidR="00D20853" w:rsidRDefault="00D20853" w:rsidP="00D20853">
      <w:pPr>
        <w:pStyle w:val="a5"/>
        <w:rPr>
          <w:sz w:val="24"/>
          <w:szCs w:val="24"/>
        </w:rPr>
      </w:pPr>
      <w:r>
        <w:rPr>
          <w:sz w:val="24"/>
          <w:szCs w:val="24"/>
        </w:rPr>
        <w:t>ЛУХСКИЙ МУНИЦИПАЛЬНЫЙ РАЙОН</w:t>
      </w:r>
    </w:p>
    <w:p w:rsidR="00D20853" w:rsidRDefault="00D20853" w:rsidP="00D208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ТИМИРЯЗЕВСКОГО СЕЛЬСКОГО ПОСЕЛЕНИЯ</w:t>
      </w:r>
    </w:p>
    <w:p w:rsidR="00D20853" w:rsidRDefault="00D20853" w:rsidP="00D208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D20853" w:rsidRDefault="00D20853" w:rsidP="00D20853">
      <w:pPr>
        <w:pStyle w:val="a3"/>
        <w:spacing w:line="288" w:lineRule="auto"/>
        <w:rPr>
          <w:sz w:val="24"/>
        </w:rPr>
      </w:pPr>
    </w:p>
    <w:p w:rsidR="00D20853" w:rsidRDefault="00D20853" w:rsidP="00D20853">
      <w:pPr>
        <w:pStyle w:val="a3"/>
        <w:spacing w:line="288" w:lineRule="auto"/>
        <w:rPr>
          <w:sz w:val="24"/>
          <w:szCs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</w:t>
      </w:r>
    </w:p>
    <w:p w:rsidR="00D20853" w:rsidRDefault="00D20853" w:rsidP="00D208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 </w:t>
      </w:r>
      <w:r w:rsidR="004C64A0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  февраля  2025 года                                                              </w:t>
      </w:r>
      <w:r w:rsidR="004C64A0">
        <w:rPr>
          <w:rFonts w:ascii="Times New Roman" w:hAnsi="Times New Roman"/>
          <w:sz w:val="24"/>
          <w:szCs w:val="24"/>
        </w:rPr>
        <w:t xml:space="preserve">                            № 6</w:t>
      </w:r>
    </w:p>
    <w:p w:rsidR="00D20853" w:rsidRDefault="00D20853" w:rsidP="00D2085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Главы Тимирязевского сельского поселения                          </w:t>
      </w:r>
    </w:p>
    <w:p w:rsidR="00D20853" w:rsidRDefault="00D20853" w:rsidP="00D20853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 Уставом Тимирязевского сельского поселения, заслушав отчет главы Тимирязевского сельского поселения Виноградовой Л.Н.,   </w:t>
      </w:r>
      <w:r>
        <w:rPr>
          <w:rFonts w:ascii="Times New Roman" w:hAnsi="Times New Roman"/>
          <w:b/>
          <w:sz w:val="24"/>
          <w:szCs w:val="24"/>
        </w:rPr>
        <w:t xml:space="preserve">Совет  Тимирязевского сельского поселения </w:t>
      </w:r>
    </w:p>
    <w:p w:rsidR="00D20853" w:rsidRDefault="00D20853" w:rsidP="00D20853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D20853" w:rsidRDefault="00D20853" w:rsidP="00D2085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Отчет  Главы Тимирязевского сельского поселения Виноградовой Л.Н. за 2024 год:  принять к сведению.</w:t>
      </w:r>
    </w:p>
    <w:p w:rsidR="00D20853" w:rsidRDefault="00D20853" w:rsidP="00D2085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853" w:rsidRDefault="00D20853" w:rsidP="00D2085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20853" w:rsidRDefault="00D20853" w:rsidP="00D2085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D20853" w:rsidRDefault="00D20853" w:rsidP="00D2085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 Тимирязевского сельского поселения                                       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Жемчугова</w:t>
      </w:r>
      <w:proofErr w:type="spellEnd"/>
    </w:p>
    <w:p w:rsidR="00D20853" w:rsidRDefault="00D20853" w:rsidP="00D20853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D20853" w:rsidRDefault="00D20853" w:rsidP="00D20853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A44E2D" w:rsidRDefault="00A44E2D" w:rsidP="00D20853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A44E2D" w:rsidRDefault="00A44E2D" w:rsidP="00D20853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A44E2D" w:rsidRDefault="00A44E2D" w:rsidP="00D20853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A44E2D" w:rsidRDefault="00A44E2D" w:rsidP="00D20853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A44E2D" w:rsidRDefault="00A44E2D" w:rsidP="00D20853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A44E2D" w:rsidRDefault="00A44E2D" w:rsidP="00D20853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A44E2D" w:rsidRDefault="00A44E2D" w:rsidP="00D20853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A44E2D" w:rsidRDefault="00A44E2D" w:rsidP="00D20853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A44E2D" w:rsidRDefault="00A44E2D" w:rsidP="00D20853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A44E2D" w:rsidRDefault="00A44E2D" w:rsidP="00D20853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A44E2D" w:rsidRDefault="00A44E2D" w:rsidP="00D20853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A44E2D" w:rsidRDefault="00A44E2D" w:rsidP="00D20853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D20853" w:rsidRDefault="00A44E2D" w:rsidP="00A44E2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A44E2D" w:rsidRDefault="00A44E2D" w:rsidP="00A44E2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</w:t>
      </w:r>
    </w:p>
    <w:p w:rsidR="00A44E2D" w:rsidRPr="00A44E2D" w:rsidRDefault="00A44E2D" w:rsidP="00A44E2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Тимирязевского сельского поселения</w:t>
      </w:r>
    </w:p>
    <w:p w:rsidR="00A44E2D" w:rsidRDefault="00A44E2D" w:rsidP="00A44E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A44E2D">
        <w:rPr>
          <w:rFonts w:ascii="Times New Roman" w:hAnsi="Times New Roman"/>
          <w:sz w:val="24"/>
          <w:szCs w:val="24"/>
        </w:rPr>
        <w:t>Добрый день уважаемые коллеги!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>В  отчете о результатах деятельности администрации Тимирязевского сельского поселения за 2024 год, постараюсь отразить основные моменты,  обозначить существующие проблемные вопросы, и отразить  поставленные задачи на 2025 год.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>Нормативным основанием деятельности  администрации поселения является  №131- ФЗ от 06.10.2003 года «Об общих принципах организации местного самоуправления в Российской Федерации» и ряд других федеральных и областных законов.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>Вся работа администрации направлена на исполнение полномочий, предусмотренных  №131-ФЗ и Уставом поселения в действующей редакции.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color w:val="1E1E1E"/>
          <w:sz w:val="24"/>
          <w:szCs w:val="24"/>
        </w:rPr>
      </w:pPr>
      <w:proofErr w:type="gramStart"/>
      <w:r w:rsidRPr="00A44E2D">
        <w:rPr>
          <w:rFonts w:ascii="Times New Roman" w:hAnsi="Times New Roman"/>
          <w:sz w:val="24"/>
          <w:szCs w:val="24"/>
        </w:rPr>
        <w:t>Это</w:t>
      </w:r>
      <w:proofErr w:type="gramEnd"/>
      <w:r w:rsidRPr="00A44E2D">
        <w:rPr>
          <w:rFonts w:ascii="Times New Roman" w:hAnsi="Times New Roman"/>
          <w:sz w:val="24"/>
          <w:szCs w:val="24"/>
        </w:rPr>
        <w:t xml:space="preserve"> </w:t>
      </w:r>
      <w:r w:rsidRPr="00A44E2D">
        <w:rPr>
          <w:rFonts w:ascii="Times New Roman" w:hAnsi="Times New Roman"/>
          <w:color w:val="1E1E1E"/>
          <w:sz w:val="24"/>
          <w:szCs w:val="24"/>
        </w:rPr>
        <w:t>прежде всего: формирование и исполнение бюджета поселения, благоустройство территории поселения, обеспечение первичных мер пожарной безопасности, обеспечение жизнедеятельности поселения,  работа с обращениями граждан  и  другое.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color w:val="1E1E1E"/>
          <w:sz w:val="24"/>
          <w:szCs w:val="24"/>
        </w:rPr>
        <w:t>Эти полномочия осуществляются путем организации повседневной работы администрации.</w:t>
      </w:r>
    </w:p>
    <w:p w:rsidR="00A44E2D" w:rsidRPr="00A44E2D" w:rsidRDefault="00A44E2D" w:rsidP="00A44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 xml:space="preserve">          На территории  нашего  поселения  расположено 26 населенных пунктов, проживает на начало 1 января 2025 года 1397 человек.</w:t>
      </w:r>
    </w:p>
    <w:p w:rsidR="00A44E2D" w:rsidRPr="00A44E2D" w:rsidRDefault="00A44E2D" w:rsidP="00A44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>Фактическое выполнение плана по доходам составило 14 млн.697 тыс. рублей, в т.ч. налоговые и неналоговые доходы – 1 млн.035 т.р. (132% от плана);</w:t>
      </w:r>
    </w:p>
    <w:p w:rsidR="00A44E2D" w:rsidRPr="00A44E2D" w:rsidRDefault="00A44E2D" w:rsidP="00A44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>- безвозмездные и безвозвратные поступления в местные бюджеты от бюджетов других уровней  составило 13 млн.661 т. р. (100% от плана).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 xml:space="preserve">На территории  нашего поселения работает: школа,  детский сад, отделение почтовой связи, 2 магазина и кафе, два новых </w:t>
      </w:r>
      <w:proofErr w:type="spellStart"/>
      <w:r w:rsidRPr="00A44E2D">
        <w:rPr>
          <w:rFonts w:ascii="Times New Roman" w:hAnsi="Times New Roman"/>
          <w:sz w:val="24"/>
          <w:szCs w:val="24"/>
        </w:rPr>
        <w:t>ФАПа</w:t>
      </w:r>
      <w:proofErr w:type="spellEnd"/>
      <w:r w:rsidRPr="00A44E2D">
        <w:rPr>
          <w:rFonts w:ascii="Times New Roman" w:hAnsi="Times New Roman"/>
          <w:sz w:val="24"/>
          <w:szCs w:val="24"/>
        </w:rPr>
        <w:t xml:space="preserve"> для оказания медицинской помощи, отдаленные населенные пункты продуктами первой необходимости снабжает автолавка </w:t>
      </w:r>
      <w:proofErr w:type="spellStart"/>
      <w:r w:rsidRPr="00A44E2D">
        <w:rPr>
          <w:rFonts w:ascii="Times New Roman" w:hAnsi="Times New Roman"/>
          <w:sz w:val="24"/>
          <w:szCs w:val="24"/>
        </w:rPr>
        <w:t>райпо</w:t>
      </w:r>
      <w:proofErr w:type="spellEnd"/>
      <w:r w:rsidRPr="00A44E2D">
        <w:rPr>
          <w:rFonts w:ascii="Times New Roman" w:hAnsi="Times New Roman"/>
          <w:sz w:val="24"/>
          <w:szCs w:val="24"/>
        </w:rPr>
        <w:t>. Ведут свою деятельность предприятия малого и среднего предпринимательства: ЗАО «</w:t>
      </w:r>
      <w:proofErr w:type="spellStart"/>
      <w:r w:rsidRPr="00A44E2D">
        <w:rPr>
          <w:rFonts w:ascii="Times New Roman" w:hAnsi="Times New Roman"/>
          <w:sz w:val="24"/>
          <w:szCs w:val="24"/>
        </w:rPr>
        <w:t>Лухремтехпредприятие</w:t>
      </w:r>
      <w:proofErr w:type="spellEnd"/>
      <w:r w:rsidRPr="00A44E2D">
        <w:rPr>
          <w:rFonts w:ascii="Times New Roman" w:hAnsi="Times New Roman"/>
          <w:sz w:val="24"/>
          <w:szCs w:val="24"/>
        </w:rPr>
        <w:t>» выпускает навесное, погрузочное оборудование, отвалы, ковши; отопительные котлы по заказу. Швейный цех ИП «Донцов» пошив рабочих костюмов и брюк.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 xml:space="preserve"> Предприятие ИП </w:t>
      </w:r>
      <w:proofErr w:type="spellStart"/>
      <w:r w:rsidRPr="00A44E2D">
        <w:rPr>
          <w:rFonts w:ascii="Times New Roman" w:hAnsi="Times New Roman"/>
          <w:sz w:val="24"/>
          <w:szCs w:val="24"/>
        </w:rPr>
        <w:t>Шилкова</w:t>
      </w:r>
      <w:proofErr w:type="spellEnd"/>
      <w:r w:rsidRPr="00A44E2D">
        <w:rPr>
          <w:rFonts w:ascii="Times New Roman" w:hAnsi="Times New Roman"/>
          <w:sz w:val="24"/>
          <w:szCs w:val="24"/>
        </w:rPr>
        <w:t xml:space="preserve"> – основной вид деятельности – глубокая переработка древесины.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 xml:space="preserve">Активную деятельность ведут крестьянские фермерские хозяйства, это индивидуальные предприниматели:  </w:t>
      </w:r>
      <w:proofErr w:type="gramStart"/>
      <w:r w:rsidRPr="00A44E2D">
        <w:rPr>
          <w:rFonts w:ascii="Times New Roman" w:hAnsi="Times New Roman"/>
          <w:sz w:val="24"/>
          <w:szCs w:val="24"/>
        </w:rPr>
        <w:t xml:space="preserve">ИП глава КФХ Соколов Е.В., которому в 2023  году  предоставлен в  аренду земельный участок невостребованных земельных долей  бывшего колхоза « Заветы Ленина», площадью  549 га, вид разрешенного использования «сельскохозяйственное производство»  ИП глава КФХ Соколов В.П. имеет в собственности  70 га земли  для производства зерновых и кормовых культур, ИП глава КФХ </w:t>
      </w:r>
      <w:proofErr w:type="spellStart"/>
      <w:r w:rsidRPr="00A44E2D">
        <w:rPr>
          <w:rFonts w:ascii="Times New Roman" w:hAnsi="Times New Roman"/>
          <w:sz w:val="24"/>
          <w:szCs w:val="24"/>
        </w:rPr>
        <w:t>Тухтаев</w:t>
      </w:r>
      <w:proofErr w:type="spellEnd"/>
      <w:r w:rsidRPr="00A44E2D">
        <w:rPr>
          <w:rFonts w:ascii="Times New Roman" w:hAnsi="Times New Roman"/>
          <w:sz w:val="24"/>
          <w:szCs w:val="24"/>
        </w:rPr>
        <w:t xml:space="preserve"> Ш.Р. данный вид направления  мясное, содержат  К.</w:t>
      </w:r>
      <w:proofErr w:type="gramEnd"/>
      <w:r w:rsidRPr="00A44E2D">
        <w:rPr>
          <w:rFonts w:ascii="Times New Roman" w:hAnsi="Times New Roman"/>
          <w:sz w:val="24"/>
          <w:szCs w:val="24"/>
        </w:rPr>
        <w:t xml:space="preserve">р.с., овец. ИП глава КФХ </w:t>
      </w:r>
      <w:proofErr w:type="spellStart"/>
      <w:r w:rsidRPr="00A44E2D">
        <w:rPr>
          <w:rFonts w:ascii="Times New Roman" w:hAnsi="Times New Roman"/>
          <w:sz w:val="24"/>
          <w:szCs w:val="24"/>
        </w:rPr>
        <w:t>Скребова</w:t>
      </w:r>
      <w:proofErr w:type="spellEnd"/>
      <w:r w:rsidRPr="00A44E2D">
        <w:rPr>
          <w:rFonts w:ascii="Times New Roman" w:hAnsi="Times New Roman"/>
          <w:sz w:val="24"/>
          <w:szCs w:val="24"/>
        </w:rPr>
        <w:t xml:space="preserve"> И.Н. занимается козоводством – выпускает сыр и молочную продукцию.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 xml:space="preserve">В 2022 году начали распахивать бывшие земли МУП совхоза «Тимирязевский» ООО «Прииск </w:t>
      </w:r>
      <w:proofErr w:type="spellStart"/>
      <w:r w:rsidRPr="00A44E2D">
        <w:rPr>
          <w:rFonts w:ascii="Times New Roman" w:hAnsi="Times New Roman"/>
          <w:sz w:val="24"/>
          <w:szCs w:val="24"/>
        </w:rPr>
        <w:t>АГро</w:t>
      </w:r>
      <w:proofErr w:type="spellEnd"/>
      <w:r w:rsidRPr="00A44E2D">
        <w:rPr>
          <w:rFonts w:ascii="Times New Roman" w:hAnsi="Times New Roman"/>
          <w:sz w:val="24"/>
          <w:szCs w:val="24"/>
        </w:rPr>
        <w:t xml:space="preserve">», ввели в оборот 832  га неиспользованных  земель  </w:t>
      </w:r>
      <w:proofErr w:type="spellStart"/>
      <w:r w:rsidRPr="00A44E2D">
        <w:rPr>
          <w:rFonts w:ascii="Times New Roman" w:hAnsi="Times New Roman"/>
          <w:sz w:val="24"/>
          <w:szCs w:val="24"/>
        </w:rPr>
        <w:t>сельхозназначения</w:t>
      </w:r>
      <w:proofErr w:type="spellEnd"/>
      <w:r w:rsidRPr="00A44E2D">
        <w:rPr>
          <w:rFonts w:ascii="Times New Roman" w:hAnsi="Times New Roman"/>
          <w:sz w:val="24"/>
          <w:szCs w:val="24"/>
        </w:rPr>
        <w:t>.  В уходящем  году был посеян Лен на площади 400 га.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E2D" w:rsidRPr="00A44E2D" w:rsidRDefault="00A44E2D" w:rsidP="00A44E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 xml:space="preserve">В рамках исполнения полномочий за 2024 год Администрацией Тимирязевского сельского поселения было принято 187 нормативных правовых актов из них: 108 постановлений, 21 распоряжение по основной деятельности и 58 распоряжений  по личному составу. Советом Тимирязевского сельского поселения </w:t>
      </w:r>
      <w:proofErr w:type="gramStart"/>
      <w:r w:rsidRPr="00A44E2D">
        <w:rPr>
          <w:rFonts w:ascii="Times New Roman" w:hAnsi="Times New Roman"/>
          <w:sz w:val="24"/>
          <w:szCs w:val="24"/>
        </w:rPr>
        <w:t>проведено 10 заседаний Совета рассмотрено</w:t>
      </w:r>
      <w:proofErr w:type="gramEnd"/>
      <w:r w:rsidRPr="00A44E2D">
        <w:rPr>
          <w:rFonts w:ascii="Times New Roman" w:hAnsi="Times New Roman"/>
          <w:sz w:val="24"/>
          <w:szCs w:val="24"/>
        </w:rPr>
        <w:t xml:space="preserve"> и принято 34 решения.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lastRenderedPageBreak/>
        <w:t xml:space="preserve">За текущий год было рассмотрено 4 </w:t>
      </w:r>
      <w:proofErr w:type="gramStart"/>
      <w:r w:rsidRPr="00A44E2D">
        <w:rPr>
          <w:rFonts w:ascii="Times New Roman" w:hAnsi="Times New Roman"/>
          <w:sz w:val="24"/>
          <w:szCs w:val="24"/>
        </w:rPr>
        <w:t>письменных</w:t>
      </w:r>
      <w:proofErr w:type="gramEnd"/>
      <w:r w:rsidRPr="00A44E2D">
        <w:rPr>
          <w:rFonts w:ascii="Times New Roman" w:hAnsi="Times New Roman"/>
          <w:sz w:val="24"/>
          <w:szCs w:val="24"/>
        </w:rPr>
        <w:t xml:space="preserve"> обращения, все обращения решены своевременно и положительно.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>Специалистами администрации выдано 447 справок, выписок и ответов.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>Для финансирования мероприятий администрацией разработаны и утверждены  Постановлением перечень программ и подпрограмм Тимирязевского сельского поселения, в соответствии с которыми производится расходование бюджетных средств.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>В  2024 году  в ходе реализации программ выполнены следующие виды работ: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 xml:space="preserve">- чистка дорог от снега в зимний период, текущий ремонт автодорог общего пользования местного значения в границах поселения, </w:t>
      </w:r>
      <w:proofErr w:type="spellStart"/>
      <w:r w:rsidRPr="00A44E2D">
        <w:rPr>
          <w:rFonts w:ascii="Times New Roman" w:hAnsi="Times New Roman"/>
          <w:sz w:val="24"/>
          <w:szCs w:val="24"/>
        </w:rPr>
        <w:t>грейдирование</w:t>
      </w:r>
      <w:proofErr w:type="spellEnd"/>
      <w:r w:rsidRPr="00A44E2D">
        <w:rPr>
          <w:rFonts w:ascii="Times New Roman" w:hAnsi="Times New Roman"/>
          <w:sz w:val="24"/>
          <w:szCs w:val="24"/>
        </w:rPr>
        <w:t xml:space="preserve"> автодорог в пределах поселения;   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 xml:space="preserve"> - проведена  дополнительная установка новых светильников уличного освещения в количестве 10 штук,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 xml:space="preserve">- содержание противопожарных прорубей в зимний период, очистка трех противопожарных водоемов д. Пестово,  д. </w:t>
      </w:r>
      <w:proofErr w:type="spellStart"/>
      <w:r w:rsidRPr="00A44E2D">
        <w:rPr>
          <w:rFonts w:ascii="Times New Roman" w:hAnsi="Times New Roman"/>
          <w:sz w:val="24"/>
          <w:szCs w:val="24"/>
        </w:rPr>
        <w:t>Оношково</w:t>
      </w:r>
      <w:proofErr w:type="spellEnd"/>
      <w:r w:rsidRPr="00A44E2D">
        <w:rPr>
          <w:rFonts w:ascii="Times New Roman" w:hAnsi="Times New Roman"/>
          <w:sz w:val="24"/>
          <w:szCs w:val="24"/>
        </w:rPr>
        <w:t xml:space="preserve"> и начато в д. Кузьмино;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 xml:space="preserve"> -  проведены работы по сносу аварийных деревьев на территории  кладбища, в населенных пунктах по обращению жителей; В течение весеннее - летнего периода проводилось </w:t>
      </w:r>
      <w:proofErr w:type="spellStart"/>
      <w:r w:rsidRPr="00A44E2D">
        <w:rPr>
          <w:rFonts w:ascii="Times New Roman" w:hAnsi="Times New Roman"/>
          <w:sz w:val="24"/>
          <w:szCs w:val="24"/>
        </w:rPr>
        <w:t>окашивание</w:t>
      </w:r>
      <w:proofErr w:type="spellEnd"/>
      <w:r w:rsidRPr="00A44E2D">
        <w:rPr>
          <w:rFonts w:ascii="Times New Roman" w:hAnsi="Times New Roman"/>
          <w:sz w:val="24"/>
          <w:szCs w:val="24"/>
        </w:rPr>
        <w:t xml:space="preserve">  общественных территорий, населенных пунктов, ликвидация несанкционированных свалок;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 xml:space="preserve">- установка двух общественных колодцев д. </w:t>
      </w:r>
      <w:proofErr w:type="spellStart"/>
      <w:r w:rsidRPr="00A44E2D">
        <w:rPr>
          <w:rFonts w:ascii="Times New Roman" w:hAnsi="Times New Roman"/>
          <w:sz w:val="24"/>
          <w:szCs w:val="24"/>
        </w:rPr>
        <w:t>Деменино</w:t>
      </w:r>
      <w:proofErr w:type="spellEnd"/>
      <w:r w:rsidRPr="00A44E2D">
        <w:rPr>
          <w:rFonts w:ascii="Times New Roman" w:hAnsi="Times New Roman"/>
          <w:sz w:val="24"/>
          <w:szCs w:val="24"/>
        </w:rPr>
        <w:t>;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 xml:space="preserve">- благоустройство территории у памятника воинам, павшим в годы ВОВ  с. Тимирязево и д. </w:t>
      </w:r>
      <w:proofErr w:type="spellStart"/>
      <w:r w:rsidRPr="00A44E2D">
        <w:rPr>
          <w:rFonts w:ascii="Times New Roman" w:hAnsi="Times New Roman"/>
          <w:sz w:val="24"/>
          <w:szCs w:val="24"/>
        </w:rPr>
        <w:t>Запрудново</w:t>
      </w:r>
      <w:proofErr w:type="spellEnd"/>
      <w:r w:rsidRPr="00A44E2D">
        <w:rPr>
          <w:rFonts w:ascii="Times New Roman" w:hAnsi="Times New Roman"/>
          <w:sz w:val="24"/>
          <w:szCs w:val="24"/>
        </w:rPr>
        <w:t xml:space="preserve"> за счет инициативных проектов.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>В доме культуры сейчас работают три специалиста. Все они профессионалы своего дела. Умеют увлечь детей, взрослое население. Мероприятия, которые проходят в доме культуры, постоянно совершенствуются и внедряются новые формы работы.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>Основной проблемой в поселении является – это содержание дома культуры,</w:t>
      </w:r>
      <w:r w:rsidRPr="00A44E2D">
        <w:rPr>
          <w:rFonts w:ascii="Times New Roman" w:hAnsi="Times New Roman"/>
          <w:bCs/>
          <w:color w:val="1E1E1E"/>
          <w:sz w:val="24"/>
          <w:szCs w:val="24"/>
        </w:rPr>
        <w:t xml:space="preserve"> Предпосылкой  для данной работы является низкое качество теплоснабжения здания Дома культуры, это  высокие расходы на оплату электрической энергии</w:t>
      </w:r>
      <w:r w:rsidRPr="00A44E2D">
        <w:rPr>
          <w:rFonts w:ascii="Times New Roman" w:hAnsi="Times New Roman"/>
          <w:sz w:val="24"/>
          <w:szCs w:val="24"/>
        </w:rPr>
        <w:t xml:space="preserve">          на  которое расходуется энное количество денежных средств,  а тепла нет. </w:t>
      </w:r>
      <w:proofErr w:type="gramStart"/>
      <w:r w:rsidRPr="00A44E2D">
        <w:rPr>
          <w:rFonts w:ascii="Times New Roman" w:hAnsi="Times New Roman"/>
          <w:sz w:val="24"/>
          <w:szCs w:val="24"/>
        </w:rPr>
        <w:t>Будем надеяться придет газ и все  встанет</w:t>
      </w:r>
      <w:proofErr w:type="gramEnd"/>
      <w:r w:rsidRPr="00A44E2D">
        <w:rPr>
          <w:rFonts w:ascii="Times New Roman" w:hAnsi="Times New Roman"/>
          <w:sz w:val="24"/>
          <w:szCs w:val="24"/>
        </w:rPr>
        <w:t xml:space="preserve"> на свои места.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4E2D">
        <w:rPr>
          <w:rFonts w:ascii="Times New Roman" w:hAnsi="Times New Roman"/>
          <w:sz w:val="24"/>
          <w:szCs w:val="24"/>
        </w:rPr>
        <w:t xml:space="preserve">В уходящем году для Дома культуры были закуплены новые костюмы: деда Мороза и Снегурочки; 4 костюма для работников культуры и 10 костюмов – для хора Сударушка, оргтехника и проектор; на безвозмездной  основе вставлены два больших пластиковых окна (помощь оказала директор санатория СТАНКО Пономарева Ангелина Львовна, кроме этого в летний период под ее руководством проводится  </w:t>
      </w:r>
      <w:proofErr w:type="spellStart"/>
      <w:r w:rsidRPr="00A44E2D">
        <w:rPr>
          <w:rFonts w:ascii="Times New Roman" w:hAnsi="Times New Roman"/>
          <w:sz w:val="24"/>
          <w:szCs w:val="24"/>
        </w:rPr>
        <w:t>окашивание</w:t>
      </w:r>
      <w:proofErr w:type="spellEnd"/>
      <w:r w:rsidRPr="00A44E2D">
        <w:rPr>
          <w:rFonts w:ascii="Times New Roman" w:hAnsi="Times New Roman"/>
          <w:sz w:val="24"/>
          <w:szCs w:val="24"/>
        </w:rPr>
        <w:t xml:space="preserve"> всей деревни </w:t>
      </w:r>
      <w:proofErr w:type="spellStart"/>
      <w:r w:rsidRPr="00A44E2D">
        <w:rPr>
          <w:rFonts w:ascii="Times New Roman" w:hAnsi="Times New Roman"/>
          <w:sz w:val="24"/>
          <w:szCs w:val="24"/>
        </w:rPr>
        <w:t>Курилово</w:t>
      </w:r>
      <w:proofErr w:type="spellEnd"/>
      <w:r w:rsidRPr="00A44E2D">
        <w:rPr>
          <w:rFonts w:ascii="Times New Roman" w:hAnsi="Times New Roman"/>
          <w:sz w:val="24"/>
          <w:szCs w:val="24"/>
        </w:rPr>
        <w:t>).</w:t>
      </w:r>
      <w:proofErr w:type="gramEnd"/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 xml:space="preserve">Большую поддержку нашему поселению оказывает депутат  Ивановской областной Думы Майоров Д.В. (по наказам избирателей в уходящем году были выделены денежные средства на текущий ремонт дороги по направлению д. </w:t>
      </w:r>
      <w:proofErr w:type="spellStart"/>
      <w:r w:rsidRPr="00A44E2D">
        <w:rPr>
          <w:rFonts w:ascii="Times New Roman" w:hAnsi="Times New Roman"/>
          <w:sz w:val="24"/>
          <w:szCs w:val="24"/>
        </w:rPr>
        <w:t>Курилово</w:t>
      </w:r>
      <w:proofErr w:type="spellEnd"/>
      <w:r w:rsidRPr="00A44E2D">
        <w:rPr>
          <w:rFonts w:ascii="Times New Roman" w:hAnsi="Times New Roman"/>
          <w:sz w:val="24"/>
          <w:szCs w:val="24"/>
        </w:rPr>
        <w:t xml:space="preserve">, лично оказал помощь  по ремонту дороги на кладбище д. </w:t>
      </w:r>
      <w:proofErr w:type="spellStart"/>
      <w:r w:rsidRPr="00A44E2D">
        <w:rPr>
          <w:rFonts w:ascii="Times New Roman" w:hAnsi="Times New Roman"/>
          <w:sz w:val="24"/>
          <w:szCs w:val="24"/>
        </w:rPr>
        <w:t>Запрудново</w:t>
      </w:r>
      <w:proofErr w:type="spellEnd"/>
      <w:r w:rsidRPr="00A44E2D">
        <w:rPr>
          <w:rFonts w:ascii="Times New Roman" w:hAnsi="Times New Roman"/>
          <w:sz w:val="24"/>
          <w:szCs w:val="24"/>
        </w:rPr>
        <w:t xml:space="preserve">  протяженностью 200 м. в щебеночном исполнении). По наказам избирателей в 2025году также выделены денежные средства на ремонт Дома культуры.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 xml:space="preserve">  </w:t>
      </w:r>
      <w:r w:rsidRPr="00A44E2D">
        <w:rPr>
          <w:rFonts w:ascii="Times New Roman" w:hAnsi="Times New Roman"/>
          <w:b/>
          <w:sz w:val="24"/>
          <w:szCs w:val="24"/>
        </w:rPr>
        <w:t>Основными приоритетными задачами на 2025 год  администрация Тимирязевского сельского поселения считает: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E2D" w:rsidRPr="00A44E2D" w:rsidRDefault="00A44E2D" w:rsidP="00A44E2D">
      <w:pPr>
        <w:pStyle w:val="ConsPlusNormal"/>
        <w:jc w:val="both"/>
        <w:rPr>
          <w:szCs w:val="24"/>
        </w:rPr>
      </w:pPr>
      <w:r w:rsidRPr="00A44E2D">
        <w:rPr>
          <w:szCs w:val="24"/>
        </w:rPr>
        <w:t>- участие</w:t>
      </w:r>
      <w:r w:rsidRPr="00A44E2D">
        <w:rPr>
          <w:color w:val="000000"/>
          <w:szCs w:val="24"/>
        </w:rPr>
        <w:t xml:space="preserve">  в федеральных и  региональных программах для привлечения денежных  средств  в местный бюджет поселения</w:t>
      </w:r>
      <w:r w:rsidRPr="00A44E2D">
        <w:rPr>
          <w:szCs w:val="24"/>
        </w:rPr>
        <w:t xml:space="preserve">.  В этом году нам утвердили  проект развития территорий муниципальных образований Ивановской области, основанного на местных инициативах:  летом будет реализован  проект по  благоустройству  общественной территории   села Тимирязево. В 2024 году в рамках областного конкурса «Лидер местного сообщества среди  председателей ТОС и сельских старост» одна из сельских старост поселения заняла одно из призовых мест, была награждена Почетной Грамотой Ассоциации и денежной премией. Также в декабре 2024 года муниципалитет совместно с </w:t>
      </w:r>
      <w:r w:rsidRPr="00A44E2D">
        <w:rPr>
          <w:szCs w:val="24"/>
        </w:rPr>
        <w:lastRenderedPageBreak/>
        <w:t>ветеранской организацией с. Тимирязево принял участие в конкурсе гражданских инициатив, проводимом ВПП «Единая Россия», с проектом «Движение  - это жизнь» в номинации  «Охрана здоровья граждан, пропаганда здорового образа жизни». Победа в данном конкурсе дала бы возможность приобрести дополнительный спортивный инвентарь не только для ветеранов и пенсионеров, но и для нашей молодежи. Также приняли участие второй раз во Всероссийской муниципальной премии «Служение».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 xml:space="preserve">План основных мероприятий намеченных на текущий 2025 год – это работа по исполнению бюджета поселения; работа по благоустройству территории поселения, пожарная безопасность и проведение местных выборов.   </w:t>
      </w:r>
    </w:p>
    <w:p w:rsidR="00A44E2D" w:rsidRPr="00A44E2D" w:rsidRDefault="00A44E2D" w:rsidP="00A4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E2D" w:rsidRPr="00A44E2D" w:rsidRDefault="00A44E2D" w:rsidP="00A44E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 xml:space="preserve">Проблемы есть, но стараемся их решить и устранить в кратчайшие сроки. </w:t>
      </w:r>
    </w:p>
    <w:p w:rsidR="00A44E2D" w:rsidRPr="00A44E2D" w:rsidRDefault="00A44E2D" w:rsidP="00A44E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4E2D" w:rsidRPr="00A44E2D" w:rsidRDefault="00A44E2D" w:rsidP="00A44E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4E2D">
        <w:rPr>
          <w:rFonts w:ascii="Times New Roman" w:hAnsi="Times New Roman"/>
          <w:sz w:val="24"/>
          <w:szCs w:val="24"/>
        </w:rPr>
        <w:t>СПАСИБО.</w:t>
      </w:r>
    </w:p>
    <w:p w:rsidR="001005A4" w:rsidRPr="00A44E2D" w:rsidRDefault="001005A4" w:rsidP="00A44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005A4" w:rsidRPr="00A44E2D" w:rsidSect="0010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853"/>
    <w:rsid w:val="001005A4"/>
    <w:rsid w:val="00122A6A"/>
    <w:rsid w:val="001314F7"/>
    <w:rsid w:val="004C64A0"/>
    <w:rsid w:val="00A44E2D"/>
    <w:rsid w:val="00D20853"/>
    <w:rsid w:val="00F2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D20853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20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D20853"/>
    <w:pPr>
      <w:spacing w:after="0" w:line="288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D208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Normal">
    <w:name w:val="ConsNormal"/>
    <w:rsid w:val="00D208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208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азвание Знак1"/>
    <w:basedOn w:val="a0"/>
    <w:link w:val="a3"/>
    <w:locked/>
    <w:rsid w:val="00D208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Подзаголовок Знак1"/>
    <w:basedOn w:val="a0"/>
    <w:link w:val="a5"/>
    <w:locked/>
    <w:rsid w:val="00D208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A44E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6</cp:revision>
  <cp:lastPrinted>2025-03-03T13:00:00Z</cp:lastPrinted>
  <dcterms:created xsi:type="dcterms:W3CDTF">2025-02-17T11:53:00Z</dcterms:created>
  <dcterms:modified xsi:type="dcterms:W3CDTF">2025-03-04T05:57:00Z</dcterms:modified>
</cp:coreProperties>
</file>