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C5" w:rsidRDefault="00A932C5" w:rsidP="00A932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ИВАНОВСКАЯ  ОБЛАСТЬ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 </w:t>
      </w:r>
    </w:p>
    <w:p w:rsidR="00A932C5" w:rsidRDefault="00A932C5" w:rsidP="00A932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 ЛУХСКИЙ   МУНИЦИПАЛЬНЫЙ  РАЙОН</w:t>
      </w:r>
    </w:p>
    <w:p w:rsidR="00A932C5" w:rsidRDefault="00A932C5" w:rsidP="00A932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СОВЕТ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ТИМИРЯЗЕВСКОГО СЕЛЬСКОГО ПОСЕЛЕНИЯ</w:t>
      </w:r>
    </w:p>
    <w:p w:rsidR="00A932C5" w:rsidRDefault="00A932C5" w:rsidP="00A932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ЧЕТВЕРТОГО  СОЗЫВА</w:t>
      </w:r>
    </w:p>
    <w:p w:rsidR="00A932C5" w:rsidRDefault="00A932C5" w:rsidP="00A932C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932C5" w:rsidRDefault="00A932C5" w:rsidP="00A932C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РЕШЕНИЕ</w:t>
      </w:r>
    </w:p>
    <w:p w:rsidR="00A932C5" w:rsidRDefault="00A932C5" w:rsidP="00A932C5">
      <w:pPr>
        <w:pStyle w:val="1"/>
        <w:jc w:val="center"/>
        <w:rPr>
          <w:rFonts w:ascii="Times New Roman" w:hAnsi="Times New Roman"/>
        </w:rPr>
      </w:pPr>
    </w:p>
    <w:p w:rsidR="00A932C5" w:rsidRDefault="00A932C5" w:rsidP="00A932C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32C5" w:rsidRDefault="00A932C5" w:rsidP="00A932C5">
      <w:pPr>
        <w:tabs>
          <w:tab w:val="left" w:pos="1830"/>
          <w:tab w:val="left" w:pos="771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от  </w:t>
      </w:r>
      <w:r w:rsidR="006D1F3B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 июня   2024 года                                                                                          № </w:t>
      </w:r>
      <w:r w:rsidR="006D1F3B">
        <w:rPr>
          <w:rFonts w:ascii="Times New Roman" w:hAnsi="Times New Roman"/>
          <w:bCs/>
          <w:sz w:val="24"/>
          <w:szCs w:val="24"/>
        </w:rPr>
        <w:t>12</w:t>
      </w:r>
    </w:p>
    <w:p w:rsidR="00A932C5" w:rsidRDefault="00A932C5" w:rsidP="00A932C5">
      <w:pPr>
        <w:pStyle w:val="a5"/>
        <w:jc w:val="center"/>
        <w:rPr>
          <w:b/>
          <w:bCs/>
        </w:rPr>
      </w:pPr>
    </w:p>
    <w:p w:rsidR="00A932C5" w:rsidRDefault="00A932C5" w:rsidP="00A93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принятии  отчета об исполнении бюджета </w:t>
      </w:r>
    </w:p>
    <w:p w:rsidR="00A932C5" w:rsidRDefault="00A932C5" w:rsidP="00A93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Тимирязевского сельского поселения за 2023 года</w:t>
      </w:r>
    </w:p>
    <w:p w:rsidR="00A932C5" w:rsidRDefault="00A932C5" w:rsidP="00A932C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Бюджетным кодексом Российской Федерации, Уставом Тимирязевского сельского поселения, решением Совета Тимирязевского сельского поселения от 29.09.2014 № 27 «Об утверждении Положения о бюджетном процессе в Тимирязевском сельском поселении» </w:t>
      </w:r>
      <w:r>
        <w:rPr>
          <w:rFonts w:ascii="Times New Roman" w:hAnsi="Times New Roman"/>
          <w:b/>
          <w:sz w:val="24"/>
          <w:szCs w:val="24"/>
        </w:rPr>
        <w:t>Совет Тимирязевского сельского поселения решил: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1.Принять  отчет  об исполнении бюджета Тимирязевск</w:t>
      </w:r>
      <w:r w:rsidR="001D70E6">
        <w:rPr>
          <w:rFonts w:ascii="Times New Roman" w:hAnsi="Times New Roman"/>
          <w:sz w:val="24"/>
          <w:szCs w:val="24"/>
        </w:rPr>
        <w:t>ого сельского  поселения за 2023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A932C5" w:rsidRDefault="00A932C5" w:rsidP="00A932C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доходной </w:t>
      </w:r>
      <w:r w:rsidR="001D70E6">
        <w:rPr>
          <w:sz w:val="24"/>
          <w:szCs w:val="24"/>
        </w:rPr>
        <w:t>части бюджета в размере 11767121,19  руб. при плане 11661232,68 руб. или 100,9</w:t>
      </w:r>
      <w:r>
        <w:rPr>
          <w:sz w:val="24"/>
          <w:szCs w:val="24"/>
        </w:rPr>
        <w:t xml:space="preserve"> % плановых назначений (приложение 1);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расходной </w:t>
      </w:r>
      <w:r w:rsidR="001D70E6">
        <w:rPr>
          <w:rFonts w:ascii="Times New Roman" w:hAnsi="Times New Roman"/>
          <w:sz w:val="24"/>
          <w:szCs w:val="24"/>
        </w:rPr>
        <w:t>части бюджета в размере 11672489,20</w:t>
      </w:r>
      <w:r w:rsidR="00CB11B8">
        <w:rPr>
          <w:rFonts w:ascii="Times New Roman" w:hAnsi="Times New Roman"/>
          <w:sz w:val="24"/>
          <w:szCs w:val="24"/>
        </w:rPr>
        <w:t xml:space="preserve"> руб. при плане 11840232,68 руб. или 98,6</w:t>
      </w:r>
      <w:r>
        <w:rPr>
          <w:rFonts w:ascii="Times New Roman" w:hAnsi="Times New Roman"/>
          <w:sz w:val="24"/>
          <w:szCs w:val="24"/>
        </w:rPr>
        <w:t xml:space="preserve"> % плановых назначений (приложение 2);</w:t>
      </w:r>
    </w:p>
    <w:p w:rsidR="00A932C5" w:rsidRDefault="00CB11B8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бюджета в размере  94631,9</w:t>
      </w:r>
      <w:r w:rsidR="00A932C5">
        <w:rPr>
          <w:rFonts w:ascii="Times New Roman" w:hAnsi="Times New Roman"/>
          <w:sz w:val="24"/>
          <w:szCs w:val="24"/>
        </w:rPr>
        <w:t xml:space="preserve">9 руб. (приложение 3). 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разместить на официальном сайте Администрации Тимирязевского сельского поселения.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Тимирязевского сельского поселения                                                    С.В. </w:t>
      </w:r>
      <w:proofErr w:type="spellStart"/>
      <w:r>
        <w:rPr>
          <w:rFonts w:ascii="Times New Roman" w:hAnsi="Times New Roman"/>
          <w:sz w:val="24"/>
          <w:szCs w:val="24"/>
        </w:rPr>
        <w:t>Жемчугова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Тимирязевского сельского 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Л.Н. Виноградова</w:t>
      </w:r>
    </w:p>
    <w:p w:rsidR="00A932C5" w:rsidRDefault="00A932C5" w:rsidP="00A93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C5" w:rsidRDefault="00A932C5" w:rsidP="00A93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D6430C" w:rsidRDefault="00D6430C"/>
    <w:p w:rsidR="007D53AE" w:rsidRDefault="007D53AE"/>
    <w:p w:rsidR="007D53AE" w:rsidRDefault="007D53AE"/>
    <w:p w:rsidR="007D53AE" w:rsidRDefault="007D53AE"/>
    <w:p w:rsidR="007D53AE" w:rsidRDefault="007D53AE"/>
    <w:p w:rsidR="007D53AE" w:rsidRDefault="007D53AE"/>
    <w:p w:rsidR="007D53AE" w:rsidRDefault="007D53AE"/>
    <w:p w:rsidR="007D53AE" w:rsidRDefault="007D53AE"/>
    <w:p w:rsid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lastRenderedPageBreak/>
        <w:t>Приложение №1 к решению Совета Тимирязевского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сельского поселения четвертого созыва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от  28 июня 2024 года  №12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6"/>
        <w:tblW w:w="10129" w:type="dxa"/>
        <w:tblInd w:w="-176" w:type="dxa"/>
        <w:tblLayout w:type="fixed"/>
        <w:tblLook w:val="04A0"/>
      </w:tblPr>
      <w:tblGrid>
        <w:gridCol w:w="2802"/>
        <w:gridCol w:w="2444"/>
        <w:gridCol w:w="1297"/>
        <w:gridCol w:w="1396"/>
        <w:gridCol w:w="1133"/>
        <w:gridCol w:w="1057"/>
      </w:tblGrid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44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297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Уточненный план на 2023 год</w:t>
            </w:r>
          </w:p>
        </w:tc>
        <w:tc>
          <w:tcPr>
            <w:tcW w:w="1396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Исполнение за отчетный период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Не исполненные назначения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% исполнения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18210102010010000110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163180,63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178192,76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bottom"/>
          </w:tcPr>
          <w:p w:rsidR="007D53AE" w:rsidRPr="007D53AE" w:rsidRDefault="007D53AE" w:rsidP="007D53AE">
            <w:pPr>
              <w:ind w:hanging="1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109,2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18210102030010000110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11341,00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11419,15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100,7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18210503010010000110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97180,00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97176,90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3,10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18210601030100000110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67261,00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73249,34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108,9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18210606033100000110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222050,00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256949,70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115,7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18210606043100000110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62739,00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93956,38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149,8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06611105025100000120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36649,19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36649,19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поставщиком,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 xml:space="preserve"> 06611105025100000120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38424,43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06620215001100000150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6702200,00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6702200,00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06620229999100000150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1196426,25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1176697,73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19728,52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06620225467100000150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300000,00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06620235118100000150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115400,00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115400,00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06620215002100000150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722975,06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722975,06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06620240014100000150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1941902,41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1941902,41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06620705030100000150</w:t>
            </w: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21928,14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21928,14</w:t>
            </w:r>
          </w:p>
        </w:tc>
        <w:tc>
          <w:tcPr>
            <w:tcW w:w="1133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7D53AE">
        <w:tc>
          <w:tcPr>
            <w:tcW w:w="2802" w:type="dxa"/>
          </w:tcPr>
          <w:p w:rsidR="007D53AE" w:rsidRPr="007D53AE" w:rsidRDefault="007D53AE" w:rsidP="007D53AE">
            <w:pPr>
              <w:ind w:firstLineChars="200" w:firstLine="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11661232,68</w:t>
            </w:r>
          </w:p>
        </w:tc>
        <w:tc>
          <w:tcPr>
            <w:tcW w:w="1396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11767121,19</w:t>
            </w:r>
          </w:p>
        </w:tc>
        <w:tc>
          <w:tcPr>
            <w:tcW w:w="1133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7" w:type="dxa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100,9</w:t>
            </w:r>
          </w:p>
        </w:tc>
      </w:tr>
    </w:tbl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both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 xml:space="preserve">Приложение №2 к </w:t>
      </w:r>
      <w:proofErr w:type="spellStart"/>
      <w:proofErr w:type="gramStart"/>
      <w:r w:rsidRPr="007D53AE">
        <w:rPr>
          <w:rFonts w:ascii="Times New Roman" w:hAnsi="Times New Roman"/>
        </w:rPr>
        <w:t>к</w:t>
      </w:r>
      <w:proofErr w:type="spellEnd"/>
      <w:proofErr w:type="gramEnd"/>
      <w:r w:rsidRPr="007D53AE">
        <w:rPr>
          <w:rFonts w:ascii="Times New Roman" w:hAnsi="Times New Roman"/>
        </w:rPr>
        <w:t xml:space="preserve"> решению Совета Тимирязевского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сельского поселения четвертого созыва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от  28 июня 2024 года              №12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center"/>
        <w:rPr>
          <w:rFonts w:ascii="Times New Roman" w:hAnsi="Times New Roman"/>
        </w:rPr>
      </w:pPr>
      <w:r w:rsidRPr="007D53AE">
        <w:rPr>
          <w:rFonts w:ascii="Times New Roman" w:hAnsi="Times New Roman"/>
        </w:rPr>
        <w:t>Исполнение бюджета Тимирязевского сельского поселения</w:t>
      </w:r>
    </w:p>
    <w:p w:rsidR="007D53AE" w:rsidRPr="007D53AE" w:rsidRDefault="007D53AE" w:rsidP="007D53AE">
      <w:pPr>
        <w:spacing w:after="0" w:line="240" w:lineRule="auto"/>
        <w:jc w:val="center"/>
        <w:rPr>
          <w:rFonts w:ascii="Times New Roman" w:hAnsi="Times New Roman"/>
        </w:rPr>
      </w:pPr>
      <w:r w:rsidRPr="007D53AE">
        <w:rPr>
          <w:rFonts w:ascii="Times New Roman" w:hAnsi="Times New Roman"/>
        </w:rPr>
        <w:t>по расходам за 2023 год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руб.</w:t>
      </w:r>
    </w:p>
    <w:tbl>
      <w:tblPr>
        <w:tblStyle w:val="a6"/>
        <w:tblW w:w="9554" w:type="dxa"/>
        <w:tblLayout w:type="fixed"/>
        <w:tblLook w:val="01E0"/>
      </w:tblPr>
      <w:tblGrid>
        <w:gridCol w:w="2802"/>
        <w:gridCol w:w="2268"/>
        <w:gridCol w:w="1244"/>
        <w:gridCol w:w="1260"/>
        <w:gridCol w:w="1260"/>
        <w:gridCol w:w="720"/>
      </w:tblGrid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244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Уточненный план на 2023  год</w:t>
            </w:r>
          </w:p>
        </w:tc>
        <w:tc>
          <w:tcPr>
            <w:tcW w:w="1260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Исполнено за отчетный период</w:t>
            </w:r>
          </w:p>
        </w:tc>
        <w:tc>
          <w:tcPr>
            <w:tcW w:w="1260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% исполнения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06601020110100020121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618342,00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595347,12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22994,88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06601020110100020129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186740,00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179794,86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6945,14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06601040110100010121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1101468,00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1080299,72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21168,28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06601040110100010129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332644,00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326250,53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6393,47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7D53AE" w:rsidRPr="007D53AE" w:rsidTr="006B6F60">
        <w:trPr>
          <w:trHeight w:val="514"/>
        </w:trPr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06601040110100010244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260978,13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222105,43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38872,70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85,1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Уплата налога на имущество организаций и земельного налога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06601040110100010851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16130,00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16127,43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Уплата прочих налогов, сборов и иных платежей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06601040110100010852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760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760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53AE">
              <w:rPr>
                <w:rFonts w:ascii="Times New Roman" w:hAnsi="Times New Roman"/>
                <w:sz w:val="22"/>
                <w:szCs w:val="22"/>
                <w:lang w:val="en-US"/>
              </w:rPr>
              <w:t>100</w:t>
            </w: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06601040110100030540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148455,87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148455,87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06601130110100030540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26662,00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26662,00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06601134090090010853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4400,00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4395,00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06602034090051180121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86612,26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86612,26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06602034090051180129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26156,87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26156,87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 xml:space="preserve">Прочая закупка товаров, </w:t>
            </w: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066020340900511802</w:t>
            </w: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2630,87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2630,87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06603100210100050244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92000,00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91486,26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513,74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06603104090090012244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29904,84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95,16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06604050710100018244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6549,00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6549,00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06604080320160020244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192000,00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192000,00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06604090310160015244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1405945,91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1405945,91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06605020420100081244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120000,00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120000,00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06605030430100010244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165500,00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139194,74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26305,26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84,1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06605030430100010247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80000,00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62469,35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17530,65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78,1</w:t>
            </w:r>
          </w:p>
        </w:tc>
      </w:tr>
      <w:tr w:rsidR="007D53AE" w:rsidRPr="007D53AE" w:rsidTr="006B6F60">
        <w:trPr>
          <w:trHeight w:val="649"/>
        </w:trPr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06605030430100011244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349011,08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346818,34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2192,74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06605030430160016244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92956,50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92956,50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06605030430160017244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131000,00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131000,00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0660503043</w:t>
            </w:r>
            <w:r w:rsidRPr="007D53AE">
              <w:rPr>
                <w:rFonts w:ascii="Times New Roman" w:hAnsi="Times New Roman"/>
                <w:sz w:val="22"/>
                <w:szCs w:val="22"/>
                <w:lang w:val="en-US"/>
              </w:rPr>
              <w:t>F2S5101</w:t>
            </w:r>
            <w:r w:rsidRPr="007D53AE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  <w:lang w:val="en-US"/>
              </w:rPr>
              <w:t>855042</w:t>
            </w:r>
            <w:r w:rsidRPr="007D53AE">
              <w:rPr>
                <w:rFonts w:ascii="Times New Roman" w:hAnsi="Times New Roman"/>
                <w:sz w:val="22"/>
                <w:szCs w:val="22"/>
              </w:rPr>
              <w:t>,21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835313,69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19728,52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06605034090090012244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59000,00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54076,35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4923,65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</w:tr>
      <w:tr w:rsidR="007D53AE" w:rsidRPr="007D53AE" w:rsidTr="006B6F60">
        <w:trPr>
          <w:trHeight w:val="1869"/>
        </w:trPr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06608010510100012611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4465962,06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4465962,06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06608010510180340612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486409,62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486409,62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066080105101</w:t>
            </w:r>
            <w:r w:rsidRPr="007D53AE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7D53AE">
              <w:rPr>
                <w:rFonts w:ascii="Times New Roman" w:hAnsi="Times New Roman"/>
                <w:sz w:val="22"/>
                <w:szCs w:val="22"/>
              </w:rPr>
              <w:t>4670612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303030,30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303030,30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066080105101</w:t>
            </w:r>
            <w:r w:rsidRPr="007D53AE">
              <w:rPr>
                <w:rFonts w:ascii="Times New Roman" w:hAnsi="Times New Roman"/>
                <w:sz w:val="22"/>
                <w:szCs w:val="22"/>
                <w:lang w:val="en-US"/>
              </w:rPr>
              <w:t>S0340611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5330,00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5330,00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</w:t>
            </w:r>
            <w:r w:rsidRPr="007D53AE">
              <w:rPr>
                <w:rFonts w:ascii="Times New Roman" w:hAnsi="Times New Roman"/>
                <w:sz w:val="22"/>
                <w:szCs w:val="22"/>
                <w:lang w:val="en-US"/>
              </w:rPr>
              <w:t>10010610100014321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173516,00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173444,28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lastRenderedPageBreak/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06611050810100019244</w:t>
            </w: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D53AE" w:rsidRPr="007D53AE" w:rsidTr="006B6F60">
        <w:tc>
          <w:tcPr>
            <w:tcW w:w="2802" w:type="dxa"/>
          </w:tcPr>
          <w:p w:rsidR="007D53AE" w:rsidRPr="007D53AE" w:rsidRDefault="007D53AE" w:rsidP="007D53AE">
            <w:pPr>
              <w:tabs>
                <w:tab w:val="left" w:pos="3240"/>
              </w:tabs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bottom"/>
          </w:tcPr>
          <w:p w:rsidR="007D53AE" w:rsidRPr="007D53AE" w:rsidRDefault="007D53AE" w:rsidP="007D53A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4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11840232,68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11672489,20</w:t>
            </w:r>
          </w:p>
        </w:tc>
        <w:tc>
          <w:tcPr>
            <w:tcW w:w="1260" w:type="dxa"/>
            <w:vAlign w:val="bottom"/>
          </w:tcPr>
          <w:p w:rsidR="007D53AE" w:rsidRPr="007D53AE" w:rsidRDefault="007D53AE" w:rsidP="007D5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167743,48</w:t>
            </w:r>
          </w:p>
        </w:tc>
        <w:tc>
          <w:tcPr>
            <w:tcW w:w="720" w:type="dxa"/>
          </w:tcPr>
          <w:p w:rsidR="007D53AE" w:rsidRPr="007D53AE" w:rsidRDefault="007D53AE" w:rsidP="007D53AE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3AE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</w:tbl>
    <w:p w:rsidR="007D53AE" w:rsidRPr="007D53AE" w:rsidRDefault="007D53AE" w:rsidP="007D53AE">
      <w:pPr>
        <w:tabs>
          <w:tab w:val="left" w:pos="3240"/>
        </w:tabs>
        <w:spacing w:after="0" w:line="240" w:lineRule="auto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Приложение № 3 к решению Совета Тимирязевского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сельского поселения четвертого созыва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  <w:r w:rsidRPr="007D53AE">
        <w:rPr>
          <w:rFonts w:ascii="Times New Roman" w:hAnsi="Times New Roman"/>
        </w:rPr>
        <w:t>от  28 июня 2024 года  №12</w:t>
      </w:r>
    </w:p>
    <w:p w:rsidR="007D53AE" w:rsidRPr="007D53AE" w:rsidRDefault="007D53AE" w:rsidP="007D53AE">
      <w:pPr>
        <w:spacing w:after="0" w:line="240" w:lineRule="auto"/>
        <w:jc w:val="right"/>
        <w:rPr>
          <w:rFonts w:ascii="Times New Roman" w:hAnsi="Times New Roman"/>
        </w:rPr>
      </w:pPr>
    </w:p>
    <w:p w:rsidR="007D53AE" w:rsidRPr="007D53AE" w:rsidRDefault="007D53AE" w:rsidP="007D53AE">
      <w:pPr>
        <w:spacing w:after="0" w:line="240" w:lineRule="auto"/>
        <w:ind w:left="2832" w:firstLine="708"/>
        <w:jc w:val="both"/>
        <w:rPr>
          <w:rFonts w:ascii="Times New Roman" w:hAnsi="Times New Roman"/>
          <w:b/>
        </w:rPr>
      </w:pPr>
    </w:p>
    <w:p w:rsidR="007D53AE" w:rsidRPr="007D53AE" w:rsidRDefault="007D53AE" w:rsidP="007D53AE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7D53AE">
        <w:rPr>
          <w:rFonts w:ascii="Times New Roman" w:hAnsi="Times New Roman"/>
          <w:bCs/>
          <w:color w:val="000000"/>
        </w:rPr>
        <w:t xml:space="preserve">3. Источники финансирования дефицита бюджета Тимирязевского сельского поселения </w:t>
      </w:r>
    </w:p>
    <w:p w:rsidR="007D53AE" w:rsidRPr="007D53AE" w:rsidRDefault="007D53AE" w:rsidP="007D53AE">
      <w:pPr>
        <w:spacing w:after="0" w:line="240" w:lineRule="auto"/>
        <w:jc w:val="center"/>
        <w:rPr>
          <w:rFonts w:ascii="Times New Roman" w:hAnsi="Times New Roman"/>
        </w:rPr>
      </w:pPr>
      <w:r w:rsidRPr="007D53AE">
        <w:rPr>
          <w:rFonts w:ascii="Times New Roman" w:hAnsi="Times New Roman"/>
          <w:bCs/>
          <w:color w:val="000000"/>
        </w:rPr>
        <w:t>за 2023 год</w:t>
      </w:r>
    </w:p>
    <w:p w:rsidR="007D53AE" w:rsidRPr="007D53AE" w:rsidRDefault="007D53AE" w:rsidP="007D53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D53AE" w:rsidRPr="007D53AE" w:rsidRDefault="007D53AE" w:rsidP="007D53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D53AE" w:rsidRPr="007D53AE" w:rsidRDefault="007D53AE" w:rsidP="007D53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D53AE" w:rsidRPr="007D53AE" w:rsidRDefault="007D53AE" w:rsidP="007D53AE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231" w:type="dxa"/>
        <w:tblInd w:w="-484" w:type="dxa"/>
        <w:tblLook w:val="04A0"/>
      </w:tblPr>
      <w:tblGrid>
        <w:gridCol w:w="2694"/>
        <w:gridCol w:w="952"/>
        <w:gridCol w:w="2493"/>
        <w:gridCol w:w="1371"/>
        <w:gridCol w:w="1411"/>
        <w:gridCol w:w="1417"/>
      </w:tblGrid>
      <w:tr w:rsidR="007D53AE" w:rsidRPr="007D53AE" w:rsidTr="006B6F60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Утверждено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Процент</w:t>
            </w:r>
          </w:p>
        </w:tc>
      </w:tr>
      <w:tr w:rsidR="007D53AE" w:rsidRPr="007D53AE" w:rsidTr="006B6F60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бюджеты сельских поселений</w:t>
            </w: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53AE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179000,00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94631,99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источники внутреннего финансирования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53AE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источники внешнего финансирования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53AE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53AE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179000,00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94631,99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000 0105000000 0000 000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179000,00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94631,99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53AE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-11661232,68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-11767121,19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100,9</w:t>
            </w:r>
          </w:p>
        </w:tc>
      </w:tr>
      <w:tr w:rsidR="007D53AE" w:rsidRPr="007D53AE" w:rsidTr="006B6F60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000 0105020000 0000 500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-11661232,68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-11767121,19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100,9</w:t>
            </w: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000 0105020100 0000 510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-11661232,68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-11767121,19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100,9</w:t>
            </w: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Увеличение прочих остатков денежных средств 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000 0105020105 0000 510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-11661232,68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-11767121,19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3AE">
              <w:rPr>
                <w:rFonts w:ascii="Times New Roman" w:hAnsi="Times New Roman"/>
                <w:color w:val="000000"/>
              </w:rPr>
              <w:t>100,9</w:t>
            </w: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уменьшение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53AE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11840232,68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11672489,20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98,6</w:t>
            </w: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000 0105020000 0000 600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11840232,68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11672489,20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98,6</w:t>
            </w:r>
          </w:p>
        </w:tc>
      </w:tr>
      <w:tr w:rsidR="007D53AE" w:rsidRPr="007D53AE" w:rsidTr="006B6F60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000 0105020100 0000 610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11840232,68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11672489,20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98,6</w:t>
            </w:r>
          </w:p>
        </w:tc>
      </w:tr>
      <w:tr w:rsidR="007D53AE" w:rsidRPr="007D53AE" w:rsidTr="006B6F60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53AE" w:rsidRPr="007D53AE" w:rsidRDefault="007D53AE" w:rsidP="007D53AE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 xml:space="preserve"> 000 0105020105 0000 610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11840232,68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11672489,20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AE" w:rsidRPr="007D53AE" w:rsidRDefault="007D53AE" w:rsidP="007D5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3AE">
              <w:rPr>
                <w:rFonts w:ascii="Times New Roman" w:hAnsi="Times New Roman"/>
              </w:rPr>
              <w:t>99,5</w:t>
            </w:r>
          </w:p>
        </w:tc>
      </w:tr>
    </w:tbl>
    <w:p w:rsidR="007D53AE" w:rsidRPr="007D53AE" w:rsidRDefault="007D53AE" w:rsidP="007D53AE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7D53AE" w:rsidRPr="007D53AE" w:rsidSect="007D53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2C5"/>
    <w:rsid w:val="001D70E6"/>
    <w:rsid w:val="0058648D"/>
    <w:rsid w:val="006D1F3B"/>
    <w:rsid w:val="007D53AE"/>
    <w:rsid w:val="00A932C5"/>
    <w:rsid w:val="00CB11B8"/>
    <w:rsid w:val="00D6430C"/>
    <w:rsid w:val="00F571BC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932C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3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A9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932C5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A932C5"/>
    <w:pPr>
      <w:spacing w:after="0" w:line="240" w:lineRule="auto"/>
    </w:pPr>
    <w:rPr>
      <w:rFonts w:ascii="Calibri" w:eastAsia="Calibri" w:hAnsi="Calibri"/>
      <w:sz w:val="24"/>
      <w:szCs w:val="24"/>
    </w:rPr>
  </w:style>
  <w:style w:type="table" w:styleId="a6">
    <w:name w:val="Table Grid"/>
    <w:basedOn w:val="a1"/>
    <w:rsid w:val="007D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6</cp:revision>
  <cp:lastPrinted>2024-07-01T07:22:00Z</cp:lastPrinted>
  <dcterms:created xsi:type="dcterms:W3CDTF">2024-06-24T12:28:00Z</dcterms:created>
  <dcterms:modified xsi:type="dcterms:W3CDTF">2025-04-14T09:23:00Z</dcterms:modified>
</cp:coreProperties>
</file>