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8EDBF" w14:textId="77777777" w:rsidR="00FA19C9" w:rsidRDefault="00FA19C9" w:rsidP="00943B80">
      <w:pPr>
        <w:pStyle w:val="10"/>
        <w:spacing w:after="0" w:line="240" w:lineRule="auto"/>
        <w:jc w:val="center"/>
        <w:rPr>
          <w:rFonts w:cs="Arial"/>
        </w:rPr>
      </w:pPr>
    </w:p>
    <w:p w14:paraId="2F7566EB" w14:textId="77777777" w:rsidR="00FA19C9" w:rsidRDefault="00000000" w:rsidP="00943B80"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ИВАНОВСКАЯ ОБЛАСТЬ</w:t>
      </w:r>
    </w:p>
    <w:p w14:paraId="45FA177E" w14:textId="77777777" w:rsidR="00FA19C9" w:rsidRDefault="00000000" w:rsidP="00943B80"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ЛУХСКИЙ МУНИЦИПАЛЬНЫЙ РАЙОН</w:t>
      </w:r>
    </w:p>
    <w:p w14:paraId="2664199D" w14:textId="77777777" w:rsidR="00FA19C9" w:rsidRDefault="00000000" w:rsidP="00943B80">
      <w:pPr>
        <w:pStyle w:val="ConsPlusNormal0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gramStart"/>
      <w:r>
        <w:rPr>
          <w:rFonts w:ascii="Times New Roman" w:hAnsi="Times New Roman"/>
          <w:b/>
          <w:sz w:val="24"/>
          <w:szCs w:val="24"/>
        </w:rPr>
        <w:t>ТИМИРЯЗЕВСКОГО  СЕЛЬСКОГО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ПОСЕЛЕНИЯ</w:t>
      </w:r>
    </w:p>
    <w:p w14:paraId="69375188" w14:textId="77777777" w:rsidR="00FA19C9" w:rsidRDefault="00FA19C9" w:rsidP="00943B80">
      <w:pPr>
        <w:pStyle w:val="1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A3FC2C6" w14:textId="77777777" w:rsidR="00FA19C9" w:rsidRDefault="00000000" w:rsidP="00943B80">
      <w:pPr>
        <w:pStyle w:val="1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ПОСТАНОВЛЕНИЕ</w:t>
      </w:r>
    </w:p>
    <w:p w14:paraId="4B1FDCC7" w14:textId="77777777" w:rsidR="00FA19C9" w:rsidRDefault="00FA19C9" w:rsidP="00943B80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6596A3" w14:textId="77777777" w:rsidR="00FA19C9" w:rsidRDefault="00FA19C9" w:rsidP="00943B80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50A49B" w14:textId="1802B7A4" w:rsidR="00FA19C9" w:rsidRDefault="00000000" w:rsidP="00943B80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CA7C38">
        <w:rPr>
          <w:rFonts w:ascii="Times New Roman" w:hAnsi="Times New Roman" w:cs="Times New Roman"/>
          <w:sz w:val="24"/>
          <w:szCs w:val="24"/>
        </w:rPr>
        <w:t>24</w:t>
      </w:r>
      <w:proofErr w:type="gramEnd"/>
      <w:r w:rsidR="00CA7C38">
        <w:rPr>
          <w:rFonts w:ascii="Times New Roman" w:hAnsi="Times New Roman" w:cs="Times New Roman"/>
          <w:sz w:val="24"/>
          <w:szCs w:val="24"/>
        </w:rPr>
        <w:t xml:space="preserve"> июня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43B8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№ </w:t>
      </w:r>
      <w:r w:rsidR="00CA7C38">
        <w:rPr>
          <w:rFonts w:ascii="Times New Roman" w:hAnsi="Times New Roman" w:cs="Times New Roman"/>
          <w:sz w:val="24"/>
          <w:szCs w:val="24"/>
        </w:rPr>
        <w:t>34</w:t>
      </w:r>
    </w:p>
    <w:p w14:paraId="54C7D3C1" w14:textId="77777777" w:rsidR="00FA19C9" w:rsidRDefault="00000000" w:rsidP="00943B80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38049" w14:textId="77777777" w:rsidR="00FA19C9" w:rsidRDefault="00FA19C9" w:rsidP="00943B80">
      <w:pPr>
        <w:pStyle w:val="10"/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D3CF3" w14:textId="3BA5B1C0" w:rsidR="00FA19C9" w:rsidRDefault="00000000" w:rsidP="00943B80"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/>
          <w:sz w:val="24"/>
          <w:szCs w:val="24"/>
        </w:rPr>
        <w:t>отчета о результатах оценки эффективности налоговых расходов Тимирязевского сельского поселения за 202</w:t>
      </w:r>
      <w:r w:rsidR="00943B8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4687F43E" w14:textId="77777777" w:rsidR="00FA19C9" w:rsidRDefault="00FA19C9" w:rsidP="00943B80">
      <w:pPr>
        <w:pStyle w:val="10"/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1D0AD" w14:textId="77777777" w:rsidR="00FA19C9" w:rsidRDefault="00FA19C9" w:rsidP="00943B80">
      <w:pPr>
        <w:pStyle w:val="10"/>
        <w:shd w:val="clear" w:color="auto" w:fill="FFFFFF"/>
        <w:spacing w:after="0" w:line="240" w:lineRule="auto"/>
        <w:ind w:left="5" w:right="14" w:firstLine="710"/>
        <w:rPr>
          <w:rFonts w:ascii="Times New Roman" w:hAnsi="Times New Roman" w:cs="Times New Roman"/>
          <w:spacing w:val="1"/>
          <w:sz w:val="24"/>
          <w:szCs w:val="24"/>
        </w:rPr>
      </w:pPr>
    </w:p>
    <w:p w14:paraId="089F7B1B" w14:textId="2BDE392F" w:rsidR="00FA19C9" w:rsidRDefault="00000000" w:rsidP="00943B80">
      <w:pPr>
        <w:pStyle w:val="10"/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N 131-ФЗ «Об общих принципах организации местного самоуправления в Российской Федерации», руководствуясь Налоговым кодексом Российской Федерации, </w:t>
      </w:r>
      <w:r w:rsidR="00E70B61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постановлением администрации </w:t>
      </w:r>
      <w:r>
        <w:rPr>
          <w:rFonts w:ascii="Times New Roman" w:hAnsi="Times New Roman" w:cs="Times New Roman"/>
          <w:spacing w:val="3"/>
          <w:sz w:val="24"/>
          <w:szCs w:val="24"/>
        </w:rPr>
        <w:t>Тимирязевского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от 12.05.2020 №44 «</w:t>
      </w:r>
      <w:r>
        <w:rPr>
          <w:rFonts w:ascii="Times New Roman" w:hAnsi="Times New Roman" w:cs="Times New Roman"/>
          <w:bCs/>
          <w:sz w:val="24"/>
          <w:szCs w:val="24"/>
        </w:rPr>
        <w:t>Об утверждении Порядка оценки эффективности налоговых расходов Тимирязевского сельского поселения»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Тимирязевского 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постановляет</w:t>
      </w:r>
      <w:r>
        <w:rPr>
          <w:rFonts w:ascii="Times New Roman" w:hAnsi="Times New Roman" w:cs="Times New Roman"/>
          <w:spacing w:val="3"/>
          <w:sz w:val="24"/>
          <w:szCs w:val="24"/>
        </w:rPr>
        <w:t>:</w:t>
      </w:r>
    </w:p>
    <w:p w14:paraId="694270C1" w14:textId="77777777" w:rsidR="00FA19C9" w:rsidRDefault="00FA19C9" w:rsidP="00943B80">
      <w:pPr>
        <w:pStyle w:val="1"/>
        <w:spacing w:before="0" w:after="0" w:line="240" w:lineRule="auto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14:paraId="34EC93ED" w14:textId="5FFFDEBF" w:rsidR="00FA19C9" w:rsidRDefault="00000000" w:rsidP="00943B80">
      <w:pPr>
        <w:pStyle w:val="10"/>
        <w:numPr>
          <w:ilvl w:val="0"/>
          <w:numId w:val="3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Утвердить отчет о результатах оценки эффективности налоговых расходов Тимирязевского сельского поселения за 202</w:t>
      </w:r>
      <w:r w:rsidR="00943B8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>приложению к настоящему постановлению.</w:t>
      </w:r>
    </w:p>
    <w:p w14:paraId="72F3AF94" w14:textId="76114117" w:rsidR="00FA19C9" w:rsidRDefault="00000000" w:rsidP="00943B80">
      <w:pPr>
        <w:pStyle w:val="10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администрации Тимирязевского сельского поселения   </w:t>
      </w:r>
      <w:hyperlink r:id="rId5">
        <w:r>
          <w:rPr>
            <w:rFonts w:ascii="Times New Roman" w:hAnsi="Times New Roman" w:cs="Times New Roman"/>
            <w:sz w:val="24"/>
            <w:szCs w:val="24"/>
          </w:rPr>
          <w:t>http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s</w:t>
        </w:r>
        <w:r>
          <w:rPr>
            <w:rFonts w:ascii="Times New Roman" w:hAnsi="Times New Roman" w:cs="Times New Roman"/>
            <w:sz w:val="24"/>
            <w:szCs w:val="24"/>
          </w:rPr>
          <w:t>://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timiryazevskoe</w:t>
        </w:r>
        <w:r>
          <w:rPr>
            <w:rFonts w:ascii="Times New Roman" w:hAnsi="Times New Roman" w:cs="Times New Roman"/>
            <w:sz w:val="24"/>
            <w:szCs w:val="24"/>
          </w:rPr>
          <w:t>-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sp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gosuslugi</w:t>
        </w:r>
        <w:r>
          <w:rPr>
            <w:rFonts w:ascii="Times New Roman" w:hAnsi="Times New Roman" w:cs="Times New Roman"/>
            <w:sz w:val="24"/>
            <w:szCs w:val="24"/>
          </w:rPr>
          <w:t>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943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3C1B9" w14:textId="77777777" w:rsidR="00FA19C9" w:rsidRDefault="00000000" w:rsidP="00943B80">
      <w:pPr>
        <w:pStyle w:val="1"/>
        <w:numPr>
          <w:ilvl w:val="0"/>
          <w:numId w:val="3"/>
        </w:numPr>
        <w:tabs>
          <w:tab w:val="left" w:pos="709"/>
        </w:tabs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  <w:t>Контроль   за   исполнением   настоящего   постановления   оставляю за собой</w:t>
      </w:r>
      <w:r>
        <w:rPr>
          <w:rFonts w:ascii="Times New Roman" w:hAnsi="Times New Roman" w:cs="Times New Roman"/>
          <w:b w:val="0"/>
          <w:bCs w:val="0"/>
          <w:color w:val="auto"/>
          <w:spacing w:val="3"/>
          <w:sz w:val="24"/>
          <w:szCs w:val="24"/>
        </w:rPr>
        <w:t>.</w:t>
      </w:r>
    </w:p>
    <w:p w14:paraId="6A4B7A8C" w14:textId="77777777" w:rsidR="00FA19C9" w:rsidRDefault="00FA19C9" w:rsidP="00943B80">
      <w:pPr>
        <w:pStyle w:val="10"/>
        <w:shd w:val="clear" w:color="auto" w:fill="FFFFFF"/>
        <w:tabs>
          <w:tab w:val="left" w:pos="850"/>
        </w:tabs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14:paraId="6CA92A5E" w14:textId="77777777" w:rsidR="00FA19C9" w:rsidRDefault="00FA19C9" w:rsidP="00943B80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CB4C5D" w14:textId="77777777" w:rsidR="00FA19C9" w:rsidRDefault="00FA19C9" w:rsidP="00943B80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3D5B23" w14:textId="77777777" w:rsidR="00FA19C9" w:rsidRDefault="00FA19C9" w:rsidP="00943B80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DE0EE8" w14:textId="77777777" w:rsidR="00FA19C9" w:rsidRDefault="00FA19C9" w:rsidP="00943B80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EE8ED0" w14:textId="77777777" w:rsidR="00FA19C9" w:rsidRDefault="00FA19C9" w:rsidP="00943B80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E97255" w14:textId="77777777" w:rsidR="00FA19C9" w:rsidRDefault="00000000" w:rsidP="00943B80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Тимирязевского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Л.Н.Виноградова</w:t>
      </w:r>
      <w:proofErr w:type="spellEnd"/>
    </w:p>
    <w:p w14:paraId="0FD3FAFD" w14:textId="77777777" w:rsidR="00FA19C9" w:rsidRDefault="00FA19C9" w:rsidP="00943B80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507E72" w14:textId="77777777" w:rsidR="00FA19C9" w:rsidRDefault="00FA19C9" w:rsidP="00943B80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0FC0A4" w14:textId="77777777" w:rsidR="00FA19C9" w:rsidRDefault="00FA19C9" w:rsidP="00943B80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2185C0" w14:textId="77777777" w:rsidR="00943B80" w:rsidRDefault="00943B80" w:rsidP="00943B80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31D52B" w14:textId="77777777" w:rsidR="00943B80" w:rsidRDefault="00943B80" w:rsidP="00943B80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84B4FC" w14:textId="77777777" w:rsidR="00943B80" w:rsidRDefault="00943B80" w:rsidP="00943B80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CE9395" w14:textId="77777777" w:rsidR="00943B80" w:rsidRDefault="00943B80" w:rsidP="00943B80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45E0EF" w14:textId="77777777" w:rsidR="00943B80" w:rsidRDefault="00943B80" w:rsidP="00943B80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4B129F" w14:textId="77777777" w:rsidR="00943B80" w:rsidRDefault="00943B80" w:rsidP="00943B80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468450" w14:textId="77777777" w:rsidR="00943B80" w:rsidRDefault="00943B80" w:rsidP="00943B80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B429A4" w14:textId="77777777" w:rsidR="00943B80" w:rsidRDefault="00943B80" w:rsidP="00943B80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2E7B67" w14:textId="77777777" w:rsidR="00943B80" w:rsidRDefault="00943B80" w:rsidP="00943B80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75D0B1" w14:textId="77777777" w:rsidR="00943B80" w:rsidRDefault="00943B80" w:rsidP="00943B80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02BE17" w14:textId="77777777" w:rsidR="00943B80" w:rsidRDefault="00943B80" w:rsidP="00943B80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FA423E" w14:textId="77777777" w:rsidR="00943B80" w:rsidRDefault="00943B80" w:rsidP="00943B80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8A8965" w14:textId="77777777" w:rsidR="00943B80" w:rsidRDefault="00943B80" w:rsidP="00943B80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10C860" w14:textId="77777777" w:rsidR="00943B80" w:rsidRDefault="00943B80" w:rsidP="00943B80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DB5160" w14:textId="77777777" w:rsidR="00943B80" w:rsidRDefault="00943B80" w:rsidP="00943B80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EE8C65" w14:textId="77777777" w:rsidR="00943B80" w:rsidRDefault="00943B80" w:rsidP="00943B80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14A7DD" w14:textId="77777777" w:rsidR="00943B80" w:rsidRDefault="00943B80" w:rsidP="00943B80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1476F5" w14:textId="77777777" w:rsidR="00943B80" w:rsidRDefault="00943B80" w:rsidP="00943B80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7574E2" w14:textId="77777777" w:rsidR="00943B80" w:rsidRDefault="00943B80" w:rsidP="00943B80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F0F3CF" w14:textId="7A886EC6" w:rsidR="00FA19C9" w:rsidRDefault="00000000" w:rsidP="00943B80">
      <w:pPr>
        <w:pStyle w:val="1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43B80">
        <w:rPr>
          <w:rFonts w:ascii="Times New Roman" w:hAnsi="Times New Roman" w:cs="Times New Roman"/>
        </w:rPr>
        <w:t>ри</w:t>
      </w:r>
      <w:r>
        <w:rPr>
          <w:rFonts w:ascii="Times New Roman" w:hAnsi="Times New Roman" w:cs="Times New Roman"/>
        </w:rPr>
        <w:t>ложение №1</w:t>
      </w:r>
    </w:p>
    <w:p w14:paraId="6BC62A15" w14:textId="77777777" w:rsidR="00FA19C9" w:rsidRDefault="00000000" w:rsidP="00943B80">
      <w:pPr>
        <w:pStyle w:val="1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 постановления</w:t>
      </w:r>
      <w:proofErr w:type="gramEnd"/>
      <w:r>
        <w:rPr>
          <w:rFonts w:ascii="Times New Roman" w:hAnsi="Times New Roman" w:cs="Times New Roman"/>
        </w:rPr>
        <w:t xml:space="preserve"> администрации</w:t>
      </w:r>
    </w:p>
    <w:p w14:paraId="2C495853" w14:textId="77777777" w:rsidR="00FA19C9" w:rsidRDefault="00000000" w:rsidP="00943B80">
      <w:pPr>
        <w:pStyle w:val="1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Тимирязевского сельского поселения</w:t>
      </w:r>
    </w:p>
    <w:p w14:paraId="14CE22D3" w14:textId="3F602953" w:rsidR="00FA19C9" w:rsidRDefault="00000000" w:rsidP="00943B80">
      <w:pPr>
        <w:pStyle w:val="1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CA7C38">
        <w:rPr>
          <w:rFonts w:ascii="Times New Roman" w:hAnsi="Times New Roman" w:cs="Times New Roman"/>
        </w:rPr>
        <w:t>24.06</w:t>
      </w:r>
      <w:r>
        <w:rPr>
          <w:rFonts w:ascii="Times New Roman" w:hAnsi="Times New Roman" w:cs="Times New Roman"/>
        </w:rPr>
        <w:t>.202</w:t>
      </w:r>
      <w:r w:rsidR="00943B8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г № </w:t>
      </w:r>
      <w:r w:rsidR="00CA7C38">
        <w:rPr>
          <w:rFonts w:ascii="Times New Roman" w:hAnsi="Times New Roman" w:cs="Times New Roman"/>
        </w:rPr>
        <w:t>34</w:t>
      </w:r>
    </w:p>
    <w:p w14:paraId="431AB4BF" w14:textId="77777777" w:rsidR="00FA19C9" w:rsidRDefault="00000000" w:rsidP="00943B80"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7294D0C9" w14:textId="4FECDA24" w:rsidR="00FA19C9" w:rsidRDefault="00000000" w:rsidP="00943B80"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оценки эффективности налоговых расходов Тимирязевского сельского поселения за 202</w:t>
      </w:r>
      <w:r w:rsidR="00943B8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521AA136" w14:textId="77777777" w:rsidR="00FA19C9" w:rsidRDefault="00FA19C9" w:rsidP="00943B80"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A76790" w14:textId="6CA8399D" w:rsidR="00FA19C9" w:rsidRDefault="00000000" w:rsidP="00943B80">
      <w:pPr>
        <w:pStyle w:val="af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Оценка эффективности налоговых расходов за 202</w:t>
      </w:r>
      <w:r w:rsidR="00943B8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постановлением администрации Тимирязевского сельского поселения от 12.05.2020 №44 «</w:t>
      </w:r>
      <w:r>
        <w:rPr>
          <w:rFonts w:ascii="Times New Roman" w:hAnsi="Times New Roman" w:cs="Times New Roman"/>
          <w:bCs/>
          <w:sz w:val="24"/>
          <w:szCs w:val="24"/>
        </w:rPr>
        <w:t>Об утверждении Порядка оценки эффективности налоговых расходов Тимирязевского сельского поселения»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3CDC13" w14:textId="77777777" w:rsidR="00FA19C9" w:rsidRDefault="00000000" w:rsidP="00943B8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Для проведения оценки эффективности налоговых расходов Тимирязевского сельского поселения использовались данные о категориях налогоплательщиков, о суммах выпадающих доходов и количестве налогоплательщиков, воспользовавшихся льготами, предоставленными МИФНС России №3 по Ивановской области.</w:t>
      </w:r>
    </w:p>
    <w:p w14:paraId="78D399CB" w14:textId="6BE52976" w:rsidR="00FA19C9" w:rsidRDefault="00000000" w:rsidP="00943B8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 Порядком формирования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перечня  налоговых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расходов Тимирязевского сельского поселения, действовавших в 202</w:t>
      </w:r>
      <w:r w:rsidR="00943B8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14:paraId="68BFF93B" w14:textId="77777777" w:rsidR="00FA19C9" w:rsidRDefault="00000000" w:rsidP="00943B8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зависимости от целевой категории определены основные виды налоговых расходов на территории Тимирязевского сельского поселения: социальные и технические.</w:t>
      </w:r>
    </w:p>
    <w:p w14:paraId="27C92946" w14:textId="77777777" w:rsidR="00FA19C9" w:rsidRDefault="00000000" w:rsidP="00943B8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ходе проведения оценки эффективности налоговых расходов осуществлялась оценка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целесообразности  (</w:t>
      </w:r>
      <w:proofErr w:type="gramEnd"/>
      <w:r>
        <w:rPr>
          <w:rFonts w:ascii="Times New Roman" w:hAnsi="Times New Roman" w:cs="Times New Roman"/>
          <w:sz w:val="24"/>
          <w:szCs w:val="24"/>
        </w:rPr>
        <w:t>востребованность налоговых расходов, соответствие их целям и задачам соответствующих муниципальных программ и (или) целям социально-экономической политики) и их результативности.</w:t>
      </w:r>
    </w:p>
    <w:p w14:paraId="6B4117ED" w14:textId="77777777" w:rsidR="00FA19C9" w:rsidRDefault="00000000" w:rsidP="00943B8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бюджета Тимирязевского сельского поселения на очередной финансовый год и плановый период:</w:t>
      </w:r>
    </w:p>
    <w:tbl>
      <w:tblPr>
        <w:tblW w:w="10045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4658"/>
        <w:gridCol w:w="4820"/>
      </w:tblGrid>
      <w:tr w:rsidR="00FA19C9" w14:paraId="0ED73E7B" w14:textId="77777777">
        <w:tc>
          <w:tcPr>
            <w:tcW w:w="5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D376" w14:textId="77777777" w:rsidR="00FA19C9" w:rsidRPr="00943B80" w:rsidRDefault="00000000" w:rsidP="00943B80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 xml:space="preserve"> Предоставляемая информация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3328" w14:textId="77777777" w:rsidR="00FA19C9" w:rsidRPr="00943B80" w:rsidRDefault="00000000" w:rsidP="00943B80">
            <w:pPr>
              <w:pStyle w:val="ConsPlusNormal0"/>
              <w:ind w:firstLine="55"/>
              <w:jc w:val="center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Источник данных</w:t>
            </w:r>
          </w:p>
        </w:tc>
      </w:tr>
      <w:tr w:rsidR="00FA19C9" w14:paraId="6678FB76" w14:textId="77777777">
        <w:tc>
          <w:tcPr>
            <w:tcW w:w="10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A9F4" w14:textId="77777777" w:rsidR="00FA19C9" w:rsidRPr="00943B80" w:rsidRDefault="00000000" w:rsidP="00943B80">
            <w:pPr>
              <w:pStyle w:val="ConsPlusNormal0"/>
              <w:jc w:val="center"/>
              <w:outlineLvl w:val="2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I. Нормативные характеристики налоговых расходов местного бюджета</w:t>
            </w:r>
          </w:p>
        </w:tc>
      </w:tr>
      <w:tr w:rsidR="00FA19C9" w14:paraId="52B6A51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C797" w14:textId="77777777" w:rsidR="00FA19C9" w:rsidRPr="00943B80" w:rsidRDefault="00000000" w:rsidP="00943B80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11.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D103" w14:textId="77777777" w:rsidR="00FA19C9" w:rsidRPr="00943B80" w:rsidRDefault="00000000" w:rsidP="00943B80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1BCE" w14:textId="77777777" w:rsidR="00FA19C9" w:rsidRPr="00943B80" w:rsidRDefault="00000000" w:rsidP="00943B80">
            <w:pPr>
              <w:pStyle w:val="10"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Решение Совета Тимирязевского сельского поселения от 28.11.2018 №23 «Об установлении ставок земельного налога на территории Тимирязевского сельского поселения» (в редакции Решение Совета №9 от 18.04.2019; № 4 от 04.03.2020; №1 от 16.02.2022)</w:t>
            </w:r>
          </w:p>
        </w:tc>
      </w:tr>
      <w:tr w:rsidR="00FA19C9" w14:paraId="48FA4E0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76B2" w14:textId="77777777" w:rsidR="00FA19C9" w:rsidRPr="00943B80" w:rsidRDefault="00000000" w:rsidP="00943B80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22.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5BBC" w14:textId="77777777" w:rsidR="00FA19C9" w:rsidRPr="00943B80" w:rsidRDefault="00000000" w:rsidP="00943B80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муниципального образования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29AB" w14:textId="77777777" w:rsidR="00FA19C9" w:rsidRPr="00943B80" w:rsidRDefault="00000000" w:rsidP="00943B80">
            <w:pPr>
              <w:pStyle w:val="ConsPlusNormal0"/>
              <w:ind w:firstLine="55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Предоставление в налоговые органы документов, подтверждающих право на налоговые льготы</w:t>
            </w:r>
          </w:p>
        </w:tc>
      </w:tr>
      <w:tr w:rsidR="00FA19C9" w14:paraId="7B15854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3244" w14:textId="77777777" w:rsidR="00FA19C9" w:rsidRPr="00943B80" w:rsidRDefault="00000000" w:rsidP="00943B80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33.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3EBB" w14:textId="77777777" w:rsidR="00FA19C9" w:rsidRPr="00943B80" w:rsidRDefault="00000000" w:rsidP="00943B80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7894" w14:textId="522C535A" w:rsidR="00FA19C9" w:rsidRPr="00943B80" w:rsidRDefault="00000000" w:rsidP="00943B8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3B80">
              <w:rPr>
                <w:rFonts w:ascii="Times New Roman" w:hAnsi="Times New Roman" w:cs="Times New Roman"/>
                <w:sz w:val="22"/>
                <w:szCs w:val="22"/>
              </w:rPr>
              <w:t xml:space="preserve">- учреждения </w:t>
            </w:r>
            <w:proofErr w:type="gramStart"/>
            <w:r w:rsidRPr="00943B80">
              <w:rPr>
                <w:rFonts w:ascii="Times New Roman" w:hAnsi="Times New Roman" w:cs="Times New Roman"/>
                <w:sz w:val="22"/>
                <w:szCs w:val="22"/>
              </w:rPr>
              <w:t>культуры,  искусства</w:t>
            </w:r>
            <w:proofErr w:type="gramEnd"/>
            <w:r w:rsidRPr="00943B80">
              <w:rPr>
                <w:rFonts w:ascii="Times New Roman" w:hAnsi="Times New Roman" w:cs="Times New Roman"/>
                <w:sz w:val="22"/>
                <w:szCs w:val="22"/>
              </w:rPr>
              <w:t>, кинематографии,</w:t>
            </w:r>
            <w:r w:rsidR="00943B80" w:rsidRPr="00943B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43B80">
              <w:rPr>
                <w:rFonts w:ascii="Times New Roman" w:hAnsi="Times New Roman" w:cs="Times New Roman"/>
                <w:sz w:val="22"/>
                <w:szCs w:val="22"/>
              </w:rPr>
              <w:t>образования, здравоохранения, социального обслуживания, органы местного самоуправления;</w:t>
            </w:r>
          </w:p>
          <w:p w14:paraId="00B2AE25" w14:textId="77777777" w:rsidR="00FA19C9" w:rsidRPr="00943B80" w:rsidRDefault="00000000" w:rsidP="00943B8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3B80">
              <w:rPr>
                <w:rFonts w:ascii="Times New Roman" w:hAnsi="Times New Roman" w:cs="Times New Roman"/>
                <w:sz w:val="22"/>
                <w:szCs w:val="22"/>
              </w:rPr>
              <w:t xml:space="preserve">- участники и инвалиды Великой Отечественной войны, а </w:t>
            </w:r>
            <w:proofErr w:type="gramStart"/>
            <w:r w:rsidRPr="00943B80">
              <w:rPr>
                <w:rFonts w:ascii="Times New Roman" w:hAnsi="Times New Roman" w:cs="Times New Roman"/>
                <w:sz w:val="22"/>
                <w:szCs w:val="22"/>
              </w:rPr>
              <w:t>так же</w:t>
            </w:r>
            <w:proofErr w:type="gramEnd"/>
            <w:r w:rsidRPr="00943B80">
              <w:rPr>
                <w:rFonts w:ascii="Times New Roman" w:hAnsi="Times New Roman" w:cs="Times New Roman"/>
                <w:sz w:val="22"/>
                <w:szCs w:val="22"/>
              </w:rPr>
              <w:t xml:space="preserve"> граждане, на которых законодательством распространены социальные гарантии и льготы участников Великой Отечественной войны;</w:t>
            </w:r>
          </w:p>
          <w:p w14:paraId="61CF75E4" w14:textId="77777777" w:rsidR="00FA19C9" w:rsidRPr="00943B80" w:rsidRDefault="00000000" w:rsidP="00943B8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3B80">
              <w:rPr>
                <w:rFonts w:ascii="Times New Roman" w:hAnsi="Times New Roman" w:cs="Times New Roman"/>
                <w:sz w:val="22"/>
                <w:szCs w:val="22"/>
              </w:rPr>
              <w:t>- инвалиды 1 и 2 групп;</w:t>
            </w:r>
          </w:p>
          <w:p w14:paraId="6EEA8B5C" w14:textId="77777777" w:rsidR="00FA19C9" w:rsidRPr="00943B80" w:rsidRDefault="00000000" w:rsidP="00943B8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3B80">
              <w:rPr>
                <w:rFonts w:ascii="Times New Roman" w:hAnsi="Times New Roman" w:cs="Times New Roman"/>
                <w:sz w:val="22"/>
                <w:szCs w:val="22"/>
              </w:rPr>
              <w:t xml:space="preserve">- граждане, подвергшиеся воздействию радиации вследствие катастрофы на Чернобыльской АЭС и других радиационных аварий на атомных </w:t>
            </w:r>
            <w:r w:rsidRPr="00943B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14:paraId="36F1446E" w14:textId="77777777" w:rsidR="00FA19C9" w:rsidRPr="00943B80" w:rsidRDefault="00000000" w:rsidP="00943B8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3B80">
              <w:rPr>
                <w:rFonts w:ascii="Times New Roman" w:hAnsi="Times New Roman" w:cs="Times New Roman"/>
                <w:sz w:val="22"/>
                <w:szCs w:val="22"/>
              </w:rPr>
              <w:t>- Герои Советского Союза, Герои Российской Федерации, Герои Социалистического Труда и полные кавалеры орденов Славы, Трудовой Славы и «За службу Родине в Вооруженных Силах СССР»;</w:t>
            </w:r>
          </w:p>
          <w:p w14:paraId="60DAFB1D" w14:textId="77777777" w:rsidR="00FA19C9" w:rsidRPr="00943B80" w:rsidRDefault="00000000" w:rsidP="00943B8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3B80">
              <w:rPr>
                <w:rFonts w:ascii="Times New Roman" w:hAnsi="Times New Roman" w:cs="Times New Roman"/>
                <w:sz w:val="22"/>
                <w:szCs w:val="22"/>
              </w:rPr>
              <w:t>- организации, учреждения и физические лица, которым предоставлены земли, отведенные под кладбища и места погребения;</w:t>
            </w:r>
          </w:p>
          <w:p w14:paraId="4BE0687E" w14:textId="77777777" w:rsidR="00FA19C9" w:rsidRPr="00943B80" w:rsidRDefault="00000000" w:rsidP="00943B80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</w:rPr>
            </w:pPr>
            <w:r w:rsidRPr="00943B80">
              <w:rPr>
                <w:rFonts w:ascii="Times New Roman" w:hAnsi="Times New Roman"/>
              </w:rPr>
              <w:t>- организации, учреждения и физические лица, которым предоставлены земли, для организации свалок бытовых и прочих отходов и мусора.</w:t>
            </w:r>
          </w:p>
        </w:tc>
      </w:tr>
      <w:tr w:rsidR="00FA19C9" w14:paraId="50CB6EFE" w14:textId="77777777">
        <w:trPr>
          <w:trHeight w:val="16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2CDE" w14:textId="77777777" w:rsidR="00FA19C9" w:rsidRPr="00943B80" w:rsidRDefault="00000000" w:rsidP="00943B80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lastRenderedPageBreak/>
              <w:t>44.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E5BE" w14:textId="77777777" w:rsidR="00FA19C9" w:rsidRPr="00943B80" w:rsidRDefault="00000000" w:rsidP="00943B80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Дата начала действия,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5A21" w14:textId="77777777" w:rsidR="00FA19C9" w:rsidRPr="00943B80" w:rsidRDefault="00000000" w:rsidP="00943B80">
            <w:pPr>
              <w:pStyle w:val="ConsPlusNormal0"/>
              <w:ind w:firstLine="55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  <w:lang w:val="en-US"/>
              </w:rPr>
              <w:t>01</w:t>
            </w:r>
            <w:r w:rsidRPr="00943B80">
              <w:rPr>
                <w:rFonts w:ascii="Times New Roman" w:hAnsi="Times New Roman"/>
              </w:rPr>
              <w:t>.01.2019</w:t>
            </w:r>
          </w:p>
        </w:tc>
      </w:tr>
      <w:tr w:rsidR="00FA19C9" w14:paraId="5A2FC1B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D94C" w14:textId="77777777" w:rsidR="00FA19C9" w:rsidRPr="00943B80" w:rsidRDefault="00000000" w:rsidP="00943B80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55.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F5FA" w14:textId="77777777" w:rsidR="00FA19C9" w:rsidRPr="00943B80" w:rsidRDefault="00000000" w:rsidP="00943B80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4897" w14:textId="77777777" w:rsidR="00FA19C9" w:rsidRPr="00943B80" w:rsidRDefault="00000000" w:rsidP="00943B80">
            <w:pPr>
              <w:pStyle w:val="ConsPlusNormal0"/>
              <w:ind w:firstLine="55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Неограниченный (до даты прекращения действия льгот)</w:t>
            </w:r>
          </w:p>
        </w:tc>
      </w:tr>
      <w:tr w:rsidR="00FA19C9" w14:paraId="06565AF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62DE" w14:textId="77777777" w:rsidR="00FA19C9" w:rsidRPr="00943B80" w:rsidRDefault="00000000" w:rsidP="00943B80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66.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D33E" w14:textId="77777777" w:rsidR="00FA19C9" w:rsidRPr="00943B80" w:rsidRDefault="00000000" w:rsidP="00943B80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96EB" w14:textId="77777777" w:rsidR="00FA19C9" w:rsidRPr="00943B80" w:rsidRDefault="00000000" w:rsidP="00943B80">
            <w:pPr>
              <w:pStyle w:val="ConsPlusNormal0"/>
              <w:ind w:firstLine="55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 xml:space="preserve">Не установлен </w:t>
            </w:r>
          </w:p>
        </w:tc>
      </w:tr>
      <w:tr w:rsidR="00FA19C9" w14:paraId="648BAACB" w14:textId="77777777">
        <w:tc>
          <w:tcPr>
            <w:tcW w:w="10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D6C" w14:textId="77777777" w:rsidR="00FA19C9" w:rsidRPr="00943B80" w:rsidRDefault="00000000" w:rsidP="00943B80">
            <w:pPr>
              <w:pStyle w:val="ConsPlusNormal0"/>
              <w:ind w:firstLine="55"/>
              <w:jc w:val="center"/>
              <w:outlineLvl w:val="2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II. Целевые характеристики налоговых расходов муниципального образования</w:t>
            </w:r>
          </w:p>
        </w:tc>
      </w:tr>
      <w:tr w:rsidR="00FA19C9" w14:paraId="6C30B6CD" w14:textId="77777777" w:rsidTr="00943B80">
        <w:trPr>
          <w:trHeight w:val="7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0988" w14:textId="77777777" w:rsidR="00FA19C9" w:rsidRPr="00943B80" w:rsidRDefault="00000000" w:rsidP="00943B80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77.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93CD" w14:textId="77777777" w:rsidR="00FA19C9" w:rsidRPr="00943B80" w:rsidRDefault="00000000" w:rsidP="00943B80">
            <w:pPr>
              <w:pStyle w:val="ConsPlusNormal0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00CE" w14:textId="77777777" w:rsidR="00FA19C9" w:rsidRPr="00943B80" w:rsidRDefault="00000000" w:rsidP="00943B80">
            <w:pPr>
              <w:pStyle w:val="ConsPlusNormal0"/>
              <w:ind w:firstLine="55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 xml:space="preserve">Освобождение от земельного налога </w:t>
            </w:r>
          </w:p>
        </w:tc>
      </w:tr>
      <w:tr w:rsidR="00FA19C9" w14:paraId="7B1A109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B9C1" w14:textId="77777777" w:rsidR="00FA19C9" w:rsidRPr="00943B80" w:rsidRDefault="00000000" w:rsidP="00943B80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88.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EE84" w14:textId="77777777" w:rsidR="00FA19C9" w:rsidRPr="00943B80" w:rsidRDefault="00000000" w:rsidP="00943B80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09C9" w14:textId="77777777" w:rsidR="00FA19C9" w:rsidRPr="00943B80" w:rsidRDefault="00000000" w:rsidP="00943B80">
            <w:pPr>
              <w:pStyle w:val="ConsPlusNormal0"/>
              <w:ind w:firstLine="55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 xml:space="preserve">Социальная </w:t>
            </w:r>
          </w:p>
        </w:tc>
      </w:tr>
      <w:tr w:rsidR="00FA19C9" w14:paraId="3235043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C0B5" w14:textId="77777777" w:rsidR="00FA19C9" w:rsidRPr="00943B80" w:rsidRDefault="00000000" w:rsidP="00943B80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99.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B4CD" w14:textId="77777777" w:rsidR="00FA19C9" w:rsidRPr="00943B80" w:rsidRDefault="00000000" w:rsidP="00943B80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D62B" w14:textId="77777777" w:rsidR="00FA19C9" w:rsidRPr="00943B80" w:rsidRDefault="00000000" w:rsidP="00943B80">
            <w:pPr>
              <w:pStyle w:val="ConsPlusNormal0"/>
              <w:ind w:firstLine="55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Поддержка социально незащищенных категорий граждан</w:t>
            </w:r>
          </w:p>
        </w:tc>
      </w:tr>
      <w:tr w:rsidR="00FA19C9" w14:paraId="1E349E3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8E98" w14:textId="77777777" w:rsidR="00FA19C9" w:rsidRPr="00943B80" w:rsidRDefault="00000000" w:rsidP="00943B80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110.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242E" w14:textId="77777777" w:rsidR="00FA19C9" w:rsidRPr="00943B80" w:rsidRDefault="00000000" w:rsidP="00943B80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ACB6" w14:textId="77777777" w:rsidR="00FA19C9" w:rsidRPr="00943B80" w:rsidRDefault="00000000" w:rsidP="00943B80">
            <w:pPr>
              <w:pStyle w:val="ConsPlusNormal0"/>
              <w:ind w:firstLine="55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Земельный налог</w:t>
            </w:r>
          </w:p>
        </w:tc>
      </w:tr>
      <w:tr w:rsidR="00FA19C9" w14:paraId="2C0071F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13CB" w14:textId="77777777" w:rsidR="00FA19C9" w:rsidRPr="00943B80" w:rsidRDefault="00000000" w:rsidP="00943B80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111.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49F4" w14:textId="77777777" w:rsidR="00FA19C9" w:rsidRPr="00943B80" w:rsidRDefault="00000000" w:rsidP="00943B80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1577" w14:textId="77777777" w:rsidR="00FA19C9" w:rsidRPr="00943B80" w:rsidRDefault="00000000" w:rsidP="00943B80">
            <w:pPr>
              <w:pStyle w:val="ConsPlusNormal0"/>
              <w:ind w:firstLine="0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Освобождение от налогообложения</w:t>
            </w:r>
          </w:p>
        </w:tc>
      </w:tr>
      <w:tr w:rsidR="00FA19C9" w14:paraId="1F557E6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D9D5" w14:textId="77777777" w:rsidR="00FA19C9" w:rsidRPr="00943B80" w:rsidRDefault="00000000" w:rsidP="00943B80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lastRenderedPageBreak/>
              <w:t>112.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8B74" w14:textId="77777777" w:rsidR="00FA19C9" w:rsidRPr="00943B80" w:rsidRDefault="00000000" w:rsidP="00943B80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E17F" w14:textId="77777777" w:rsidR="00FA19C9" w:rsidRPr="00943B80" w:rsidRDefault="00000000" w:rsidP="00943B80">
            <w:pPr>
              <w:pStyle w:val="ConsPlusNormal0"/>
              <w:ind w:firstLine="55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Полное освобождение</w:t>
            </w:r>
          </w:p>
        </w:tc>
      </w:tr>
      <w:tr w:rsidR="00FA19C9" w14:paraId="3123B94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46C0" w14:textId="77777777" w:rsidR="00FA19C9" w:rsidRPr="00943B80" w:rsidRDefault="00000000" w:rsidP="00943B80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113.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02B9" w14:textId="77777777" w:rsidR="00FA19C9" w:rsidRPr="00943B80" w:rsidRDefault="00000000" w:rsidP="00943B80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Показатель (индикатор) достижения целей государственных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по налогам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5E47" w14:textId="77777777" w:rsidR="00FA19C9" w:rsidRPr="00943B80" w:rsidRDefault="00000000" w:rsidP="00943B80">
            <w:pPr>
              <w:pStyle w:val="ConsPlusNormal0"/>
              <w:ind w:firstLine="55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 xml:space="preserve">Обеспечение социальной поддержки населения </w:t>
            </w:r>
          </w:p>
        </w:tc>
      </w:tr>
      <w:tr w:rsidR="00FA19C9" w14:paraId="061635A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0A26" w14:textId="77777777" w:rsidR="00FA19C9" w:rsidRPr="00943B80" w:rsidRDefault="00000000" w:rsidP="00943B80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114.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2B78" w14:textId="77777777" w:rsidR="00FA19C9" w:rsidRPr="00943B80" w:rsidRDefault="00000000" w:rsidP="00943B80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 xml:space="preserve">Код вида </w:t>
            </w:r>
            <w:proofErr w:type="gramStart"/>
            <w:r w:rsidRPr="00943B80">
              <w:rPr>
                <w:rFonts w:ascii="Times New Roman" w:hAnsi="Times New Roman"/>
              </w:rPr>
              <w:t>экономической деятельности (по ОКВЭД)</w:t>
            </w:r>
            <w:proofErr w:type="gramEnd"/>
            <w:r w:rsidRPr="00943B80">
              <w:rPr>
                <w:rFonts w:ascii="Times New Roman" w:hAnsi="Times New Roman"/>
              </w:rPr>
              <w:t xml:space="preserve">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885D" w14:textId="77777777" w:rsidR="00FA19C9" w:rsidRPr="00943B80" w:rsidRDefault="00FA19C9" w:rsidP="00943B80">
            <w:pPr>
              <w:pStyle w:val="ConsPlusNormal0"/>
              <w:ind w:firstLine="55"/>
              <w:rPr>
                <w:rFonts w:ascii="Times New Roman" w:hAnsi="Times New Roman"/>
              </w:rPr>
            </w:pPr>
          </w:p>
        </w:tc>
      </w:tr>
      <w:tr w:rsidR="00FA19C9" w14:paraId="7057A03F" w14:textId="77777777" w:rsidTr="00943B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D1D1" w14:textId="77777777" w:rsidR="00FA19C9" w:rsidRPr="00943B80" w:rsidRDefault="00000000" w:rsidP="00943B80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115.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F998" w14:textId="77777777" w:rsidR="00FA19C9" w:rsidRPr="00943B80" w:rsidRDefault="00000000" w:rsidP="00943B80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22.11.2004 № 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1EAC" w14:textId="77777777" w:rsidR="00FA19C9" w:rsidRPr="00943B80" w:rsidRDefault="00000000" w:rsidP="00943B80">
            <w:pPr>
              <w:pStyle w:val="ConsPlusNormal0"/>
              <w:ind w:firstLine="55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10.2-</w:t>
            </w:r>
            <w:r w:rsidRPr="00943B80">
              <w:rPr>
                <w:rFonts w:ascii="Times New Roman" w:hAnsi="Times New Roman"/>
                <w:b/>
              </w:rPr>
              <w:t>номер группы полномочий</w:t>
            </w:r>
            <w:r w:rsidRPr="00943B80">
              <w:rPr>
                <w:rFonts w:ascii="Times New Roman" w:hAnsi="Times New Roman"/>
              </w:rPr>
              <w:t xml:space="preserve"> Расходные обязательства по предоставлению мер социальной поддержки льготным категориям граждан –</w:t>
            </w:r>
            <w:r w:rsidRPr="00943B80">
              <w:rPr>
                <w:rFonts w:ascii="Times New Roman" w:hAnsi="Times New Roman"/>
                <w:b/>
              </w:rPr>
              <w:t>наименование группы полномочий</w:t>
            </w:r>
          </w:p>
        </w:tc>
      </w:tr>
      <w:tr w:rsidR="00FA19C9" w14:paraId="0AD06937" w14:textId="77777777">
        <w:tc>
          <w:tcPr>
            <w:tcW w:w="10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8313" w14:textId="77777777" w:rsidR="00FA19C9" w:rsidRPr="00943B80" w:rsidRDefault="00000000" w:rsidP="00943B80">
            <w:pPr>
              <w:pStyle w:val="ConsPlusNormal0"/>
              <w:jc w:val="center"/>
              <w:outlineLvl w:val="2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  <w:lang w:val="en-US"/>
              </w:rPr>
              <w:t>II</w:t>
            </w:r>
            <w:r w:rsidRPr="00943B80">
              <w:rPr>
                <w:rFonts w:ascii="Times New Roman" w:hAnsi="Times New Roman"/>
              </w:rPr>
              <w:t>I. Фискальные характеристики налоговых расходов муниципального образования</w:t>
            </w:r>
          </w:p>
        </w:tc>
      </w:tr>
      <w:tr w:rsidR="00FA19C9" w14:paraId="6AD4BFF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1973" w14:textId="77777777" w:rsidR="00FA19C9" w:rsidRPr="00943B80" w:rsidRDefault="00000000" w:rsidP="00943B80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116.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5301" w14:textId="77777777" w:rsidR="00FA19C9" w:rsidRPr="00943B80" w:rsidRDefault="00000000" w:rsidP="00943B80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предшествующий отчетному году (тыс. рублей)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1B83" w14:textId="6BE80D5A" w:rsidR="00FA19C9" w:rsidRPr="00943B80" w:rsidRDefault="00000000" w:rsidP="00943B80">
            <w:pPr>
              <w:pStyle w:val="ConsPlusNormal0"/>
              <w:ind w:firstLine="55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 xml:space="preserve">    2019г          2020г      2021г</w:t>
            </w:r>
            <w:r w:rsidR="00943B80" w:rsidRPr="00943B80">
              <w:rPr>
                <w:rFonts w:ascii="Times New Roman" w:hAnsi="Times New Roman"/>
              </w:rPr>
              <w:t xml:space="preserve">    </w:t>
            </w:r>
          </w:p>
          <w:p w14:paraId="0BFF5BBE" w14:textId="77777777" w:rsidR="00FA19C9" w:rsidRPr="00943B80" w:rsidRDefault="00000000" w:rsidP="00943B80">
            <w:pPr>
              <w:pStyle w:val="ConsPlusNormal0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214             180          180</w:t>
            </w:r>
          </w:p>
          <w:p w14:paraId="5E6F31C2" w14:textId="77777777" w:rsidR="00FA19C9" w:rsidRPr="00943B80" w:rsidRDefault="00000000" w:rsidP="00943B80">
            <w:pPr>
              <w:pStyle w:val="ConsPlusNormal0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 xml:space="preserve">17               13              13 </w:t>
            </w:r>
          </w:p>
        </w:tc>
      </w:tr>
      <w:tr w:rsidR="00FA19C9" w14:paraId="06AA505E" w14:textId="77777777">
        <w:trPr>
          <w:trHeight w:val="4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FE96" w14:textId="77777777" w:rsidR="00FA19C9" w:rsidRPr="00943B80" w:rsidRDefault="00000000" w:rsidP="00943B80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11</w:t>
            </w:r>
            <w:r w:rsidRPr="00943B80">
              <w:rPr>
                <w:rFonts w:ascii="Times New Roman" w:hAnsi="Times New Roman"/>
                <w:lang w:val="en-US"/>
              </w:rPr>
              <w:t>7</w:t>
            </w:r>
            <w:r w:rsidRPr="00943B80">
              <w:rPr>
                <w:rFonts w:ascii="Times New Roman" w:hAnsi="Times New Roman"/>
              </w:rPr>
              <w:t>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AAD0" w14:textId="77777777" w:rsidR="00FA19C9" w:rsidRPr="00943B80" w:rsidRDefault="00000000" w:rsidP="00943B80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E42C" w14:textId="40C0EC3D" w:rsidR="00FA19C9" w:rsidRPr="00943B80" w:rsidRDefault="00000000" w:rsidP="00943B80">
            <w:pPr>
              <w:pStyle w:val="ConsPlusNormal0"/>
              <w:ind w:firstLine="55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 xml:space="preserve"> 2019</w:t>
            </w:r>
            <w:proofErr w:type="gramStart"/>
            <w:r w:rsidRPr="00943B80">
              <w:rPr>
                <w:rFonts w:ascii="Times New Roman" w:hAnsi="Times New Roman"/>
              </w:rPr>
              <w:t>г  2020</w:t>
            </w:r>
            <w:proofErr w:type="gramEnd"/>
            <w:r w:rsidRPr="00943B80">
              <w:rPr>
                <w:rFonts w:ascii="Times New Roman" w:hAnsi="Times New Roman"/>
              </w:rPr>
              <w:t>г. 2021г.  2022г.</w:t>
            </w:r>
            <w:r w:rsidR="00943B80" w:rsidRPr="00943B80">
              <w:rPr>
                <w:rFonts w:ascii="Times New Roman" w:hAnsi="Times New Roman"/>
              </w:rPr>
              <w:t xml:space="preserve">  2023г.</w:t>
            </w:r>
          </w:p>
          <w:p w14:paraId="0CCD0232" w14:textId="77777777" w:rsidR="00943B80" w:rsidRPr="00943B80" w:rsidRDefault="00943B80" w:rsidP="00943B80">
            <w:pPr>
              <w:pStyle w:val="ConsPlusNormal0"/>
              <w:ind w:firstLine="55"/>
              <w:rPr>
                <w:rFonts w:ascii="Times New Roman" w:hAnsi="Times New Roman"/>
              </w:rPr>
            </w:pPr>
          </w:p>
          <w:p w14:paraId="15635A82" w14:textId="2DE0BE7A" w:rsidR="00FA19C9" w:rsidRPr="00943B80" w:rsidRDefault="00000000" w:rsidP="00943B80">
            <w:pPr>
              <w:pStyle w:val="ConsPlusNormal0"/>
              <w:ind w:firstLine="80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1)214     180    180       180</w:t>
            </w:r>
            <w:r w:rsidR="00943B80" w:rsidRPr="00943B80">
              <w:rPr>
                <w:rFonts w:ascii="Times New Roman" w:hAnsi="Times New Roman"/>
              </w:rPr>
              <w:t xml:space="preserve">       180</w:t>
            </w:r>
          </w:p>
          <w:p w14:paraId="1F93DDA2" w14:textId="480CF27C" w:rsidR="00FA19C9" w:rsidRPr="00943B80" w:rsidRDefault="00000000" w:rsidP="00943B80">
            <w:pPr>
              <w:pStyle w:val="ConsPlusNormal0"/>
              <w:ind w:firstLine="80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 xml:space="preserve">2) 17      13       13         13 </w:t>
            </w:r>
            <w:r w:rsidR="00943B80" w:rsidRPr="00943B80">
              <w:rPr>
                <w:rFonts w:ascii="Times New Roman" w:hAnsi="Times New Roman"/>
              </w:rPr>
              <w:t xml:space="preserve">        13</w:t>
            </w:r>
          </w:p>
        </w:tc>
      </w:tr>
      <w:tr w:rsidR="00FA19C9" w14:paraId="3BE6765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E8AF" w14:textId="77777777" w:rsidR="00FA19C9" w:rsidRPr="00943B80" w:rsidRDefault="00000000" w:rsidP="00943B80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118.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66CE" w14:textId="77777777" w:rsidR="00FA19C9" w:rsidRPr="00943B80" w:rsidRDefault="00000000" w:rsidP="00943B80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муниципального образования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AF86" w14:textId="77777777" w:rsidR="00FA19C9" w:rsidRPr="00943B80" w:rsidRDefault="00000000" w:rsidP="00943B80">
            <w:pPr>
              <w:pStyle w:val="ConsPlusNormal0"/>
              <w:ind w:firstLine="55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2019г.    2020г.       2021г</w:t>
            </w:r>
          </w:p>
          <w:p w14:paraId="083E747C" w14:textId="77777777" w:rsidR="00FA19C9" w:rsidRPr="00943B80" w:rsidRDefault="00000000" w:rsidP="00943B80">
            <w:pPr>
              <w:pStyle w:val="ConsPlusNormal0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7         4-</w:t>
            </w:r>
            <w:proofErr w:type="gramStart"/>
            <w:r w:rsidRPr="00943B80">
              <w:rPr>
                <w:rFonts w:ascii="Times New Roman" w:hAnsi="Times New Roman"/>
              </w:rPr>
              <w:t>ю.л</w:t>
            </w:r>
            <w:proofErr w:type="gramEnd"/>
            <w:r w:rsidRPr="00943B80">
              <w:rPr>
                <w:rFonts w:ascii="Times New Roman" w:hAnsi="Times New Roman"/>
              </w:rPr>
              <w:t xml:space="preserve">       4</w:t>
            </w:r>
          </w:p>
          <w:p w14:paraId="5F07737D" w14:textId="77777777" w:rsidR="00FA19C9" w:rsidRPr="00943B80" w:rsidRDefault="00000000" w:rsidP="00943B80">
            <w:pPr>
              <w:pStyle w:val="ConsPlusNormal0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33       7-</w:t>
            </w:r>
            <w:proofErr w:type="gramStart"/>
            <w:r w:rsidRPr="00943B80">
              <w:rPr>
                <w:rFonts w:ascii="Times New Roman" w:hAnsi="Times New Roman"/>
              </w:rPr>
              <w:t>ф.л</w:t>
            </w:r>
            <w:proofErr w:type="gramEnd"/>
            <w:r w:rsidRPr="00943B80">
              <w:rPr>
                <w:rFonts w:ascii="Times New Roman" w:hAnsi="Times New Roman"/>
              </w:rPr>
              <w:t xml:space="preserve">        7</w:t>
            </w:r>
          </w:p>
        </w:tc>
      </w:tr>
      <w:tr w:rsidR="00FA19C9" w14:paraId="6128235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27EB" w14:textId="77777777" w:rsidR="00FA19C9" w:rsidRPr="00943B80" w:rsidRDefault="00000000" w:rsidP="00943B80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119.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2D13" w14:textId="77777777" w:rsidR="00FA19C9" w:rsidRPr="00943B80" w:rsidRDefault="00000000" w:rsidP="00943B80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Базовый объем налогов, задекларированный для уплаты в бюджет муниципального образования плательщиками налогов, имеющими право на налоговые льготы, освобождения и иные преференции, установленные нормативными правовыми актами муниципального образования (тыс. рублей)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0F69" w14:textId="77777777" w:rsidR="00FA19C9" w:rsidRPr="00943B80" w:rsidRDefault="00FA19C9" w:rsidP="00943B80">
            <w:pPr>
              <w:pStyle w:val="ConsPlusNormal0"/>
              <w:ind w:firstLine="55"/>
              <w:rPr>
                <w:rFonts w:ascii="Times New Roman" w:hAnsi="Times New Roman"/>
              </w:rPr>
            </w:pPr>
          </w:p>
        </w:tc>
      </w:tr>
      <w:tr w:rsidR="00FA19C9" w14:paraId="6B957A9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4FC5" w14:textId="77777777" w:rsidR="00FA19C9" w:rsidRPr="00943B80" w:rsidRDefault="00000000" w:rsidP="00943B80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  <w:lang w:val="en-US"/>
              </w:rPr>
              <w:t>2</w:t>
            </w:r>
            <w:r w:rsidRPr="00943B80">
              <w:rPr>
                <w:rFonts w:ascii="Times New Roman" w:hAnsi="Times New Roman"/>
              </w:rPr>
              <w:t>2</w:t>
            </w:r>
            <w:r w:rsidRPr="00943B80">
              <w:rPr>
                <w:rFonts w:ascii="Times New Roman" w:hAnsi="Times New Roman"/>
                <w:lang w:val="en-US"/>
              </w:rPr>
              <w:t>0</w:t>
            </w:r>
            <w:r w:rsidRPr="00943B80">
              <w:rPr>
                <w:rFonts w:ascii="Times New Roman" w:hAnsi="Times New Roman"/>
              </w:rPr>
              <w:t>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201D" w14:textId="77777777" w:rsidR="00FA19C9" w:rsidRPr="00943B80" w:rsidRDefault="00000000" w:rsidP="00943B80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 xml:space="preserve">Объем налогов, задекларированный для уплаты в бюджет муниципального района </w:t>
            </w:r>
            <w:r w:rsidRPr="00943B80">
              <w:rPr>
                <w:rFonts w:ascii="Times New Roman" w:hAnsi="Times New Roman"/>
              </w:rPr>
              <w:lastRenderedPageBreak/>
              <w:t>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F9CA" w14:textId="77777777" w:rsidR="00FA19C9" w:rsidRPr="00943B80" w:rsidRDefault="00FA19C9" w:rsidP="00943B80">
            <w:pPr>
              <w:pStyle w:val="ConsPlusNormal0"/>
              <w:ind w:firstLine="55"/>
              <w:rPr>
                <w:rFonts w:ascii="Times New Roman" w:hAnsi="Times New Roman"/>
              </w:rPr>
            </w:pPr>
          </w:p>
        </w:tc>
      </w:tr>
      <w:tr w:rsidR="00FA19C9" w14:paraId="44D5880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0C9B" w14:textId="77777777" w:rsidR="00FA19C9" w:rsidRPr="00943B80" w:rsidRDefault="00000000" w:rsidP="00943B80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22</w:t>
            </w:r>
            <w:r w:rsidRPr="00943B80">
              <w:rPr>
                <w:rFonts w:ascii="Times New Roman" w:hAnsi="Times New Roman"/>
                <w:lang w:val="en-US"/>
              </w:rPr>
              <w:t>1</w:t>
            </w:r>
            <w:r w:rsidRPr="00943B80">
              <w:rPr>
                <w:rFonts w:ascii="Times New Roman" w:hAnsi="Times New Roman"/>
              </w:rPr>
              <w:t>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8C06" w14:textId="77777777" w:rsidR="00FA19C9" w:rsidRPr="00943B80" w:rsidRDefault="00000000" w:rsidP="00943B80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Результат оценки эффективности налогового расхода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835E" w14:textId="77777777" w:rsidR="00FA19C9" w:rsidRPr="00943B80" w:rsidRDefault="00000000" w:rsidP="00943B80">
            <w:pPr>
              <w:pStyle w:val="ConsPlusNormal0"/>
              <w:ind w:firstLine="55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 xml:space="preserve">Признан эффективным </w:t>
            </w:r>
          </w:p>
        </w:tc>
      </w:tr>
      <w:tr w:rsidR="00FA19C9" w14:paraId="2EE3156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A7C5" w14:textId="77777777" w:rsidR="00FA19C9" w:rsidRPr="00943B80" w:rsidRDefault="00000000" w:rsidP="00943B80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22</w:t>
            </w:r>
            <w:r w:rsidRPr="00943B80">
              <w:rPr>
                <w:rFonts w:ascii="Times New Roman" w:hAnsi="Times New Roman"/>
                <w:lang w:val="en-US"/>
              </w:rPr>
              <w:t>2</w:t>
            </w:r>
            <w:r w:rsidRPr="00943B80">
              <w:rPr>
                <w:rFonts w:ascii="Times New Roman" w:hAnsi="Times New Roman"/>
              </w:rPr>
              <w:t>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1CFD" w14:textId="77777777" w:rsidR="00FA19C9" w:rsidRPr="00943B80" w:rsidRDefault="00000000" w:rsidP="00943B80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E961" w14:textId="77777777" w:rsidR="00FA19C9" w:rsidRPr="00943B80" w:rsidRDefault="00000000" w:rsidP="00943B80">
            <w:pPr>
              <w:pStyle w:val="ConsPlusNormal0"/>
              <w:ind w:firstLine="55"/>
              <w:rPr>
                <w:rFonts w:ascii="Times New Roman" w:hAnsi="Times New Roman"/>
              </w:rPr>
            </w:pPr>
            <w:r w:rsidRPr="00943B80">
              <w:rPr>
                <w:rFonts w:ascii="Times New Roman" w:hAnsi="Times New Roman"/>
              </w:rPr>
              <w:t xml:space="preserve">Стимулирующие налоговые расходы не предоставлялись </w:t>
            </w:r>
          </w:p>
        </w:tc>
      </w:tr>
    </w:tbl>
    <w:p w14:paraId="58B961EB" w14:textId="77777777" w:rsidR="00FA19C9" w:rsidRDefault="00000000" w:rsidP="00943B8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Предоставленная налоговая льгота по земельному налогу относится к социальным налоговым расходам.</w:t>
      </w:r>
    </w:p>
    <w:p w14:paraId="5AEE491D" w14:textId="77777777" w:rsidR="00FA19C9" w:rsidRDefault="00000000" w:rsidP="00943B8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Целью налогового расхода является социальная поддержка населения.</w:t>
      </w:r>
    </w:p>
    <w:p w14:paraId="0277C816" w14:textId="77777777" w:rsidR="00FA19C9" w:rsidRDefault="00000000" w:rsidP="00943B8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Применение налогового расхода способствует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14:paraId="4843B2B5" w14:textId="77777777" w:rsidR="00FA19C9" w:rsidRDefault="00000000" w:rsidP="00943B8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Предоставление данного вида льгот носит заявительный характер.</w:t>
      </w:r>
    </w:p>
    <w:p w14:paraId="682BA4DE" w14:textId="77777777" w:rsidR="00FA19C9" w:rsidRDefault="00000000" w:rsidP="00943B8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Критерием результативности налогового расхода, в соответствии с целями социально-экономической политики Тимирязевского сельского поселения,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населения.</w:t>
      </w:r>
    </w:p>
    <w:p w14:paraId="6D60C4B1" w14:textId="77777777" w:rsidR="00FA19C9" w:rsidRDefault="00000000" w:rsidP="00943B8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носят экономического характера и не оказывают отрицательного влияния на показатели достижения целей социально-экономической политики Тимирязевского сельского поселения, их эффективность определяется социальной значимостью.</w:t>
      </w:r>
    </w:p>
    <w:p w14:paraId="3466B7A8" w14:textId="77777777" w:rsidR="00FA19C9" w:rsidRDefault="00000000" w:rsidP="00943B8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 целью оценки бюджетной эффективности налогового расхода применен метод сравнительного анализа результативности предоставления налоговых льгот и результативности применения альтернативных механизмов достижения целей экономической политики муниципального образования.</w:t>
      </w:r>
    </w:p>
    <w:p w14:paraId="63A07D86" w14:textId="77777777" w:rsidR="00FA19C9" w:rsidRDefault="00000000" w:rsidP="00943B8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Оценку эффективности финансовых и социальных налоговых расходов признать эффективной.</w:t>
      </w:r>
    </w:p>
    <w:p w14:paraId="1EFC6130" w14:textId="77777777" w:rsidR="00FA19C9" w:rsidRDefault="00FA19C9" w:rsidP="00943B80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A19C9">
      <w:pgSz w:w="11906" w:h="16838"/>
      <w:pgMar w:top="426" w:right="567" w:bottom="284" w:left="1418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B2EFB"/>
    <w:multiLevelType w:val="multilevel"/>
    <w:tmpl w:val="28A0E0E0"/>
    <w:lvl w:ilvl="0">
      <w:start w:val="1"/>
      <w:numFmt w:val="decimal"/>
      <w:lvlText w:val="%1)"/>
      <w:lvlJc w:val="left"/>
      <w:pPr>
        <w:tabs>
          <w:tab w:val="num" w:pos="0"/>
        </w:tabs>
        <w:ind w:left="41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75" w:hanging="180"/>
      </w:pPr>
    </w:lvl>
  </w:abstractNum>
  <w:abstractNum w:abstractNumId="1" w15:restartNumberingAfterBreak="0">
    <w:nsid w:val="1AA31545"/>
    <w:multiLevelType w:val="multilevel"/>
    <w:tmpl w:val="5662819A"/>
    <w:lvl w:ilvl="0">
      <w:start w:val="1"/>
      <w:numFmt w:val="decimal"/>
      <w:lvlText w:val="%1)"/>
      <w:lvlJc w:val="left"/>
      <w:pPr>
        <w:tabs>
          <w:tab w:val="num" w:pos="0"/>
        </w:tabs>
        <w:ind w:left="41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75" w:hanging="180"/>
      </w:pPr>
    </w:lvl>
  </w:abstractNum>
  <w:abstractNum w:abstractNumId="2" w15:restartNumberingAfterBreak="0">
    <w:nsid w:val="20D07869"/>
    <w:multiLevelType w:val="multilevel"/>
    <w:tmpl w:val="45680F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E16C31"/>
    <w:multiLevelType w:val="multilevel"/>
    <w:tmpl w:val="ADF0778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 w16cid:durableId="1817337270">
    <w:abstractNumId w:val="0"/>
  </w:num>
  <w:num w:numId="2" w16cid:durableId="928540604">
    <w:abstractNumId w:val="1"/>
  </w:num>
  <w:num w:numId="3" w16cid:durableId="2036805308">
    <w:abstractNumId w:val="3"/>
  </w:num>
  <w:num w:numId="4" w16cid:durableId="1137723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9C9"/>
    <w:rsid w:val="00426F75"/>
    <w:rsid w:val="00674E10"/>
    <w:rsid w:val="00943B80"/>
    <w:rsid w:val="00A2254E"/>
    <w:rsid w:val="00CA7C38"/>
    <w:rsid w:val="00E70B61"/>
    <w:rsid w:val="00FA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435B"/>
  <w15:docId w15:val="{C7392A32-DD9F-47EE-A249-EB87280B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uiPriority w:val="99"/>
    <w:qFormat/>
    <w:rsid w:val="00BA20E5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0"/>
    <w:next w:val="10"/>
    <w:link w:val="20"/>
    <w:uiPriority w:val="99"/>
    <w:qFormat/>
    <w:rsid w:val="006C6C54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10"/>
    <w:next w:val="10"/>
    <w:link w:val="30"/>
    <w:uiPriority w:val="99"/>
    <w:qFormat/>
    <w:rsid w:val="006C6C54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BA20E5"/>
    <w:pPr>
      <w:spacing w:after="200" w:line="276" w:lineRule="auto"/>
    </w:pPr>
    <w:rPr>
      <w:rFonts w:eastAsia="Times New Roman" w:cs="Calibri"/>
      <w:color w:val="00000A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uiPriority w:val="99"/>
    <w:qFormat/>
    <w:locked/>
    <w:rsid w:val="00BA20E5"/>
    <w:rPr>
      <w:rFonts w:ascii="Arial" w:hAnsi="Arial" w:cs="Arial"/>
      <w:b/>
      <w:bCs/>
      <w:color w:val="000080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6C6C54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6C6C54"/>
    <w:rPr>
      <w:rFonts w:ascii="Cambria" w:hAnsi="Cambria" w:cs="Cambria"/>
      <w:b/>
      <w:bCs/>
      <w:color w:val="4F81BD"/>
      <w:sz w:val="18"/>
      <w:szCs w:val="1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qFormat/>
    <w:locked/>
    <w:rsid w:val="00BA20E5"/>
    <w:rPr>
      <w:rFonts w:ascii="Times New Roman" w:hAnsi="Times New Roman" w:cs="Times New Roman"/>
      <w:sz w:val="20"/>
      <w:szCs w:val="20"/>
    </w:rPr>
  </w:style>
  <w:style w:type="character" w:customStyle="1" w:styleId="a3">
    <w:name w:val="Нижний колонтитул Знак"/>
    <w:basedOn w:val="a0"/>
    <w:link w:val="a4"/>
    <w:uiPriority w:val="99"/>
    <w:qFormat/>
    <w:locked/>
    <w:rsid w:val="00BA20E5"/>
    <w:rPr>
      <w:rFonts w:ascii="Arial" w:hAnsi="Arial" w:cs="Arial"/>
      <w:sz w:val="18"/>
      <w:szCs w:val="18"/>
      <w:lang w:eastAsia="ru-RU"/>
    </w:rPr>
  </w:style>
  <w:style w:type="character" w:styleId="a5">
    <w:name w:val="page number"/>
    <w:basedOn w:val="a0"/>
    <w:uiPriority w:val="99"/>
    <w:qFormat/>
    <w:rsid w:val="00BA20E5"/>
    <w:rPr>
      <w:rFonts w:cs="Times New Roman"/>
    </w:rPr>
  </w:style>
  <w:style w:type="character" w:styleId="a6">
    <w:name w:val="Strong"/>
    <w:basedOn w:val="a0"/>
    <w:uiPriority w:val="99"/>
    <w:qFormat/>
    <w:rsid w:val="00BA20E5"/>
    <w:rPr>
      <w:rFonts w:cs="Times New Roman"/>
      <w:b/>
      <w:bCs/>
    </w:rPr>
  </w:style>
  <w:style w:type="character" w:customStyle="1" w:styleId="a7">
    <w:name w:val="Заголовок Знак"/>
    <w:basedOn w:val="a0"/>
    <w:link w:val="a8"/>
    <w:uiPriority w:val="99"/>
    <w:qFormat/>
    <w:locked/>
    <w:rsid w:val="00BA20E5"/>
    <w:rPr>
      <w:rFonts w:ascii="Arial" w:hAnsi="Arial" w:cs="Arial"/>
      <w:b/>
      <w:bCs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qFormat/>
    <w:locked/>
    <w:rsid w:val="006C6C54"/>
    <w:rPr>
      <w:rFonts w:ascii="Arial" w:hAnsi="Arial" w:cs="Arial"/>
      <w:sz w:val="18"/>
      <w:szCs w:val="18"/>
      <w:lang w:eastAsia="ru-RU"/>
    </w:rPr>
  </w:style>
  <w:style w:type="character" w:customStyle="1" w:styleId="ConsPlusNormal">
    <w:name w:val="ConsPlusNormal Знак"/>
    <w:link w:val="ConsPlusNormal0"/>
    <w:uiPriority w:val="99"/>
    <w:qFormat/>
    <w:locked/>
    <w:rsid w:val="006C6C54"/>
    <w:rPr>
      <w:rFonts w:ascii="Arial" w:hAnsi="Arial"/>
      <w:sz w:val="22"/>
      <w:szCs w:val="22"/>
      <w:lang w:eastAsia="ru-RU" w:bidi="ar-SA"/>
    </w:rPr>
  </w:style>
  <w:style w:type="character" w:customStyle="1" w:styleId="ConsPlusTitle">
    <w:name w:val="ConsPlusTitle Знак"/>
    <w:link w:val="ConsPlusTitle0"/>
    <w:uiPriority w:val="99"/>
    <w:qFormat/>
    <w:locked/>
    <w:rsid w:val="006C6C54"/>
    <w:rPr>
      <w:rFonts w:cs="Calibri"/>
      <w:b/>
      <w:bCs/>
      <w:sz w:val="22"/>
      <w:szCs w:val="22"/>
      <w:lang w:val="ru-RU" w:eastAsia="en-US" w:bidi="ar-SA"/>
    </w:rPr>
  </w:style>
  <w:style w:type="character" w:customStyle="1" w:styleId="ab">
    <w:name w:val="Текст выноски Знак"/>
    <w:basedOn w:val="a0"/>
    <w:link w:val="ac"/>
    <w:uiPriority w:val="99"/>
    <w:semiHidden/>
    <w:qFormat/>
    <w:locked/>
    <w:rsid w:val="006C6C54"/>
    <w:rPr>
      <w:rFonts w:ascii="Tahoma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D81D6F"/>
    <w:rPr>
      <w:color w:val="0000FF"/>
      <w:u w:val="single"/>
    </w:rPr>
  </w:style>
  <w:style w:type="paragraph" w:styleId="a8">
    <w:name w:val="Title"/>
    <w:basedOn w:val="10"/>
    <w:next w:val="ad"/>
    <w:link w:val="a7"/>
    <w:uiPriority w:val="99"/>
    <w:qFormat/>
    <w:rsid w:val="00BA20E5"/>
    <w:pPr>
      <w:spacing w:before="120" w:line="360" w:lineRule="auto"/>
      <w:ind w:right="4670"/>
      <w:jc w:val="center"/>
    </w:pPr>
    <w:rPr>
      <w:b/>
      <w:bCs/>
      <w:sz w:val="32"/>
      <w:szCs w:val="32"/>
    </w:rPr>
  </w:style>
  <w:style w:type="paragraph" w:styleId="ad">
    <w:name w:val="Body Text"/>
    <w:basedOn w:val="10"/>
    <w:pPr>
      <w:spacing w:after="140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10"/>
    <w:next w:val="10"/>
    <w:uiPriority w:val="99"/>
    <w:qFormat/>
    <w:rsid w:val="00BA20E5"/>
    <w:pPr>
      <w:tabs>
        <w:tab w:val="left" w:pos="454"/>
        <w:tab w:val="left" w:pos="908"/>
        <w:tab w:val="left" w:pos="1362"/>
        <w:tab w:val="left" w:pos="1816"/>
        <w:tab w:val="left" w:pos="2270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9080"/>
        <w:tab w:val="left" w:pos="9534"/>
      </w:tabs>
      <w:snapToGrid w:val="0"/>
      <w:jc w:val="center"/>
    </w:pPr>
    <w:rPr>
      <w:rFonts w:eastAsia="Calibri"/>
      <w:b/>
      <w:bCs/>
      <w:sz w:val="24"/>
      <w:szCs w:val="24"/>
    </w:rPr>
  </w:style>
  <w:style w:type="paragraph" w:styleId="af0">
    <w:name w:val="index heading"/>
    <w:basedOn w:val="10"/>
    <w:qFormat/>
    <w:pPr>
      <w:suppressLineNumbers/>
    </w:pPr>
    <w:rPr>
      <w:rFonts w:cs="Lucida Sans"/>
    </w:rPr>
  </w:style>
  <w:style w:type="paragraph" w:customStyle="1" w:styleId="ConsPlusNormal0">
    <w:name w:val="ConsPlusNormal"/>
    <w:link w:val="ConsPlusNormal"/>
    <w:uiPriority w:val="99"/>
    <w:qFormat/>
    <w:rsid w:val="00BA20E5"/>
    <w:pPr>
      <w:widowControl w:val="0"/>
      <w:ind w:firstLine="720"/>
    </w:pPr>
    <w:rPr>
      <w:rFonts w:ascii="Arial" w:hAnsi="Arial"/>
      <w:sz w:val="22"/>
      <w:szCs w:val="22"/>
    </w:rPr>
  </w:style>
  <w:style w:type="paragraph" w:styleId="22">
    <w:name w:val="Body Text 2"/>
    <w:basedOn w:val="10"/>
    <w:link w:val="21"/>
    <w:uiPriority w:val="99"/>
    <w:qFormat/>
    <w:rsid w:val="00BA20E5"/>
    <w:pPr>
      <w:spacing w:after="120" w:line="480" w:lineRule="auto"/>
      <w:ind w:firstLine="400"/>
    </w:pPr>
    <w:rPr>
      <w:rFonts w:ascii="Times New Roman" w:hAnsi="Times New Roman" w:cs="Times New Roman"/>
      <w:sz w:val="24"/>
      <w:szCs w:val="24"/>
    </w:rPr>
  </w:style>
  <w:style w:type="paragraph" w:customStyle="1" w:styleId="af1">
    <w:name w:val="Колонтитул"/>
    <w:basedOn w:val="10"/>
    <w:qFormat/>
  </w:style>
  <w:style w:type="paragraph" w:styleId="a4">
    <w:name w:val="footer"/>
    <w:basedOn w:val="10"/>
    <w:link w:val="a3"/>
    <w:uiPriority w:val="99"/>
    <w:rsid w:val="00BA20E5"/>
    <w:pPr>
      <w:tabs>
        <w:tab w:val="center" w:pos="4677"/>
        <w:tab w:val="right" w:pos="9355"/>
      </w:tabs>
    </w:pPr>
  </w:style>
  <w:style w:type="paragraph" w:customStyle="1" w:styleId="ConsNormal">
    <w:name w:val="ConsNormal"/>
    <w:uiPriority w:val="99"/>
    <w:qFormat/>
    <w:rsid w:val="00BA20E5"/>
    <w:pPr>
      <w:widowControl w:val="0"/>
      <w:ind w:right="19772" w:firstLine="720"/>
    </w:pPr>
    <w:rPr>
      <w:rFonts w:ascii="Arial" w:eastAsia="Times New Roman" w:hAnsi="Arial" w:cs="Arial"/>
    </w:rPr>
  </w:style>
  <w:style w:type="paragraph" w:styleId="af2">
    <w:name w:val="Normal (Web)"/>
    <w:basedOn w:val="10"/>
    <w:uiPriority w:val="99"/>
    <w:qFormat/>
    <w:rsid w:val="00BA20E5"/>
    <w:pP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af3">
    <w:name w:val="List Paragraph"/>
    <w:basedOn w:val="10"/>
    <w:uiPriority w:val="99"/>
    <w:qFormat/>
    <w:rsid w:val="00BA20E5"/>
    <w:pPr>
      <w:ind w:left="720"/>
    </w:pPr>
  </w:style>
  <w:style w:type="paragraph" w:styleId="af4">
    <w:name w:val="No Spacing"/>
    <w:uiPriority w:val="1"/>
    <w:qFormat/>
    <w:rsid w:val="00BA20E5"/>
    <w:rPr>
      <w:rFonts w:eastAsia="Times New Roman" w:cs="Calibri"/>
      <w:sz w:val="22"/>
      <w:szCs w:val="22"/>
    </w:rPr>
  </w:style>
  <w:style w:type="paragraph" w:styleId="aa">
    <w:name w:val="Body Text Indent"/>
    <w:basedOn w:val="10"/>
    <w:link w:val="a9"/>
    <w:uiPriority w:val="99"/>
    <w:semiHidden/>
    <w:rsid w:val="006C6C54"/>
    <w:pPr>
      <w:spacing w:after="120"/>
      <w:ind w:left="283"/>
    </w:pPr>
  </w:style>
  <w:style w:type="paragraph" w:customStyle="1" w:styleId="ConsPlusTitle0">
    <w:name w:val="ConsPlusTitle"/>
    <w:link w:val="ConsPlusTitle"/>
    <w:uiPriority w:val="99"/>
    <w:qFormat/>
    <w:rsid w:val="006C6C54"/>
    <w:pPr>
      <w:widowControl w:val="0"/>
    </w:pPr>
    <w:rPr>
      <w:rFonts w:cs="Calibri"/>
      <w:b/>
      <w:bCs/>
      <w:sz w:val="22"/>
      <w:szCs w:val="22"/>
      <w:lang w:eastAsia="en-US"/>
    </w:rPr>
  </w:style>
  <w:style w:type="paragraph" w:styleId="ac">
    <w:name w:val="Balloon Text"/>
    <w:basedOn w:val="10"/>
    <w:link w:val="ab"/>
    <w:uiPriority w:val="99"/>
    <w:semiHidden/>
    <w:qFormat/>
    <w:rsid w:val="006C6C54"/>
    <w:rPr>
      <w:rFonts w:ascii="Tahoma" w:hAnsi="Tahoma" w:cs="Tahoma"/>
      <w:sz w:val="16"/>
      <w:szCs w:val="16"/>
    </w:rPr>
  </w:style>
  <w:style w:type="paragraph" w:customStyle="1" w:styleId="ConsNonformat">
    <w:name w:val="ConsNonformat"/>
    <w:qFormat/>
    <w:rsid w:val="00932375"/>
    <w:pPr>
      <w:widowControl w:val="0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miryazevskoe-sp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1720</Words>
  <Characters>9806</Characters>
  <Application>Microsoft Office Word</Application>
  <DocSecurity>0</DocSecurity>
  <Lines>81</Lines>
  <Paragraphs>23</Paragraphs>
  <ScaleCrop>false</ScaleCrop>
  <Company>MICROSOFT</Company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dc:description/>
  <cp:lastModifiedBy>Natalya</cp:lastModifiedBy>
  <cp:revision>38</cp:revision>
  <cp:lastPrinted>2024-07-03T06:25:00Z</cp:lastPrinted>
  <dcterms:created xsi:type="dcterms:W3CDTF">2020-05-18T09:04:00Z</dcterms:created>
  <dcterms:modified xsi:type="dcterms:W3CDTF">2024-07-03T06:25:00Z</dcterms:modified>
  <dc:language>ru-RU</dc:language>
</cp:coreProperties>
</file>